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C0F1C0" w14:textId="07186360" w:rsidR="00F12DD7" w:rsidRDefault="00C47415" w:rsidP="00F12DD7">
      <w:pPr>
        <w:pStyle w:val="BodyText"/>
      </w:pPr>
      <w:r>
        <w:rPr>
          <w:noProof/>
        </w:rPr>
        <w:drawing>
          <wp:anchor distT="0" distB="0" distL="114300" distR="114300" simplePos="0" relativeHeight="251686912" behindDoc="0" locked="0" layoutInCell="1" allowOverlap="1" wp14:anchorId="3466D739" wp14:editId="56D42040">
            <wp:simplePos x="0" y="0"/>
            <wp:positionH relativeFrom="rightMargin">
              <wp:posOffset>-1043940</wp:posOffset>
            </wp:positionH>
            <wp:positionV relativeFrom="page">
              <wp:posOffset>360045</wp:posOffset>
            </wp:positionV>
            <wp:extent cx="1620000" cy="238320"/>
            <wp:effectExtent l="0" t="0" r="0" b="9525"/>
            <wp:wrapNone/>
            <wp:docPr id="8" name="AECOMLogo">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ECOMLogo">
                      <a:extLst>
                        <a:ext uri="{C183D7F6-B498-43B3-948B-1728B52AA6E4}">
                          <adec:decorative xmlns:adec="http://schemas.microsoft.com/office/drawing/2017/decorative" val="1"/>
                        </a:ext>
                      </a:extLs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20000" cy="23832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2816" behindDoc="1" locked="0" layoutInCell="1" allowOverlap="1" wp14:anchorId="151FBEBD" wp14:editId="618EC3D2">
            <wp:simplePos x="0" y="0"/>
            <wp:positionH relativeFrom="page">
              <wp:posOffset>0</wp:posOffset>
            </wp:positionH>
            <wp:positionV relativeFrom="page">
              <wp:posOffset>0</wp:posOffset>
            </wp:positionV>
            <wp:extent cx="9618345" cy="6414770"/>
            <wp:effectExtent l="0" t="0" r="1905" b="5080"/>
            <wp:wrapNone/>
            <wp:docPr id="3" name="CoverPictur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verPicture">
                      <a:extLst>
                        <a:ext uri="{C183D7F6-B498-43B3-948B-1728B52AA6E4}">
                          <adec:decorative xmlns:adec="http://schemas.microsoft.com/office/drawing/2017/decorative" val="1"/>
                        </a:ext>
                      </a:extLst>
                    </pic:cNvPr>
                    <pic:cNvPicPr/>
                  </pic:nvPicPr>
                  <pic:blipFill>
                    <a:blip r:embed="rId11">
                      <a:extLst>
                        <a:ext uri="{28A0092B-C50C-407E-A947-70E740481C1C}">
                          <a14:useLocalDpi xmlns:a14="http://schemas.microsoft.com/office/drawing/2010/main" val="0"/>
                        </a:ext>
                      </a:extLst>
                    </a:blip>
                    <a:stretch>
                      <a:fillRect/>
                    </a:stretch>
                  </pic:blipFill>
                  <pic:spPr>
                    <a:xfrm>
                      <a:off x="0" y="0"/>
                      <a:ext cx="9618345" cy="6414770"/>
                    </a:xfrm>
                    <a:prstGeom prst="rect">
                      <a:avLst/>
                    </a:prstGeom>
                  </pic:spPr>
                </pic:pic>
              </a:graphicData>
            </a:graphic>
            <wp14:sizeRelH relativeFrom="margin">
              <wp14:pctWidth>0</wp14:pctWidth>
            </wp14:sizeRelH>
            <wp14:sizeRelV relativeFrom="margin">
              <wp14:pctHeight>0</wp14:pctHeight>
            </wp14:sizeRelV>
          </wp:anchor>
        </w:drawing>
      </w:r>
    </w:p>
    <w:bookmarkStart w:id="0" w:name="Undo_Change_font_13x15z06"/>
    <w:bookmarkEnd w:id="0"/>
    <w:p w14:paraId="06073669" w14:textId="0D987189" w:rsidR="00F12DD7" w:rsidRDefault="00FE04E9" w:rsidP="00F12DD7">
      <w:pPr>
        <w:pStyle w:val="BodyText"/>
      </w:pPr>
      <w:r w:rsidRPr="00A87365">
        <w:rPr>
          <w:noProof/>
          <w:lang w:eastAsia="en-GB"/>
        </w:rPr>
        <mc:AlternateContent>
          <mc:Choice Requires="wps">
            <w:drawing>
              <wp:anchor distT="0" distB="0" distL="114300" distR="114300" simplePos="0" relativeHeight="251684864" behindDoc="1" locked="0" layoutInCell="0" allowOverlap="1" wp14:anchorId="4A0F2513" wp14:editId="39E0B10C">
                <wp:simplePos x="0" y="0"/>
                <wp:positionH relativeFrom="page">
                  <wp:posOffset>-47708</wp:posOffset>
                </wp:positionH>
                <wp:positionV relativeFrom="page">
                  <wp:posOffset>2965837</wp:posOffset>
                </wp:positionV>
                <wp:extent cx="7633252" cy="9088310"/>
                <wp:effectExtent l="0" t="0" r="6350" b="0"/>
                <wp:wrapNone/>
                <wp:docPr id="6" name="CoverLowerHalfBlu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33252" cy="9088310"/>
                        </a:xfrm>
                        <a:custGeom>
                          <a:avLst/>
                          <a:gdLst>
                            <a:gd name="connsiteX0" fmla="*/ 4571406 w 7560000"/>
                            <a:gd name="connsiteY0" fmla="*/ 0 h 7092000"/>
                            <a:gd name="connsiteX1" fmla="*/ 7560000 w 7560000"/>
                            <a:gd name="connsiteY1" fmla="*/ 0 h 7092000"/>
                            <a:gd name="connsiteX2" fmla="*/ 7560000 w 7560000"/>
                            <a:gd name="connsiteY2" fmla="*/ 7092000 h 7092000"/>
                            <a:gd name="connsiteX3" fmla="*/ 4571923 w 7560000"/>
                            <a:gd name="connsiteY3" fmla="*/ 7092000 h 7092000"/>
                            <a:gd name="connsiteX4" fmla="*/ 4654753 w 7560000"/>
                            <a:gd name="connsiteY4" fmla="*/ 7088200 h 7092000"/>
                            <a:gd name="connsiteX5" fmla="*/ 5179738 w 7560000"/>
                            <a:gd name="connsiteY5" fmla="*/ 6637985 h 7092000"/>
                            <a:gd name="connsiteX6" fmla="*/ 7001861 w 7560000"/>
                            <a:gd name="connsiteY6" fmla="*/ 3501586 h 7092000"/>
                            <a:gd name="connsiteX7" fmla="*/ 7023108 w 7560000"/>
                            <a:gd name="connsiteY7" fmla="*/ 2930229 h 7092000"/>
                            <a:gd name="connsiteX8" fmla="*/ 5162578 w 7560000"/>
                            <a:gd name="connsiteY8" fmla="*/ 381384 h 7092000"/>
                            <a:gd name="connsiteX9" fmla="*/ 4654234 w 7560000"/>
                            <a:gd name="connsiteY9" fmla="*/ 3140 h 7092000"/>
                            <a:gd name="connsiteX10" fmla="*/ 0 w 7560000"/>
                            <a:gd name="connsiteY10" fmla="*/ 0 h 7092000"/>
                            <a:gd name="connsiteX11" fmla="*/ 975511 w 7560000"/>
                            <a:gd name="connsiteY11" fmla="*/ 0 h 7092000"/>
                            <a:gd name="connsiteX12" fmla="*/ 884357 w 7560000"/>
                            <a:gd name="connsiteY12" fmla="*/ 5209 h 7092000"/>
                            <a:gd name="connsiteX13" fmla="*/ 527812 w 7560000"/>
                            <a:gd name="connsiteY13" fmla="*/ 742134 h 7092000"/>
                            <a:gd name="connsiteX14" fmla="*/ 2340157 w 7560000"/>
                            <a:gd name="connsiteY14" fmla="*/ 3224908 h 7092000"/>
                            <a:gd name="connsiteX15" fmla="*/ 542413 w 7560000"/>
                            <a:gd name="connsiteY15" fmla="*/ 6318621 h 7092000"/>
                            <a:gd name="connsiteX16" fmla="*/ 884876 w 7560000"/>
                            <a:gd name="connsiteY16" fmla="*/ 7085695 h 7092000"/>
                            <a:gd name="connsiteX17" fmla="*/ 976028 w 7560000"/>
                            <a:gd name="connsiteY17" fmla="*/ 7092000 h 7092000"/>
                            <a:gd name="connsiteX18" fmla="*/ 0 w 7560000"/>
                            <a:gd name="connsiteY18" fmla="*/ 7092000 h 7092000"/>
                            <a:gd name="connsiteX0" fmla="*/ 4571406 w 7560000"/>
                            <a:gd name="connsiteY0" fmla="*/ 0 h 7092000"/>
                            <a:gd name="connsiteX1" fmla="*/ 7560000 w 7560000"/>
                            <a:gd name="connsiteY1" fmla="*/ 0 h 7092000"/>
                            <a:gd name="connsiteX2" fmla="*/ 7560000 w 7560000"/>
                            <a:gd name="connsiteY2" fmla="*/ 7092000 h 7092000"/>
                            <a:gd name="connsiteX3" fmla="*/ 4571923 w 7560000"/>
                            <a:gd name="connsiteY3" fmla="*/ 7092000 h 7092000"/>
                            <a:gd name="connsiteX4" fmla="*/ 4654753 w 7560000"/>
                            <a:gd name="connsiteY4" fmla="*/ 7088200 h 7092000"/>
                            <a:gd name="connsiteX5" fmla="*/ 5179738 w 7560000"/>
                            <a:gd name="connsiteY5" fmla="*/ 6637985 h 7092000"/>
                            <a:gd name="connsiteX6" fmla="*/ 6126743 w 7560000"/>
                            <a:gd name="connsiteY6" fmla="*/ 3436775 h 7092000"/>
                            <a:gd name="connsiteX7" fmla="*/ 7023108 w 7560000"/>
                            <a:gd name="connsiteY7" fmla="*/ 2930229 h 7092000"/>
                            <a:gd name="connsiteX8" fmla="*/ 5162578 w 7560000"/>
                            <a:gd name="connsiteY8" fmla="*/ 381384 h 7092000"/>
                            <a:gd name="connsiteX9" fmla="*/ 4654234 w 7560000"/>
                            <a:gd name="connsiteY9" fmla="*/ 3140 h 7092000"/>
                            <a:gd name="connsiteX10" fmla="*/ 4571406 w 7560000"/>
                            <a:gd name="connsiteY10" fmla="*/ 0 h 7092000"/>
                            <a:gd name="connsiteX11" fmla="*/ 0 w 7560000"/>
                            <a:gd name="connsiteY11" fmla="*/ 0 h 7092000"/>
                            <a:gd name="connsiteX12" fmla="*/ 975511 w 7560000"/>
                            <a:gd name="connsiteY12" fmla="*/ 0 h 7092000"/>
                            <a:gd name="connsiteX13" fmla="*/ 884357 w 7560000"/>
                            <a:gd name="connsiteY13" fmla="*/ 5209 h 7092000"/>
                            <a:gd name="connsiteX14" fmla="*/ 527812 w 7560000"/>
                            <a:gd name="connsiteY14" fmla="*/ 742134 h 7092000"/>
                            <a:gd name="connsiteX15" fmla="*/ 2340157 w 7560000"/>
                            <a:gd name="connsiteY15" fmla="*/ 3224908 h 7092000"/>
                            <a:gd name="connsiteX16" fmla="*/ 542413 w 7560000"/>
                            <a:gd name="connsiteY16" fmla="*/ 6318621 h 7092000"/>
                            <a:gd name="connsiteX17" fmla="*/ 884876 w 7560000"/>
                            <a:gd name="connsiteY17" fmla="*/ 7085695 h 7092000"/>
                            <a:gd name="connsiteX18" fmla="*/ 976028 w 7560000"/>
                            <a:gd name="connsiteY18" fmla="*/ 7092000 h 7092000"/>
                            <a:gd name="connsiteX19" fmla="*/ 0 w 7560000"/>
                            <a:gd name="connsiteY19" fmla="*/ 7092000 h 7092000"/>
                            <a:gd name="connsiteX20" fmla="*/ 0 w 7560000"/>
                            <a:gd name="connsiteY20" fmla="*/ 0 h 7092000"/>
                            <a:gd name="connsiteX0" fmla="*/ 4571406 w 7560000"/>
                            <a:gd name="connsiteY0" fmla="*/ 0 h 7092000"/>
                            <a:gd name="connsiteX1" fmla="*/ 7560000 w 7560000"/>
                            <a:gd name="connsiteY1" fmla="*/ 0 h 7092000"/>
                            <a:gd name="connsiteX2" fmla="*/ 7560000 w 7560000"/>
                            <a:gd name="connsiteY2" fmla="*/ 7092000 h 7092000"/>
                            <a:gd name="connsiteX3" fmla="*/ 4571923 w 7560000"/>
                            <a:gd name="connsiteY3" fmla="*/ 7092000 h 7092000"/>
                            <a:gd name="connsiteX4" fmla="*/ 4654753 w 7560000"/>
                            <a:gd name="connsiteY4" fmla="*/ 7088200 h 7092000"/>
                            <a:gd name="connsiteX5" fmla="*/ 5179738 w 7560000"/>
                            <a:gd name="connsiteY5" fmla="*/ 6637985 h 7092000"/>
                            <a:gd name="connsiteX6" fmla="*/ 6126743 w 7560000"/>
                            <a:gd name="connsiteY6" fmla="*/ 3436775 h 7092000"/>
                            <a:gd name="connsiteX7" fmla="*/ 5318989 w 7560000"/>
                            <a:gd name="connsiteY7" fmla="*/ 2110835 h 7092000"/>
                            <a:gd name="connsiteX8" fmla="*/ 5162578 w 7560000"/>
                            <a:gd name="connsiteY8" fmla="*/ 381384 h 7092000"/>
                            <a:gd name="connsiteX9" fmla="*/ 4654234 w 7560000"/>
                            <a:gd name="connsiteY9" fmla="*/ 3140 h 7092000"/>
                            <a:gd name="connsiteX10" fmla="*/ 4571406 w 7560000"/>
                            <a:gd name="connsiteY10" fmla="*/ 0 h 7092000"/>
                            <a:gd name="connsiteX11" fmla="*/ 0 w 7560000"/>
                            <a:gd name="connsiteY11" fmla="*/ 0 h 7092000"/>
                            <a:gd name="connsiteX12" fmla="*/ 975511 w 7560000"/>
                            <a:gd name="connsiteY12" fmla="*/ 0 h 7092000"/>
                            <a:gd name="connsiteX13" fmla="*/ 884357 w 7560000"/>
                            <a:gd name="connsiteY13" fmla="*/ 5209 h 7092000"/>
                            <a:gd name="connsiteX14" fmla="*/ 527812 w 7560000"/>
                            <a:gd name="connsiteY14" fmla="*/ 742134 h 7092000"/>
                            <a:gd name="connsiteX15" fmla="*/ 2340157 w 7560000"/>
                            <a:gd name="connsiteY15" fmla="*/ 3224908 h 7092000"/>
                            <a:gd name="connsiteX16" fmla="*/ 542413 w 7560000"/>
                            <a:gd name="connsiteY16" fmla="*/ 6318621 h 7092000"/>
                            <a:gd name="connsiteX17" fmla="*/ 884876 w 7560000"/>
                            <a:gd name="connsiteY17" fmla="*/ 7085695 h 7092000"/>
                            <a:gd name="connsiteX18" fmla="*/ 976028 w 7560000"/>
                            <a:gd name="connsiteY18" fmla="*/ 7092000 h 7092000"/>
                            <a:gd name="connsiteX19" fmla="*/ 0 w 7560000"/>
                            <a:gd name="connsiteY19" fmla="*/ 7092000 h 7092000"/>
                            <a:gd name="connsiteX20" fmla="*/ 0 w 7560000"/>
                            <a:gd name="connsiteY20" fmla="*/ 0 h 7092000"/>
                            <a:gd name="connsiteX0" fmla="*/ 4571406 w 7560000"/>
                            <a:gd name="connsiteY0" fmla="*/ 0 h 7092000"/>
                            <a:gd name="connsiteX1" fmla="*/ 7560000 w 7560000"/>
                            <a:gd name="connsiteY1" fmla="*/ 0 h 7092000"/>
                            <a:gd name="connsiteX2" fmla="*/ 7560000 w 7560000"/>
                            <a:gd name="connsiteY2" fmla="*/ 7092000 h 7092000"/>
                            <a:gd name="connsiteX3" fmla="*/ 4571923 w 7560000"/>
                            <a:gd name="connsiteY3" fmla="*/ 7092000 h 7092000"/>
                            <a:gd name="connsiteX4" fmla="*/ 4654753 w 7560000"/>
                            <a:gd name="connsiteY4" fmla="*/ 7088200 h 7092000"/>
                            <a:gd name="connsiteX5" fmla="*/ 5179738 w 7560000"/>
                            <a:gd name="connsiteY5" fmla="*/ 6637985 h 7092000"/>
                            <a:gd name="connsiteX6" fmla="*/ 6126743 w 7560000"/>
                            <a:gd name="connsiteY6" fmla="*/ 3436775 h 7092000"/>
                            <a:gd name="connsiteX7" fmla="*/ 5318989 w 7560000"/>
                            <a:gd name="connsiteY7" fmla="*/ 2110835 h 7092000"/>
                            <a:gd name="connsiteX8" fmla="*/ 5162578 w 7560000"/>
                            <a:gd name="connsiteY8" fmla="*/ 381384 h 7092000"/>
                            <a:gd name="connsiteX9" fmla="*/ 4654234 w 7560000"/>
                            <a:gd name="connsiteY9" fmla="*/ 3140 h 7092000"/>
                            <a:gd name="connsiteX10" fmla="*/ 4571406 w 7560000"/>
                            <a:gd name="connsiteY10" fmla="*/ 0 h 7092000"/>
                            <a:gd name="connsiteX11" fmla="*/ 0 w 7560000"/>
                            <a:gd name="connsiteY11" fmla="*/ 0 h 7092000"/>
                            <a:gd name="connsiteX12" fmla="*/ 975511 w 7560000"/>
                            <a:gd name="connsiteY12" fmla="*/ 0 h 7092000"/>
                            <a:gd name="connsiteX13" fmla="*/ 884357 w 7560000"/>
                            <a:gd name="connsiteY13" fmla="*/ 5209 h 7092000"/>
                            <a:gd name="connsiteX14" fmla="*/ 527812 w 7560000"/>
                            <a:gd name="connsiteY14" fmla="*/ 742134 h 7092000"/>
                            <a:gd name="connsiteX15" fmla="*/ 3958760 w 7560000"/>
                            <a:gd name="connsiteY15" fmla="*/ 1634564 h 7092000"/>
                            <a:gd name="connsiteX16" fmla="*/ 542413 w 7560000"/>
                            <a:gd name="connsiteY16" fmla="*/ 6318621 h 7092000"/>
                            <a:gd name="connsiteX17" fmla="*/ 884876 w 7560000"/>
                            <a:gd name="connsiteY17" fmla="*/ 7085695 h 7092000"/>
                            <a:gd name="connsiteX18" fmla="*/ 976028 w 7560000"/>
                            <a:gd name="connsiteY18" fmla="*/ 7092000 h 7092000"/>
                            <a:gd name="connsiteX19" fmla="*/ 0 w 7560000"/>
                            <a:gd name="connsiteY19" fmla="*/ 7092000 h 7092000"/>
                            <a:gd name="connsiteX20" fmla="*/ 0 w 7560000"/>
                            <a:gd name="connsiteY20" fmla="*/ 0 h 7092000"/>
                            <a:gd name="connsiteX0" fmla="*/ 4571406 w 7560000"/>
                            <a:gd name="connsiteY0" fmla="*/ 0 h 7092000"/>
                            <a:gd name="connsiteX1" fmla="*/ 7560000 w 7560000"/>
                            <a:gd name="connsiteY1" fmla="*/ 0 h 7092000"/>
                            <a:gd name="connsiteX2" fmla="*/ 7560000 w 7560000"/>
                            <a:gd name="connsiteY2" fmla="*/ 7092000 h 7092000"/>
                            <a:gd name="connsiteX3" fmla="*/ 4571923 w 7560000"/>
                            <a:gd name="connsiteY3" fmla="*/ 7092000 h 7092000"/>
                            <a:gd name="connsiteX4" fmla="*/ 4654753 w 7560000"/>
                            <a:gd name="connsiteY4" fmla="*/ 7088200 h 7092000"/>
                            <a:gd name="connsiteX5" fmla="*/ 5179738 w 7560000"/>
                            <a:gd name="connsiteY5" fmla="*/ 6637985 h 7092000"/>
                            <a:gd name="connsiteX6" fmla="*/ 4221661 w 7560000"/>
                            <a:gd name="connsiteY6" fmla="*/ 2388978 h 7092000"/>
                            <a:gd name="connsiteX7" fmla="*/ 5318989 w 7560000"/>
                            <a:gd name="connsiteY7" fmla="*/ 2110835 h 7092000"/>
                            <a:gd name="connsiteX8" fmla="*/ 5162578 w 7560000"/>
                            <a:gd name="connsiteY8" fmla="*/ 381384 h 7092000"/>
                            <a:gd name="connsiteX9" fmla="*/ 4654234 w 7560000"/>
                            <a:gd name="connsiteY9" fmla="*/ 3140 h 7092000"/>
                            <a:gd name="connsiteX10" fmla="*/ 4571406 w 7560000"/>
                            <a:gd name="connsiteY10" fmla="*/ 0 h 7092000"/>
                            <a:gd name="connsiteX11" fmla="*/ 0 w 7560000"/>
                            <a:gd name="connsiteY11" fmla="*/ 0 h 7092000"/>
                            <a:gd name="connsiteX12" fmla="*/ 975511 w 7560000"/>
                            <a:gd name="connsiteY12" fmla="*/ 0 h 7092000"/>
                            <a:gd name="connsiteX13" fmla="*/ 884357 w 7560000"/>
                            <a:gd name="connsiteY13" fmla="*/ 5209 h 7092000"/>
                            <a:gd name="connsiteX14" fmla="*/ 527812 w 7560000"/>
                            <a:gd name="connsiteY14" fmla="*/ 742134 h 7092000"/>
                            <a:gd name="connsiteX15" fmla="*/ 3958760 w 7560000"/>
                            <a:gd name="connsiteY15" fmla="*/ 1634564 h 7092000"/>
                            <a:gd name="connsiteX16" fmla="*/ 542413 w 7560000"/>
                            <a:gd name="connsiteY16" fmla="*/ 6318621 h 7092000"/>
                            <a:gd name="connsiteX17" fmla="*/ 884876 w 7560000"/>
                            <a:gd name="connsiteY17" fmla="*/ 7085695 h 7092000"/>
                            <a:gd name="connsiteX18" fmla="*/ 976028 w 7560000"/>
                            <a:gd name="connsiteY18" fmla="*/ 7092000 h 7092000"/>
                            <a:gd name="connsiteX19" fmla="*/ 0 w 7560000"/>
                            <a:gd name="connsiteY19" fmla="*/ 7092000 h 7092000"/>
                            <a:gd name="connsiteX20" fmla="*/ 0 w 7560000"/>
                            <a:gd name="connsiteY20" fmla="*/ 0 h 7092000"/>
                            <a:gd name="connsiteX0" fmla="*/ 4571406 w 7560000"/>
                            <a:gd name="connsiteY0" fmla="*/ 0 h 7092000"/>
                            <a:gd name="connsiteX1" fmla="*/ 7560000 w 7560000"/>
                            <a:gd name="connsiteY1" fmla="*/ 0 h 7092000"/>
                            <a:gd name="connsiteX2" fmla="*/ 7560000 w 7560000"/>
                            <a:gd name="connsiteY2" fmla="*/ 7092000 h 7092000"/>
                            <a:gd name="connsiteX3" fmla="*/ 4571923 w 7560000"/>
                            <a:gd name="connsiteY3" fmla="*/ 7092000 h 7092000"/>
                            <a:gd name="connsiteX4" fmla="*/ 4654753 w 7560000"/>
                            <a:gd name="connsiteY4" fmla="*/ 7088200 h 7092000"/>
                            <a:gd name="connsiteX5" fmla="*/ 2865243 w 7560000"/>
                            <a:gd name="connsiteY5" fmla="*/ 4179759 h 7092000"/>
                            <a:gd name="connsiteX6" fmla="*/ 4221661 w 7560000"/>
                            <a:gd name="connsiteY6" fmla="*/ 2388978 h 7092000"/>
                            <a:gd name="connsiteX7" fmla="*/ 5318989 w 7560000"/>
                            <a:gd name="connsiteY7" fmla="*/ 2110835 h 7092000"/>
                            <a:gd name="connsiteX8" fmla="*/ 5162578 w 7560000"/>
                            <a:gd name="connsiteY8" fmla="*/ 381384 h 7092000"/>
                            <a:gd name="connsiteX9" fmla="*/ 4654234 w 7560000"/>
                            <a:gd name="connsiteY9" fmla="*/ 3140 h 7092000"/>
                            <a:gd name="connsiteX10" fmla="*/ 4571406 w 7560000"/>
                            <a:gd name="connsiteY10" fmla="*/ 0 h 7092000"/>
                            <a:gd name="connsiteX11" fmla="*/ 0 w 7560000"/>
                            <a:gd name="connsiteY11" fmla="*/ 0 h 7092000"/>
                            <a:gd name="connsiteX12" fmla="*/ 975511 w 7560000"/>
                            <a:gd name="connsiteY12" fmla="*/ 0 h 7092000"/>
                            <a:gd name="connsiteX13" fmla="*/ 884357 w 7560000"/>
                            <a:gd name="connsiteY13" fmla="*/ 5209 h 7092000"/>
                            <a:gd name="connsiteX14" fmla="*/ 527812 w 7560000"/>
                            <a:gd name="connsiteY14" fmla="*/ 742134 h 7092000"/>
                            <a:gd name="connsiteX15" fmla="*/ 3958760 w 7560000"/>
                            <a:gd name="connsiteY15" fmla="*/ 1634564 h 7092000"/>
                            <a:gd name="connsiteX16" fmla="*/ 542413 w 7560000"/>
                            <a:gd name="connsiteY16" fmla="*/ 6318621 h 7092000"/>
                            <a:gd name="connsiteX17" fmla="*/ 884876 w 7560000"/>
                            <a:gd name="connsiteY17" fmla="*/ 7085695 h 7092000"/>
                            <a:gd name="connsiteX18" fmla="*/ 976028 w 7560000"/>
                            <a:gd name="connsiteY18" fmla="*/ 7092000 h 7092000"/>
                            <a:gd name="connsiteX19" fmla="*/ 0 w 7560000"/>
                            <a:gd name="connsiteY19" fmla="*/ 7092000 h 7092000"/>
                            <a:gd name="connsiteX20" fmla="*/ 0 w 7560000"/>
                            <a:gd name="connsiteY20" fmla="*/ 0 h 7092000"/>
                            <a:gd name="connsiteX0" fmla="*/ 4571406 w 7560000"/>
                            <a:gd name="connsiteY0" fmla="*/ 0 h 7092000"/>
                            <a:gd name="connsiteX1" fmla="*/ 7560000 w 7560000"/>
                            <a:gd name="connsiteY1" fmla="*/ 0 h 7092000"/>
                            <a:gd name="connsiteX2" fmla="*/ 7560000 w 7560000"/>
                            <a:gd name="connsiteY2" fmla="*/ 7092000 h 7092000"/>
                            <a:gd name="connsiteX3" fmla="*/ 4571923 w 7560000"/>
                            <a:gd name="connsiteY3" fmla="*/ 7092000 h 7092000"/>
                            <a:gd name="connsiteX4" fmla="*/ 2198465 w 7560000"/>
                            <a:gd name="connsiteY4" fmla="*/ 5002756 h 7092000"/>
                            <a:gd name="connsiteX5" fmla="*/ 2865243 w 7560000"/>
                            <a:gd name="connsiteY5" fmla="*/ 4179759 h 7092000"/>
                            <a:gd name="connsiteX6" fmla="*/ 4221661 w 7560000"/>
                            <a:gd name="connsiteY6" fmla="*/ 2388978 h 7092000"/>
                            <a:gd name="connsiteX7" fmla="*/ 5318989 w 7560000"/>
                            <a:gd name="connsiteY7" fmla="*/ 2110835 h 7092000"/>
                            <a:gd name="connsiteX8" fmla="*/ 5162578 w 7560000"/>
                            <a:gd name="connsiteY8" fmla="*/ 381384 h 7092000"/>
                            <a:gd name="connsiteX9" fmla="*/ 4654234 w 7560000"/>
                            <a:gd name="connsiteY9" fmla="*/ 3140 h 7092000"/>
                            <a:gd name="connsiteX10" fmla="*/ 4571406 w 7560000"/>
                            <a:gd name="connsiteY10" fmla="*/ 0 h 7092000"/>
                            <a:gd name="connsiteX11" fmla="*/ 0 w 7560000"/>
                            <a:gd name="connsiteY11" fmla="*/ 0 h 7092000"/>
                            <a:gd name="connsiteX12" fmla="*/ 975511 w 7560000"/>
                            <a:gd name="connsiteY12" fmla="*/ 0 h 7092000"/>
                            <a:gd name="connsiteX13" fmla="*/ 884357 w 7560000"/>
                            <a:gd name="connsiteY13" fmla="*/ 5209 h 7092000"/>
                            <a:gd name="connsiteX14" fmla="*/ 527812 w 7560000"/>
                            <a:gd name="connsiteY14" fmla="*/ 742134 h 7092000"/>
                            <a:gd name="connsiteX15" fmla="*/ 3958760 w 7560000"/>
                            <a:gd name="connsiteY15" fmla="*/ 1634564 h 7092000"/>
                            <a:gd name="connsiteX16" fmla="*/ 542413 w 7560000"/>
                            <a:gd name="connsiteY16" fmla="*/ 6318621 h 7092000"/>
                            <a:gd name="connsiteX17" fmla="*/ 884876 w 7560000"/>
                            <a:gd name="connsiteY17" fmla="*/ 7085695 h 7092000"/>
                            <a:gd name="connsiteX18" fmla="*/ 976028 w 7560000"/>
                            <a:gd name="connsiteY18" fmla="*/ 7092000 h 7092000"/>
                            <a:gd name="connsiteX19" fmla="*/ 0 w 7560000"/>
                            <a:gd name="connsiteY19" fmla="*/ 7092000 h 7092000"/>
                            <a:gd name="connsiteX20" fmla="*/ 0 w 7560000"/>
                            <a:gd name="connsiteY20" fmla="*/ 0 h 7092000"/>
                            <a:gd name="connsiteX0" fmla="*/ 4571406 w 7560000"/>
                            <a:gd name="connsiteY0" fmla="*/ 0 h 7092000"/>
                            <a:gd name="connsiteX1" fmla="*/ 7560000 w 7560000"/>
                            <a:gd name="connsiteY1" fmla="*/ 0 h 7092000"/>
                            <a:gd name="connsiteX2" fmla="*/ 7560000 w 7560000"/>
                            <a:gd name="connsiteY2" fmla="*/ 7092000 h 7092000"/>
                            <a:gd name="connsiteX3" fmla="*/ 1162100 w 7560000"/>
                            <a:gd name="connsiteY3" fmla="*/ 6149617 h 7092000"/>
                            <a:gd name="connsiteX4" fmla="*/ 2198465 w 7560000"/>
                            <a:gd name="connsiteY4" fmla="*/ 5002756 h 7092000"/>
                            <a:gd name="connsiteX5" fmla="*/ 2865243 w 7560000"/>
                            <a:gd name="connsiteY5" fmla="*/ 4179759 h 7092000"/>
                            <a:gd name="connsiteX6" fmla="*/ 4221661 w 7560000"/>
                            <a:gd name="connsiteY6" fmla="*/ 2388978 h 7092000"/>
                            <a:gd name="connsiteX7" fmla="*/ 5318989 w 7560000"/>
                            <a:gd name="connsiteY7" fmla="*/ 2110835 h 7092000"/>
                            <a:gd name="connsiteX8" fmla="*/ 5162578 w 7560000"/>
                            <a:gd name="connsiteY8" fmla="*/ 381384 h 7092000"/>
                            <a:gd name="connsiteX9" fmla="*/ 4654234 w 7560000"/>
                            <a:gd name="connsiteY9" fmla="*/ 3140 h 7092000"/>
                            <a:gd name="connsiteX10" fmla="*/ 4571406 w 7560000"/>
                            <a:gd name="connsiteY10" fmla="*/ 0 h 7092000"/>
                            <a:gd name="connsiteX11" fmla="*/ 0 w 7560000"/>
                            <a:gd name="connsiteY11" fmla="*/ 0 h 7092000"/>
                            <a:gd name="connsiteX12" fmla="*/ 975511 w 7560000"/>
                            <a:gd name="connsiteY12" fmla="*/ 0 h 7092000"/>
                            <a:gd name="connsiteX13" fmla="*/ 884357 w 7560000"/>
                            <a:gd name="connsiteY13" fmla="*/ 5209 h 7092000"/>
                            <a:gd name="connsiteX14" fmla="*/ 527812 w 7560000"/>
                            <a:gd name="connsiteY14" fmla="*/ 742134 h 7092000"/>
                            <a:gd name="connsiteX15" fmla="*/ 3958760 w 7560000"/>
                            <a:gd name="connsiteY15" fmla="*/ 1634564 h 7092000"/>
                            <a:gd name="connsiteX16" fmla="*/ 542413 w 7560000"/>
                            <a:gd name="connsiteY16" fmla="*/ 6318621 h 7092000"/>
                            <a:gd name="connsiteX17" fmla="*/ 884876 w 7560000"/>
                            <a:gd name="connsiteY17" fmla="*/ 7085695 h 7092000"/>
                            <a:gd name="connsiteX18" fmla="*/ 976028 w 7560000"/>
                            <a:gd name="connsiteY18" fmla="*/ 7092000 h 7092000"/>
                            <a:gd name="connsiteX19" fmla="*/ 0 w 7560000"/>
                            <a:gd name="connsiteY19" fmla="*/ 7092000 h 7092000"/>
                            <a:gd name="connsiteX20" fmla="*/ 0 w 7560000"/>
                            <a:gd name="connsiteY20" fmla="*/ 0 h 7092000"/>
                            <a:gd name="connsiteX0" fmla="*/ 4571406 w 7560000"/>
                            <a:gd name="connsiteY0" fmla="*/ 0 h 7092000"/>
                            <a:gd name="connsiteX1" fmla="*/ 7560000 w 7560000"/>
                            <a:gd name="connsiteY1" fmla="*/ 0 h 7092000"/>
                            <a:gd name="connsiteX2" fmla="*/ 7560000 w 7560000"/>
                            <a:gd name="connsiteY2" fmla="*/ 7092000 h 7092000"/>
                            <a:gd name="connsiteX3" fmla="*/ 1097327 w 7560000"/>
                            <a:gd name="connsiteY3" fmla="*/ 7083110 h 7092000"/>
                            <a:gd name="connsiteX4" fmla="*/ 2198465 w 7560000"/>
                            <a:gd name="connsiteY4" fmla="*/ 5002756 h 7092000"/>
                            <a:gd name="connsiteX5" fmla="*/ 2865243 w 7560000"/>
                            <a:gd name="connsiteY5" fmla="*/ 4179759 h 7092000"/>
                            <a:gd name="connsiteX6" fmla="*/ 4221661 w 7560000"/>
                            <a:gd name="connsiteY6" fmla="*/ 2388978 h 7092000"/>
                            <a:gd name="connsiteX7" fmla="*/ 5318989 w 7560000"/>
                            <a:gd name="connsiteY7" fmla="*/ 2110835 h 7092000"/>
                            <a:gd name="connsiteX8" fmla="*/ 5162578 w 7560000"/>
                            <a:gd name="connsiteY8" fmla="*/ 381384 h 7092000"/>
                            <a:gd name="connsiteX9" fmla="*/ 4654234 w 7560000"/>
                            <a:gd name="connsiteY9" fmla="*/ 3140 h 7092000"/>
                            <a:gd name="connsiteX10" fmla="*/ 4571406 w 7560000"/>
                            <a:gd name="connsiteY10" fmla="*/ 0 h 7092000"/>
                            <a:gd name="connsiteX11" fmla="*/ 0 w 7560000"/>
                            <a:gd name="connsiteY11" fmla="*/ 0 h 7092000"/>
                            <a:gd name="connsiteX12" fmla="*/ 975511 w 7560000"/>
                            <a:gd name="connsiteY12" fmla="*/ 0 h 7092000"/>
                            <a:gd name="connsiteX13" fmla="*/ 884357 w 7560000"/>
                            <a:gd name="connsiteY13" fmla="*/ 5209 h 7092000"/>
                            <a:gd name="connsiteX14" fmla="*/ 527812 w 7560000"/>
                            <a:gd name="connsiteY14" fmla="*/ 742134 h 7092000"/>
                            <a:gd name="connsiteX15" fmla="*/ 3958760 w 7560000"/>
                            <a:gd name="connsiteY15" fmla="*/ 1634564 h 7092000"/>
                            <a:gd name="connsiteX16" fmla="*/ 542413 w 7560000"/>
                            <a:gd name="connsiteY16" fmla="*/ 6318621 h 7092000"/>
                            <a:gd name="connsiteX17" fmla="*/ 884876 w 7560000"/>
                            <a:gd name="connsiteY17" fmla="*/ 7085695 h 7092000"/>
                            <a:gd name="connsiteX18" fmla="*/ 976028 w 7560000"/>
                            <a:gd name="connsiteY18" fmla="*/ 7092000 h 7092000"/>
                            <a:gd name="connsiteX19" fmla="*/ 0 w 7560000"/>
                            <a:gd name="connsiteY19" fmla="*/ 7092000 h 7092000"/>
                            <a:gd name="connsiteX20" fmla="*/ 0 w 7560000"/>
                            <a:gd name="connsiteY20" fmla="*/ 0 h 7092000"/>
                            <a:gd name="connsiteX0" fmla="*/ 4571406 w 7560000"/>
                            <a:gd name="connsiteY0" fmla="*/ 0 h 7092000"/>
                            <a:gd name="connsiteX1" fmla="*/ 7560000 w 7560000"/>
                            <a:gd name="connsiteY1" fmla="*/ 0 h 7092000"/>
                            <a:gd name="connsiteX2" fmla="*/ 7560000 w 7560000"/>
                            <a:gd name="connsiteY2" fmla="*/ 7092000 h 7092000"/>
                            <a:gd name="connsiteX3" fmla="*/ 1097327 w 7560000"/>
                            <a:gd name="connsiteY3" fmla="*/ 7083110 h 7092000"/>
                            <a:gd name="connsiteX4" fmla="*/ 2198465 w 7560000"/>
                            <a:gd name="connsiteY4" fmla="*/ 5002756 h 7092000"/>
                            <a:gd name="connsiteX5" fmla="*/ 2865243 w 7560000"/>
                            <a:gd name="connsiteY5" fmla="*/ 4179759 h 7092000"/>
                            <a:gd name="connsiteX6" fmla="*/ 4221661 w 7560000"/>
                            <a:gd name="connsiteY6" fmla="*/ 2388978 h 7092000"/>
                            <a:gd name="connsiteX7" fmla="*/ 5162578 w 7560000"/>
                            <a:gd name="connsiteY7" fmla="*/ 381384 h 7092000"/>
                            <a:gd name="connsiteX8" fmla="*/ 4654234 w 7560000"/>
                            <a:gd name="connsiteY8" fmla="*/ 3140 h 7092000"/>
                            <a:gd name="connsiteX9" fmla="*/ 4571406 w 7560000"/>
                            <a:gd name="connsiteY9" fmla="*/ 0 h 7092000"/>
                            <a:gd name="connsiteX10" fmla="*/ 0 w 7560000"/>
                            <a:gd name="connsiteY10" fmla="*/ 0 h 7092000"/>
                            <a:gd name="connsiteX11" fmla="*/ 975511 w 7560000"/>
                            <a:gd name="connsiteY11" fmla="*/ 0 h 7092000"/>
                            <a:gd name="connsiteX12" fmla="*/ 884357 w 7560000"/>
                            <a:gd name="connsiteY12" fmla="*/ 5209 h 7092000"/>
                            <a:gd name="connsiteX13" fmla="*/ 527812 w 7560000"/>
                            <a:gd name="connsiteY13" fmla="*/ 742134 h 7092000"/>
                            <a:gd name="connsiteX14" fmla="*/ 3958760 w 7560000"/>
                            <a:gd name="connsiteY14" fmla="*/ 1634564 h 7092000"/>
                            <a:gd name="connsiteX15" fmla="*/ 542413 w 7560000"/>
                            <a:gd name="connsiteY15" fmla="*/ 6318621 h 7092000"/>
                            <a:gd name="connsiteX16" fmla="*/ 884876 w 7560000"/>
                            <a:gd name="connsiteY16" fmla="*/ 7085695 h 7092000"/>
                            <a:gd name="connsiteX17" fmla="*/ 976028 w 7560000"/>
                            <a:gd name="connsiteY17" fmla="*/ 7092000 h 7092000"/>
                            <a:gd name="connsiteX18" fmla="*/ 0 w 7560000"/>
                            <a:gd name="connsiteY18" fmla="*/ 7092000 h 7092000"/>
                            <a:gd name="connsiteX19" fmla="*/ 0 w 7560000"/>
                            <a:gd name="connsiteY19" fmla="*/ 0 h 7092000"/>
                            <a:gd name="connsiteX0" fmla="*/ 4571406 w 7560000"/>
                            <a:gd name="connsiteY0" fmla="*/ 83969 h 7175969"/>
                            <a:gd name="connsiteX1" fmla="*/ 7560000 w 7560000"/>
                            <a:gd name="connsiteY1" fmla="*/ 83969 h 7175969"/>
                            <a:gd name="connsiteX2" fmla="*/ 7560000 w 7560000"/>
                            <a:gd name="connsiteY2" fmla="*/ 7175969 h 7175969"/>
                            <a:gd name="connsiteX3" fmla="*/ 1097327 w 7560000"/>
                            <a:gd name="connsiteY3" fmla="*/ 7167079 h 7175969"/>
                            <a:gd name="connsiteX4" fmla="*/ 2198465 w 7560000"/>
                            <a:gd name="connsiteY4" fmla="*/ 5086725 h 7175969"/>
                            <a:gd name="connsiteX5" fmla="*/ 2865243 w 7560000"/>
                            <a:gd name="connsiteY5" fmla="*/ 4263728 h 7175969"/>
                            <a:gd name="connsiteX6" fmla="*/ 4221661 w 7560000"/>
                            <a:gd name="connsiteY6" fmla="*/ 2472947 h 7175969"/>
                            <a:gd name="connsiteX7" fmla="*/ 5162578 w 7560000"/>
                            <a:gd name="connsiteY7" fmla="*/ 465353 h 7175969"/>
                            <a:gd name="connsiteX8" fmla="*/ 4654234 w 7560000"/>
                            <a:gd name="connsiteY8" fmla="*/ 87109 h 7175969"/>
                            <a:gd name="connsiteX9" fmla="*/ 4571406 w 7560000"/>
                            <a:gd name="connsiteY9" fmla="*/ 83969 h 7175969"/>
                            <a:gd name="connsiteX10" fmla="*/ 0 w 7560000"/>
                            <a:gd name="connsiteY10" fmla="*/ 83969 h 7175969"/>
                            <a:gd name="connsiteX11" fmla="*/ 975511 w 7560000"/>
                            <a:gd name="connsiteY11" fmla="*/ 83969 h 7175969"/>
                            <a:gd name="connsiteX12" fmla="*/ 884357 w 7560000"/>
                            <a:gd name="connsiteY12" fmla="*/ 89178 h 7175969"/>
                            <a:gd name="connsiteX13" fmla="*/ 4309295 w 7560000"/>
                            <a:gd name="connsiteY13" fmla="*/ 1272743 h 7175969"/>
                            <a:gd name="connsiteX14" fmla="*/ 3958760 w 7560000"/>
                            <a:gd name="connsiteY14" fmla="*/ 1718533 h 7175969"/>
                            <a:gd name="connsiteX15" fmla="*/ 542413 w 7560000"/>
                            <a:gd name="connsiteY15" fmla="*/ 6402590 h 7175969"/>
                            <a:gd name="connsiteX16" fmla="*/ 884876 w 7560000"/>
                            <a:gd name="connsiteY16" fmla="*/ 7169664 h 7175969"/>
                            <a:gd name="connsiteX17" fmla="*/ 976028 w 7560000"/>
                            <a:gd name="connsiteY17" fmla="*/ 7175969 h 7175969"/>
                            <a:gd name="connsiteX18" fmla="*/ 0 w 7560000"/>
                            <a:gd name="connsiteY18" fmla="*/ 7175969 h 7175969"/>
                            <a:gd name="connsiteX19" fmla="*/ 0 w 7560000"/>
                            <a:gd name="connsiteY19" fmla="*/ 83969 h 7175969"/>
                            <a:gd name="connsiteX0" fmla="*/ 4571406 w 7560000"/>
                            <a:gd name="connsiteY0" fmla="*/ 0 h 7092000"/>
                            <a:gd name="connsiteX1" fmla="*/ 7560000 w 7560000"/>
                            <a:gd name="connsiteY1" fmla="*/ 0 h 7092000"/>
                            <a:gd name="connsiteX2" fmla="*/ 7560000 w 7560000"/>
                            <a:gd name="connsiteY2" fmla="*/ 7092000 h 7092000"/>
                            <a:gd name="connsiteX3" fmla="*/ 1097327 w 7560000"/>
                            <a:gd name="connsiteY3" fmla="*/ 7083110 h 7092000"/>
                            <a:gd name="connsiteX4" fmla="*/ 2198465 w 7560000"/>
                            <a:gd name="connsiteY4" fmla="*/ 5002756 h 7092000"/>
                            <a:gd name="connsiteX5" fmla="*/ 2865243 w 7560000"/>
                            <a:gd name="connsiteY5" fmla="*/ 4179759 h 7092000"/>
                            <a:gd name="connsiteX6" fmla="*/ 4221661 w 7560000"/>
                            <a:gd name="connsiteY6" fmla="*/ 2388978 h 7092000"/>
                            <a:gd name="connsiteX7" fmla="*/ 5162578 w 7560000"/>
                            <a:gd name="connsiteY7" fmla="*/ 381384 h 7092000"/>
                            <a:gd name="connsiteX8" fmla="*/ 4654234 w 7560000"/>
                            <a:gd name="connsiteY8" fmla="*/ 3140 h 7092000"/>
                            <a:gd name="connsiteX9" fmla="*/ 4571406 w 7560000"/>
                            <a:gd name="connsiteY9" fmla="*/ 0 h 7092000"/>
                            <a:gd name="connsiteX10" fmla="*/ 0 w 7560000"/>
                            <a:gd name="connsiteY10" fmla="*/ 0 h 7092000"/>
                            <a:gd name="connsiteX11" fmla="*/ 975511 w 7560000"/>
                            <a:gd name="connsiteY11" fmla="*/ 0 h 7092000"/>
                            <a:gd name="connsiteX12" fmla="*/ 1257354 w 7560000"/>
                            <a:gd name="connsiteY12" fmla="*/ 1091493 h 7092000"/>
                            <a:gd name="connsiteX13" fmla="*/ 4309295 w 7560000"/>
                            <a:gd name="connsiteY13" fmla="*/ 1188774 h 7092000"/>
                            <a:gd name="connsiteX14" fmla="*/ 3958760 w 7560000"/>
                            <a:gd name="connsiteY14" fmla="*/ 1634564 h 7092000"/>
                            <a:gd name="connsiteX15" fmla="*/ 542413 w 7560000"/>
                            <a:gd name="connsiteY15" fmla="*/ 6318621 h 7092000"/>
                            <a:gd name="connsiteX16" fmla="*/ 884876 w 7560000"/>
                            <a:gd name="connsiteY16" fmla="*/ 7085695 h 7092000"/>
                            <a:gd name="connsiteX17" fmla="*/ 976028 w 7560000"/>
                            <a:gd name="connsiteY17" fmla="*/ 7092000 h 7092000"/>
                            <a:gd name="connsiteX18" fmla="*/ 0 w 7560000"/>
                            <a:gd name="connsiteY18" fmla="*/ 7092000 h 7092000"/>
                            <a:gd name="connsiteX19" fmla="*/ 0 w 7560000"/>
                            <a:gd name="connsiteY19" fmla="*/ 0 h 7092000"/>
                            <a:gd name="connsiteX0" fmla="*/ 4571406 w 7560000"/>
                            <a:gd name="connsiteY0" fmla="*/ 0 h 7092000"/>
                            <a:gd name="connsiteX1" fmla="*/ 7560000 w 7560000"/>
                            <a:gd name="connsiteY1" fmla="*/ 0 h 7092000"/>
                            <a:gd name="connsiteX2" fmla="*/ 7560000 w 7560000"/>
                            <a:gd name="connsiteY2" fmla="*/ 7092000 h 7092000"/>
                            <a:gd name="connsiteX3" fmla="*/ 1097327 w 7560000"/>
                            <a:gd name="connsiteY3" fmla="*/ 7083110 h 7092000"/>
                            <a:gd name="connsiteX4" fmla="*/ 2198465 w 7560000"/>
                            <a:gd name="connsiteY4" fmla="*/ 5002756 h 7092000"/>
                            <a:gd name="connsiteX5" fmla="*/ 2865243 w 7560000"/>
                            <a:gd name="connsiteY5" fmla="*/ 4179759 h 7092000"/>
                            <a:gd name="connsiteX6" fmla="*/ 4221661 w 7560000"/>
                            <a:gd name="connsiteY6" fmla="*/ 2388978 h 7092000"/>
                            <a:gd name="connsiteX7" fmla="*/ 5162578 w 7560000"/>
                            <a:gd name="connsiteY7" fmla="*/ 381384 h 7092000"/>
                            <a:gd name="connsiteX8" fmla="*/ 4654234 w 7560000"/>
                            <a:gd name="connsiteY8" fmla="*/ 3140 h 7092000"/>
                            <a:gd name="connsiteX9" fmla="*/ 4571406 w 7560000"/>
                            <a:gd name="connsiteY9" fmla="*/ 0 h 7092000"/>
                            <a:gd name="connsiteX10" fmla="*/ 0 w 7560000"/>
                            <a:gd name="connsiteY10" fmla="*/ 0 h 7092000"/>
                            <a:gd name="connsiteX11" fmla="*/ 1257354 w 7560000"/>
                            <a:gd name="connsiteY11" fmla="*/ 1091493 h 7092000"/>
                            <a:gd name="connsiteX12" fmla="*/ 4309295 w 7560000"/>
                            <a:gd name="connsiteY12" fmla="*/ 1188774 h 7092000"/>
                            <a:gd name="connsiteX13" fmla="*/ 3958760 w 7560000"/>
                            <a:gd name="connsiteY13" fmla="*/ 1634564 h 7092000"/>
                            <a:gd name="connsiteX14" fmla="*/ 542413 w 7560000"/>
                            <a:gd name="connsiteY14" fmla="*/ 6318621 h 7092000"/>
                            <a:gd name="connsiteX15" fmla="*/ 884876 w 7560000"/>
                            <a:gd name="connsiteY15" fmla="*/ 7085695 h 7092000"/>
                            <a:gd name="connsiteX16" fmla="*/ 976028 w 7560000"/>
                            <a:gd name="connsiteY16" fmla="*/ 7092000 h 7092000"/>
                            <a:gd name="connsiteX17" fmla="*/ 0 w 7560000"/>
                            <a:gd name="connsiteY17" fmla="*/ 7092000 h 7092000"/>
                            <a:gd name="connsiteX18" fmla="*/ 0 w 7560000"/>
                            <a:gd name="connsiteY18" fmla="*/ 0 h 7092000"/>
                            <a:gd name="connsiteX0" fmla="*/ 4571406 w 7560000"/>
                            <a:gd name="connsiteY0" fmla="*/ 0 h 7092000"/>
                            <a:gd name="connsiteX1" fmla="*/ 7560000 w 7560000"/>
                            <a:gd name="connsiteY1" fmla="*/ 0 h 7092000"/>
                            <a:gd name="connsiteX2" fmla="*/ 7560000 w 7560000"/>
                            <a:gd name="connsiteY2" fmla="*/ 7092000 h 7092000"/>
                            <a:gd name="connsiteX3" fmla="*/ 1097327 w 7560000"/>
                            <a:gd name="connsiteY3" fmla="*/ 7083110 h 7092000"/>
                            <a:gd name="connsiteX4" fmla="*/ 2198465 w 7560000"/>
                            <a:gd name="connsiteY4" fmla="*/ 5002756 h 7092000"/>
                            <a:gd name="connsiteX5" fmla="*/ 2865243 w 7560000"/>
                            <a:gd name="connsiteY5" fmla="*/ 4179759 h 7092000"/>
                            <a:gd name="connsiteX6" fmla="*/ 4221661 w 7560000"/>
                            <a:gd name="connsiteY6" fmla="*/ 2388978 h 7092000"/>
                            <a:gd name="connsiteX7" fmla="*/ 5162578 w 7560000"/>
                            <a:gd name="connsiteY7" fmla="*/ 381384 h 7092000"/>
                            <a:gd name="connsiteX8" fmla="*/ 4654234 w 7560000"/>
                            <a:gd name="connsiteY8" fmla="*/ 3140 h 7092000"/>
                            <a:gd name="connsiteX9" fmla="*/ 4571406 w 7560000"/>
                            <a:gd name="connsiteY9" fmla="*/ 0 h 7092000"/>
                            <a:gd name="connsiteX10" fmla="*/ 0 w 7560000"/>
                            <a:gd name="connsiteY10" fmla="*/ 0 h 7092000"/>
                            <a:gd name="connsiteX11" fmla="*/ 3231019 w 7560000"/>
                            <a:gd name="connsiteY11" fmla="*/ 720187 h 7092000"/>
                            <a:gd name="connsiteX12" fmla="*/ 4309295 w 7560000"/>
                            <a:gd name="connsiteY12" fmla="*/ 1188774 h 7092000"/>
                            <a:gd name="connsiteX13" fmla="*/ 3958760 w 7560000"/>
                            <a:gd name="connsiteY13" fmla="*/ 1634564 h 7092000"/>
                            <a:gd name="connsiteX14" fmla="*/ 542413 w 7560000"/>
                            <a:gd name="connsiteY14" fmla="*/ 6318621 h 7092000"/>
                            <a:gd name="connsiteX15" fmla="*/ 884876 w 7560000"/>
                            <a:gd name="connsiteY15" fmla="*/ 7085695 h 7092000"/>
                            <a:gd name="connsiteX16" fmla="*/ 976028 w 7560000"/>
                            <a:gd name="connsiteY16" fmla="*/ 7092000 h 7092000"/>
                            <a:gd name="connsiteX17" fmla="*/ 0 w 7560000"/>
                            <a:gd name="connsiteY17" fmla="*/ 7092000 h 7092000"/>
                            <a:gd name="connsiteX18" fmla="*/ 0 w 7560000"/>
                            <a:gd name="connsiteY18" fmla="*/ 0 h 7092000"/>
                            <a:gd name="connsiteX0" fmla="*/ 4571406 w 7560000"/>
                            <a:gd name="connsiteY0" fmla="*/ 0 h 7092000"/>
                            <a:gd name="connsiteX1" fmla="*/ 7560000 w 7560000"/>
                            <a:gd name="connsiteY1" fmla="*/ 0 h 7092000"/>
                            <a:gd name="connsiteX2" fmla="*/ 7560000 w 7560000"/>
                            <a:gd name="connsiteY2" fmla="*/ 7092000 h 7092000"/>
                            <a:gd name="connsiteX3" fmla="*/ 1097327 w 7560000"/>
                            <a:gd name="connsiteY3" fmla="*/ 7083110 h 7092000"/>
                            <a:gd name="connsiteX4" fmla="*/ 2198465 w 7560000"/>
                            <a:gd name="connsiteY4" fmla="*/ 5002756 h 7092000"/>
                            <a:gd name="connsiteX5" fmla="*/ 2865243 w 7560000"/>
                            <a:gd name="connsiteY5" fmla="*/ 4179759 h 7092000"/>
                            <a:gd name="connsiteX6" fmla="*/ 4221661 w 7560000"/>
                            <a:gd name="connsiteY6" fmla="*/ 2388978 h 7092000"/>
                            <a:gd name="connsiteX7" fmla="*/ 5162578 w 7560000"/>
                            <a:gd name="connsiteY7" fmla="*/ 381384 h 7092000"/>
                            <a:gd name="connsiteX8" fmla="*/ 6694458 w 7560000"/>
                            <a:gd name="connsiteY8" fmla="*/ 842123 h 7092000"/>
                            <a:gd name="connsiteX9" fmla="*/ 4571406 w 7560000"/>
                            <a:gd name="connsiteY9" fmla="*/ 0 h 7092000"/>
                            <a:gd name="connsiteX10" fmla="*/ 0 w 7560000"/>
                            <a:gd name="connsiteY10" fmla="*/ 0 h 7092000"/>
                            <a:gd name="connsiteX11" fmla="*/ 3231019 w 7560000"/>
                            <a:gd name="connsiteY11" fmla="*/ 720187 h 7092000"/>
                            <a:gd name="connsiteX12" fmla="*/ 4309295 w 7560000"/>
                            <a:gd name="connsiteY12" fmla="*/ 1188774 h 7092000"/>
                            <a:gd name="connsiteX13" fmla="*/ 3958760 w 7560000"/>
                            <a:gd name="connsiteY13" fmla="*/ 1634564 h 7092000"/>
                            <a:gd name="connsiteX14" fmla="*/ 542413 w 7560000"/>
                            <a:gd name="connsiteY14" fmla="*/ 6318621 h 7092000"/>
                            <a:gd name="connsiteX15" fmla="*/ 884876 w 7560000"/>
                            <a:gd name="connsiteY15" fmla="*/ 7085695 h 7092000"/>
                            <a:gd name="connsiteX16" fmla="*/ 976028 w 7560000"/>
                            <a:gd name="connsiteY16" fmla="*/ 7092000 h 7092000"/>
                            <a:gd name="connsiteX17" fmla="*/ 0 w 7560000"/>
                            <a:gd name="connsiteY17" fmla="*/ 7092000 h 7092000"/>
                            <a:gd name="connsiteX18" fmla="*/ 0 w 7560000"/>
                            <a:gd name="connsiteY18" fmla="*/ 0 h 7092000"/>
                            <a:gd name="connsiteX0" fmla="*/ 4571406 w 7560000"/>
                            <a:gd name="connsiteY0" fmla="*/ 0 h 7092000"/>
                            <a:gd name="connsiteX1" fmla="*/ 7560000 w 7560000"/>
                            <a:gd name="connsiteY1" fmla="*/ 0 h 7092000"/>
                            <a:gd name="connsiteX2" fmla="*/ 7560000 w 7560000"/>
                            <a:gd name="connsiteY2" fmla="*/ 7092000 h 7092000"/>
                            <a:gd name="connsiteX3" fmla="*/ 1097327 w 7560000"/>
                            <a:gd name="connsiteY3" fmla="*/ 7083110 h 7092000"/>
                            <a:gd name="connsiteX4" fmla="*/ 2198465 w 7560000"/>
                            <a:gd name="connsiteY4" fmla="*/ 5002756 h 7092000"/>
                            <a:gd name="connsiteX5" fmla="*/ 2865243 w 7560000"/>
                            <a:gd name="connsiteY5" fmla="*/ 4179759 h 7092000"/>
                            <a:gd name="connsiteX6" fmla="*/ 4221661 w 7560000"/>
                            <a:gd name="connsiteY6" fmla="*/ 2388978 h 7092000"/>
                            <a:gd name="connsiteX7" fmla="*/ 6896396 w 7560000"/>
                            <a:gd name="connsiteY7" fmla="*/ 1973846 h 7092000"/>
                            <a:gd name="connsiteX8" fmla="*/ 6694458 w 7560000"/>
                            <a:gd name="connsiteY8" fmla="*/ 842123 h 7092000"/>
                            <a:gd name="connsiteX9" fmla="*/ 4571406 w 7560000"/>
                            <a:gd name="connsiteY9" fmla="*/ 0 h 7092000"/>
                            <a:gd name="connsiteX10" fmla="*/ 0 w 7560000"/>
                            <a:gd name="connsiteY10" fmla="*/ 0 h 7092000"/>
                            <a:gd name="connsiteX11" fmla="*/ 3231019 w 7560000"/>
                            <a:gd name="connsiteY11" fmla="*/ 720187 h 7092000"/>
                            <a:gd name="connsiteX12" fmla="*/ 4309295 w 7560000"/>
                            <a:gd name="connsiteY12" fmla="*/ 1188774 h 7092000"/>
                            <a:gd name="connsiteX13" fmla="*/ 3958760 w 7560000"/>
                            <a:gd name="connsiteY13" fmla="*/ 1634564 h 7092000"/>
                            <a:gd name="connsiteX14" fmla="*/ 542413 w 7560000"/>
                            <a:gd name="connsiteY14" fmla="*/ 6318621 h 7092000"/>
                            <a:gd name="connsiteX15" fmla="*/ 884876 w 7560000"/>
                            <a:gd name="connsiteY15" fmla="*/ 7085695 h 7092000"/>
                            <a:gd name="connsiteX16" fmla="*/ 976028 w 7560000"/>
                            <a:gd name="connsiteY16" fmla="*/ 7092000 h 7092000"/>
                            <a:gd name="connsiteX17" fmla="*/ 0 w 7560000"/>
                            <a:gd name="connsiteY17" fmla="*/ 7092000 h 7092000"/>
                            <a:gd name="connsiteX18" fmla="*/ 0 w 7560000"/>
                            <a:gd name="connsiteY18" fmla="*/ 0 h 7092000"/>
                            <a:gd name="connsiteX0" fmla="*/ 4541715 w 7560000"/>
                            <a:gd name="connsiteY0" fmla="*/ 1085996 h 7092000"/>
                            <a:gd name="connsiteX1" fmla="*/ 7560000 w 7560000"/>
                            <a:gd name="connsiteY1" fmla="*/ 0 h 7092000"/>
                            <a:gd name="connsiteX2" fmla="*/ 7560000 w 7560000"/>
                            <a:gd name="connsiteY2" fmla="*/ 7092000 h 7092000"/>
                            <a:gd name="connsiteX3" fmla="*/ 1097327 w 7560000"/>
                            <a:gd name="connsiteY3" fmla="*/ 7083110 h 7092000"/>
                            <a:gd name="connsiteX4" fmla="*/ 2198465 w 7560000"/>
                            <a:gd name="connsiteY4" fmla="*/ 5002756 h 7092000"/>
                            <a:gd name="connsiteX5" fmla="*/ 2865243 w 7560000"/>
                            <a:gd name="connsiteY5" fmla="*/ 4179759 h 7092000"/>
                            <a:gd name="connsiteX6" fmla="*/ 4221661 w 7560000"/>
                            <a:gd name="connsiteY6" fmla="*/ 2388978 h 7092000"/>
                            <a:gd name="connsiteX7" fmla="*/ 6896396 w 7560000"/>
                            <a:gd name="connsiteY7" fmla="*/ 1973846 h 7092000"/>
                            <a:gd name="connsiteX8" fmla="*/ 6694458 w 7560000"/>
                            <a:gd name="connsiteY8" fmla="*/ 842123 h 7092000"/>
                            <a:gd name="connsiteX9" fmla="*/ 4541715 w 7560000"/>
                            <a:gd name="connsiteY9" fmla="*/ 1085996 h 7092000"/>
                            <a:gd name="connsiteX10" fmla="*/ 0 w 7560000"/>
                            <a:gd name="connsiteY10" fmla="*/ 0 h 7092000"/>
                            <a:gd name="connsiteX11" fmla="*/ 3231019 w 7560000"/>
                            <a:gd name="connsiteY11" fmla="*/ 720187 h 7092000"/>
                            <a:gd name="connsiteX12" fmla="*/ 4309295 w 7560000"/>
                            <a:gd name="connsiteY12" fmla="*/ 1188774 h 7092000"/>
                            <a:gd name="connsiteX13" fmla="*/ 3958760 w 7560000"/>
                            <a:gd name="connsiteY13" fmla="*/ 1634564 h 7092000"/>
                            <a:gd name="connsiteX14" fmla="*/ 542413 w 7560000"/>
                            <a:gd name="connsiteY14" fmla="*/ 6318621 h 7092000"/>
                            <a:gd name="connsiteX15" fmla="*/ 884876 w 7560000"/>
                            <a:gd name="connsiteY15" fmla="*/ 7085695 h 7092000"/>
                            <a:gd name="connsiteX16" fmla="*/ 976028 w 7560000"/>
                            <a:gd name="connsiteY16" fmla="*/ 7092000 h 7092000"/>
                            <a:gd name="connsiteX17" fmla="*/ 0 w 7560000"/>
                            <a:gd name="connsiteY17" fmla="*/ 7092000 h 7092000"/>
                            <a:gd name="connsiteX18" fmla="*/ 0 w 7560000"/>
                            <a:gd name="connsiteY18" fmla="*/ 0 h 7092000"/>
                            <a:gd name="connsiteX0" fmla="*/ 4541715 w 7560000"/>
                            <a:gd name="connsiteY0" fmla="*/ 1085996 h 7092000"/>
                            <a:gd name="connsiteX1" fmla="*/ 7560000 w 7560000"/>
                            <a:gd name="connsiteY1" fmla="*/ 0 h 7092000"/>
                            <a:gd name="connsiteX2" fmla="*/ 7560000 w 7560000"/>
                            <a:gd name="connsiteY2" fmla="*/ 7092000 h 7092000"/>
                            <a:gd name="connsiteX3" fmla="*/ 1097327 w 7560000"/>
                            <a:gd name="connsiteY3" fmla="*/ 7083110 h 7092000"/>
                            <a:gd name="connsiteX4" fmla="*/ 2198465 w 7560000"/>
                            <a:gd name="connsiteY4" fmla="*/ 5002756 h 7092000"/>
                            <a:gd name="connsiteX5" fmla="*/ 2865243 w 7560000"/>
                            <a:gd name="connsiteY5" fmla="*/ 4179759 h 7092000"/>
                            <a:gd name="connsiteX6" fmla="*/ 4221661 w 7560000"/>
                            <a:gd name="connsiteY6" fmla="*/ 2388978 h 7092000"/>
                            <a:gd name="connsiteX7" fmla="*/ 4362638 w 7560000"/>
                            <a:gd name="connsiteY7" fmla="*/ 1832857 h 7092000"/>
                            <a:gd name="connsiteX8" fmla="*/ 6694458 w 7560000"/>
                            <a:gd name="connsiteY8" fmla="*/ 842123 h 7092000"/>
                            <a:gd name="connsiteX9" fmla="*/ 4541715 w 7560000"/>
                            <a:gd name="connsiteY9" fmla="*/ 1085996 h 7092000"/>
                            <a:gd name="connsiteX10" fmla="*/ 0 w 7560000"/>
                            <a:gd name="connsiteY10" fmla="*/ 0 h 7092000"/>
                            <a:gd name="connsiteX11" fmla="*/ 3231019 w 7560000"/>
                            <a:gd name="connsiteY11" fmla="*/ 720187 h 7092000"/>
                            <a:gd name="connsiteX12" fmla="*/ 4309295 w 7560000"/>
                            <a:gd name="connsiteY12" fmla="*/ 1188774 h 7092000"/>
                            <a:gd name="connsiteX13" fmla="*/ 3958760 w 7560000"/>
                            <a:gd name="connsiteY13" fmla="*/ 1634564 h 7092000"/>
                            <a:gd name="connsiteX14" fmla="*/ 542413 w 7560000"/>
                            <a:gd name="connsiteY14" fmla="*/ 6318621 h 7092000"/>
                            <a:gd name="connsiteX15" fmla="*/ 884876 w 7560000"/>
                            <a:gd name="connsiteY15" fmla="*/ 7085695 h 7092000"/>
                            <a:gd name="connsiteX16" fmla="*/ 976028 w 7560000"/>
                            <a:gd name="connsiteY16" fmla="*/ 7092000 h 7092000"/>
                            <a:gd name="connsiteX17" fmla="*/ 0 w 7560000"/>
                            <a:gd name="connsiteY17" fmla="*/ 7092000 h 7092000"/>
                            <a:gd name="connsiteX18" fmla="*/ 0 w 7560000"/>
                            <a:gd name="connsiteY18" fmla="*/ 0 h 7092000"/>
                            <a:gd name="connsiteX0" fmla="*/ 4541715 w 7560000"/>
                            <a:gd name="connsiteY0" fmla="*/ 1085996 h 7092000"/>
                            <a:gd name="connsiteX1" fmla="*/ 7560000 w 7560000"/>
                            <a:gd name="connsiteY1" fmla="*/ 0 h 7092000"/>
                            <a:gd name="connsiteX2" fmla="*/ 7560000 w 7560000"/>
                            <a:gd name="connsiteY2" fmla="*/ 7092000 h 7092000"/>
                            <a:gd name="connsiteX3" fmla="*/ 1097327 w 7560000"/>
                            <a:gd name="connsiteY3" fmla="*/ 7083110 h 7092000"/>
                            <a:gd name="connsiteX4" fmla="*/ 2198465 w 7560000"/>
                            <a:gd name="connsiteY4" fmla="*/ 5002756 h 7092000"/>
                            <a:gd name="connsiteX5" fmla="*/ 2865243 w 7560000"/>
                            <a:gd name="connsiteY5" fmla="*/ 4179759 h 7092000"/>
                            <a:gd name="connsiteX6" fmla="*/ 4221661 w 7560000"/>
                            <a:gd name="connsiteY6" fmla="*/ 2388978 h 7092000"/>
                            <a:gd name="connsiteX7" fmla="*/ 4362638 w 7560000"/>
                            <a:gd name="connsiteY7" fmla="*/ 1832857 h 7092000"/>
                            <a:gd name="connsiteX8" fmla="*/ 4370258 w 7560000"/>
                            <a:gd name="connsiteY8" fmla="*/ 1520395 h 7092000"/>
                            <a:gd name="connsiteX9" fmla="*/ 4541715 w 7560000"/>
                            <a:gd name="connsiteY9" fmla="*/ 1085996 h 7092000"/>
                            <a:gd name="connsiteX10" fmla="*/ 0 w 7560000"/>
                            <a:gd name="connsiteY10" fmla="*/ 0 h 7092000"/>
                            <a:gd name="connsiteX11" fmla="*/ 3231019 w 7560000"/>
                            <a:gd name="connsiteY11" fmla="*/ 720187 h 7092000"/>
                            <a:gd name="connsiteX12" fmla="*/ 4309295 w 7560000"/>
                            <a:gd name="connsiteY12" fmla="*/ 1188774 h 7092000"/>
                            <a:gd name="connsiteX13" fmla="*/ 3958760 w 7560000"/>
                            <a:gd name="connsiteY13" fmla="*/ 1634564 h 7092000"/>
                            <a:gd name="connsiteX14" fmla="*/ 542413 w 7560000"/>
                            <a:gd name="connsiteY14" fmla="*/ 6318621 h 7092000"/>
                            <a:gd name="connsiteX15" fmla="*/ 884876 w 7560000"/>
                            <a:gd name="connsiteY15" fmla="*/ 7085695 h 7092000"/>
                            <a:gd name="connsiteX16" fmla="*/ 976028 w 7560000"/>
                            <a:gd name="connsiteY16" fmla="*/ 7092000 h 7092000"/>
                            <a:gd name="connsiteX17" fmla="*/ 0 w 7560000"/>
                            <a:gd name="connsiteY17" fmla="*/ 7092000 h 7092000"/>
                            <a:gd name="connsiteX18" fmla="*/ 0 w 7560000"/>
                            <a:gd name="connsiteY18" fmla="*/ 0 h 7092000"/>
                            <a:gd name="connsiteX0" fmla="*/ 4541715 w 7560584"/>
                            <a:gd name="connsiteY0" fmla="*/ 1085996 h 7092000"/>
                            <a:gd name="connsiteX1" fmla="*/ 7560584 w 7560584"/>
                            <a:gd name="connsiteY1" fmla="*/ 1917907 h 7092000"/>
                            <a:gd name="connsiteX2" fmla="*/ 7560000 w 7560584"/>
                            <a:gd name="connsiteY2" fmla="*/ 7092000 h 7092000"/>
                            <a:gd name="connsiteX3" fmla="*/ 1097327 w 7560584"/>
                            <a:gd name="connsiteY3" fmla="*/ 7083110 h 7092000"/>
                            <a:gd name="connsiteX4" fmla="*/ 2198465 w 7560584"/>
                            <a:gd name="connsiteY4" fmla="*/ 5002756 h 7092000"/>
                            <a:gd name="connsiteX5" fmla="*/ 2865243 w 7560584"/>
                            <a:gd name="connsiteY5" fmla="*/ 4179759 h 7092000"/>
                            <a:gd name="connsiteX6" fmla="*/ 4221661 w 7560584"/>
                            <a:gd name="connsiteY6" fmla="*/ 2388978 h 7092000"/>
                            <a:gd name="connsiteX7" fmla="*/ 4362638 w 7560584"/>
                            <a:gd name="connsiteY7" fmla="*/ 1832857 h 7092000"/>
                            <a:gd name="connsiteX8" fmla="*/ 4370258 w 7560584"/>
                            <a:gd name="connsiteY8" fmla="*/ 1520395 h 7092000"/>
                            <a:gd name="connsiteX9" fmla="*/ 4541715 w 7560584"/>
                            <a:gd name="connsiteY9" fmla="*/ 1085996 h 7092000"/>
                            <a:gd name="connsiteX10" fmla="*/ 0 w 7560584"/>
                            <a:gd name="connsiteY10" fmla="*/ 0 h 7092000"/>
                            <a:gd name="connsiteX11" fmla="*/ 3231019 w 7560584"/>
                            <a:gd name="connsiteY11" fmla="*/ 720187 h 7092000"/>
                            <a:gd name="connsiteX12" fmla="*/ 4309295 w 7560584"/>
                            <a:gd name="connsiteY12" fmla="*/ 1188774 h 7092000"/>
                            <a:gd name="connsiteX13" fmla="*/ 3958760 w 7560584"/>
                            <a:gd name="connsiteY13" fmla="*/ 1634564 h 7092000"/>
                            <a:gd name="connsiteX14" fmla="*/ 542413 w 7560584"/>
                            <a:gd name="connsiteY14" fmla="*/ 6318621 h 7092000"/>
                            <a:gd name="connsiteX15" fmla="*/ 884876 w 7560584"/>
                            <a:gd name="connsiteY15" fmla="*/ 7085695 h 7092000"/>
                            <a:gd name="connsiteX16" fmla="*/ 976028 w 7560584"/>
                            <a:gd name="connsiteY16" fmla="*/ 7092000 h 7092000"/>
                            <a:gd name="connsiteX17" fmla="*/ 0 w 7560584"/>
                            <a:gd name="connsiteY17" fmla="*/ 7092000 h 7092000"/>
                            <a:gd name="connsiteX18" fmla="*/ 0 w 7560584"/>
                            <a:gd name="connsiteY18" fmla="*/ 0 h 7092000"/>
                            <a:gd name="connsiteX0" fmla="*/ 4541715 w 7560584"/>
                            <a:gd name="connsiteY0" fmla="*/ 1085996 h 7092000"/>
                            <a:gd name="connsiteX1" fmla="*/ 7560584 w 7560584"/>
                            <a:gd name="connsiteY1" fmla="*/ 1917907 h 7092000"/>
                            <a:gd name="connsiteX2" fmla="*/ 7560000 w 7560584"/>
                            <a:gd name="connsiteY2" fmla="*/ 7092000 h 7092000"/>
                            <a:gd name="connsiteX3" fmla="*/ 1097327 w 7560584"/>
                            <a:gd name="connsiteY3" fmla="*/ 7083110 h 7092000"/>
                            <a:gd name="connsiteX4" fmla="*/ 2198465 w 7560584"/>
                            <a:gd name="connsiteY4" fmla="*/ 5002756 h 7092000"/>
                            <a:gd name="connsiteX5" fmla="*/ 2865243 w 7560584"/>
                            <a:gd name="connsiteY5" fmla="*/ 4179759 h 7092000"/>
                            <a:gd name="connsiteX6" fmla="*/ 4221661 w 7560584"/>
                            <a:gd name="connsiteY6" fmla="*/ 2388978 h 7092000"/>
                            <a:gd name="connsiteX7" fmla="*/ 4362638 w 7560584"/>
                            <a:gd name="connsiteY7" fmla="*/ 1832857 h 7092000"/>
                            <a:gd name="connsiteX8" fmla="*/ 4370258 w 7560584"/>
                            <a:gd name="connsiteY8" fmla="*/ 1520395 h 7092000"/>
                            <a:gd name="connsiteX9" fmla="*/ 4541715 w 7560584"/>
                            <a:gd name="connsiteY9" fmla="*/ 1085996 h 7092000"/>
                            <a:gd name="connsiteX10" fmla="*/ 0 w 7560584"/>
                            <a:gd name="connsiteY10" fmla="*/ 0 h 7092000"/>
                            <a:gd name="connsiteX11" fmla="*/ 4309295 w 7560584"/>
                            <a:gd name="connsiteY11" fmla="*/ 1188774 h 7092000"/>
                            <a:gd name="connsiteX12" fmla="*/ 3958760 w 7560584"/>
                            <a:gd name="connsiteY12" fmla="*/ 1634564 h 7092000"/>
                            <a:gd name="connsiteX13" fmla="*/ 542413 w 7560584"/>
                            <a:gd name="connsiteY13" fmla="*/ 6318621 h 7092000"/>
                            <a:gd name="connsiteX14" fmla="*/ 884876 w 7560584"/>
                            <a:gd name="connsiteY14" fmla="*/ 7085695 h 7092000"/>
                            <a:gd name="connsiteX15" fmla="*/ 976028 w 7560584"/>
                            <a:gd name="connsiteY15" fmla="*/ 7092000 h 7092000"/>
                            <a:gd name="connsiteX16" fmla="*/ 0 w 7560584"/>
                            <a:gd name="connsiteY16" fmla="*/ 7092000 h 7092000"/>
                            <a:gd name="connsiteX17" fmla="*/ 0 w 7560584"/>
                            <a:gd name="connsiteY17" fmla="*/ 0 h 7092000"/>
                            <a:gd name="connsiteX0" fmla="*/ 4541715 w 7560584"/>
                            <a:gd name="connsiteY0" fmla="*/ 1085996 h 7092000"/>
                            <a:gd name="connsiteX1" fmla="*/ 7560584 w 7560584"/>
                            <a:gd name="connsiteY1" fmla="*/ 1917907 h 7092000"/>
                            <a:gd name="connsiteX2" fmla="*/ 7560000 w 7560584"/>
                            <a:gd name="connsiteY2" fmla="*/ 7092000 h 7092000"/>
                            <a:gd name="connsiteX3" fmla="*/ 1097327 w 7560584"/>
                            <a:gd name="connsiteY3" fmla="*/ 7083110 h 7092000"/>
                            <a:gd name="connsiteX4" fmla="*/ 2198465 w 7560584"/>
                            <a:gd name="connsiteY4" fmla="*/ 5002756 h 7092000"/>
                            <a:gd name="connsiteX5" fmla="*/ 2865243 w 7560584"/>
                            <a:gd name="connsiteY5" fmla="*/ 4179759 h 7092000"/>
                            <a:gd name="connsiteX6" fmla="*/ 4221661 w 7560584"/>
                            <a:gd name="connsiteY6" fmla="*/ 2388978 h 7092000"/>
                            <a:gd name="connsiteX7" fmla="*/ 4362638 w 7560584"/>
                            <a:gd name="connsiteY7" fmla="*/ 1832857 h 7092000"/>
                            <a:gd name="connsiteX8" fmla="*/ 4370258 w 7560584"/>
                            <a:gd name="connsiteY8" fmla="*/ 1520395 h 7092000"/>
                            <a:gd name="connsiteX9" fmla="*/ 4541715 w 7560584"/>
                            <a:gd name="connsiteY9" fmla="*/ 1085996 h 7092000"/>
                            <a:gd name="connsiteX10" fmla="*/ 0 w 7560584"/>
                            <a:gd name="connsiteY10" fmla="*/ 0 h 7092000"/>
                            <a:gd name="connsiteX11" fmla="*/ 4470887 w 7560584"/>
                            <a:gd name="connsiteY11" fmla="*/ 1064352 h 7092000"/>
                            <a:gd name="connsiteX12" fmla="*/ 3958760 w 7560584"/>
                            <a:gd name="connsiteY12" fmla="*/ 1634564 h 7092000"/>
                            <a:gd name="connsiteX13" fmla="*/ 542413 w 7560584"/>
                            <a:gd name="connsiteY13" fmla="*/ 6318621 h 7092000"/>
                            <a:gd name="connsiteX14" fmla="*/ 884876 w 7560584"/>
                            <a:gd name="connsiteY14" fmla="*/ 7085695 h 7092000"/>
                            <a:gd name="connsiteX15" fmla="*/ 976028 w 7560584"/>
                            <a:gd name="connsiteY15" fmla="*/ 7092000 h 7092000"/>
                            <a:gd name="connsiteX16" fmla="*/ 0 w 7560584"/>
                            <a:gd name="connsiteY16" fmla="*/ 7092000 h 7092000"/>
                            <a:gd name="connsiteX17" fmla="*/ 0 w 7560584"/>
                            <a:gd name="connsiteY17" fmla="*/ 0 h 7092000"/>
                            <a:gd name="connsiteX0" fmla="*/ 4541715 w 7560584"/>
                            <a:gd name="connsiteY0" fmla="*/ 1085996 h 7092000"/>
                            <a:gd name="connsiteX1" fmla="*/ 7560584 w 7560584"/>
                            <a:gd name="connsiteY1" fmla="*/ 1917907 h 7092000"/>
                            <a:gd name="connsiteX2" fmla="*/ 7560000 w 7560584"/>
                            <a:gd name="connsiteY2" fmla="*/ 7092000 h 7092000"/>
                            <a:gd name="connsiteX3" fmla="*/ 1097327 w 7560584"/>
                            <a:gd name="connsiteY3" fmla="*/ 7083110 h 7092000"/>
                            <a:gd name="connsiteX4" fmla="*/ 2198465 w 7560584"/>
                            <a:gd name="connsiteY4" fmla="*/ 5002756 h 7092000"/>
                            <a:gd name="connsiteX5" fmla="*/ 2865243 w 7560584"/>
                            <a:gd name="connsiteY5" fmla="*/ 4179759 h 7092000"/>
                            <a:gd name="connsiteX6" fmla="*/ 4221661 w 7560584"/>
                            <a:gd name="connsiteY6" fmla="*/ 2388978 h 7092000"/>
                            <a:gd name="connsiteX7" fmla="*/ 4362638 w 7560584"/>
                            <a:gd name="connsiteY7" fmla="*/ 1832857 h 7092000"/>
                            <a:gd name="connsiteX8" fmla="*/ 4370258 w 7560584"/>
                            <a:gd name="connsiteY8" fmla="*/ 1520395 h 7092000"/>
                            <a:gd name="connsiteX9" fmla="*/ 4541715 w 7560584"/>
                            <a:gd name="connsiteY9" fmla="*/ 1085996 h 7092000"/>
                            <a:gd name="connsiteX10" fmla="*/ 0 w 7560584"/>
                            <a:gd name="connsiteY10" fmla="*/ 0 h 7092000"/>
                            <a:gd name="connsiteX11" fmla="*/ 4470887 w 7560584"/>
                            <a:gd name="connsiteY11" fmla="*/ 1064352 h 7092000"/>
                            <a:gd name="connsiteX12" fmla="*/ 3958760 w 7560584"/>
                            <a:gd name="connsiteY12" fmla="*/ 1634564 h 7092000"/>
                            <a:gd name="connsiteX13" fmla="*/ 1136736 w 7560584"/>
                            <a:gd name="connsiteY13" fmla="*/ 6261892 h 7092000"/>
                            <a:gd name="connsiteX14" fmla="*/ 884876 w 7560584"/>
                            <a:gd name="connsiteY14" fmla="*/ 7085695 h 7092000"/>
                            <a:gd name="connsiteX15" fmla="*/ 976028 w 7560584"/>
                            <a:gd name="connsiteY15" fmla="*/ 7092000 h 7092000"/>
                            <a:gd name="connsiteX16" fmla="*/ 0 w 7560584"/>
                            <a:gd name="connsiteY16" fmla="*/ 7092000 h 7092000"/>
                            <a:gd name="connsiteX17" fmla="*/ 0 w 7560584"/>
                            <a:gd name="connsiteY17" fmla="*/ 0 h 7092000"/>
                            <a:gd name="connsiteX0" fmla="*/ 4541715 w 7560584"/>
                            <a:gd name="connsiteY0" fmla="*/ 1085996 h 7092000"/>
                            <a:gd name="connsiteX1" fmla="*/ 7560584 w 7560584"/>
                            <a:gd name="connsiteY1" fmla="*/ 1917907 h 7092000"/>
                            <a:gd name="connsiteX2" fmla="*/ 7560000 w 7560584"/>
                            <a:gd name="connsiteY2" fmla="*/ 7092000 h 7092000"/>
                            <a:gd name="connsiteX3" fmla="*/ 1097327 w 7560584"/>
                            <a:gd name="connsiteY3" fmla="*/ 7083110 h 7092000"/>
                            <a:gd name="connsiteX4" fmla="*/ 2198465 w 7560584"/>
                            <a:gd name="connsiteY4" fmla="*/ 5002756 h 7092000"/>
                            <a:gd name="connsiteX5" fmla="*/ 2865243 w 7560584"/>
                            <a:gd name="connsiteY5" fmla="*/ 4179759 h 7092000"/>
                            <a:gd name="connsiteX6" fmla="*/ 4221661 w 7560584"/>
                            <a:gd name="connsiteY6" fmla="*/ 2388978 h 7092000"/>
                            <a:gd name="connsiteX7" fmla="*/ 4362638 w 7560584"/>
                            <a:gd name="connsiteY7" fmla="*/ 1832857 h 7092000"/>
                            <a:gd name="connsiteX8" fmla="*/ 4370258 w 7560584"/>
                            <a:gd name="connsiteY8" fmla="*/ 1520395 h 7092000"/>
                            <a:gd name="connsiteX9" fmla="*/ 4541715 w 7560584"/>
                            <a:gd name="connsiteY9" fmla="*/ 1085996 h 7092000"/>
                            <a:gd name="connsiteX10" fmla="*/ 0 w 7560584"/>
                            <a:gd name="connsiteY10" fmla="*/ 0 h 7092000"/>
                            <a:gd name="connsiteX11" fmla="*/ 4470887 w 7560584"/>
                            <a:gd name="connsiteY11" fmla="*/ 1064352 h 7092000"/>
                            <a:gd name="connsiteX12" fmla="*/ 3958760 w 7560584"/>
                            <a:gd name="connsiteY12" fmla="*/ 1634564 h 7092000"/>
                            <a:gd name="connsiteX13" fmla="*/ 2923841 w 7560584"/>
                            <a:gd name="connsiteY13" fmla="*/ 6292376 h 7092000"/>
                            <a:gd name="connsiteX14" fmla="*/ 884876 w 7560584"/>
                            <a:gd name="connsiteY14" fmla="*/ 7085695 h 7092000"/>
                            <a:gd name="connsiteX15" fmla="*/ 976028 w 7560584"/>
                            <a:gd name="connsiteY15" fmla="*/ 7092000 h 7092000"/>
                            <a:gd name="connsiteX16" fmla="*/ 0 w 7560584"/>
                            <a:gd name="connsiteY16" fmla="*/ 7092000 h 7092000"/>
                            <a:gd name="connsiteX17" fmla="*/ 0 w 7560584"/>
                            <a:gd name="connsiteY17" fmla="*/ 0 h 7092000"/>
                            <a:gd name="connsiteX0" fmla="*/ 4541715 w 7560584"/>
                            <a:gd name="connsiteY0" fmla="*/ 1085996 h 7092000"/>
                            <a:gd name="connsiteX1" fmla="*/ 7560584 w 7560584"/>
                            <a:gd name="connsiteY1" fmla="*/ 1917907 h 7092000"/>
                            <a:gd name="connsiteX2" fmla="*/ 7560000 w 7560584"/>
                            <a:gd name="connsiteY2" fmla="*/ 7092000 h 7092000"/>
                            <a:gd name="connsiteX3" fmla="*/ 1097327 w 7560584"/>
                            <a:gd name="connsiteY3" fmla="*/ 7083110 h 7092000"/>
                            <a:gd name="connsiteX4" fmla="*/ 2198465 w 7560584"/>
                            <a:gd name="connsiteY4" fmla="*/ 5002756 h 7092000"/>
                            <a:gd name="connsiteX5" fmla="*/ 2865243 w 7560584"/>
                            <a:gd name="connsiteY5" fmla="*/ 4179759 h 7092000"/>
                            <a:gd name="connsiteX6" fmla="*/ 4221661 w 7560584"/>
                            <a:gd name="connsiteY6" fmla="*/ 2388978 h 7092000"/>
                            <a:gd name="connsiteX7" fmla="*/ 4362638 w 7560584"/>
                            <a:gd name="connsiteY7" fmla="*/ 1832857 h 7092000"/>
                            <a:gd name="connsiteX8" fmla="*/ 4370258 w 7560584"/>
                            <a:gd name="connsiteY8" fmla="*/ 1520395 h 7092000"/>
                            <a:gd name="connsiteX9" fmla="*/ 4541715 w 7560584"/>
                            <a:gd name="connsiteY9" fmla="*/ 1085996 h 7092000"/>
                            <a:gd name="connsiteX10" fmla="*/ 0 w 7560584"/>
                            <a:gd name="connsiteY10" fmla="*/ 0 h 7092000"/>
                            <a:gd name="connsiteX11" fmla="*/ 4470887 w 7560584"/>
                            <a:gd name="connsiteY11" fmla="*/ 1064352 h 7092000"/>
                            <a:gd name="connsiteX12" fmla="*/ 3958760 w 7560584"/>
                            <a:gd name="connsiteY12" fmla="*/ 1634564 h 7092000"/>
                            <a:gd name="connsiteX13" fmla="*/ 884876 w 7560584"/>
                            <a:gd name="connsiteY13" fmla="*/ 7085695 h 7092000"/>
                            <a:gd name="connsiteX14" fmla="*/ 976028 w 7560584"/>
                            <a:gd name="connsiteY14" fmla="*/ 7092000 h 7092000"/>
                            <a:gd name="connsiteX15" fmla="*/ 0 w 7560584"/>
                            <a:gd name="connsiteY15" fmla="*/ 7092000 h 7092000"/>
                            <a:gd name="connsiteX16" fmla="*/ 0 w 7560584"/>
                            <a:gd name="connsiteY16" fmla="*/ 0 h 7092000"/>
                            <a:gd name="connsiteX0" fmla="*/ 4541715 w 7560584"/>
                            <a:gd name="connsiteY0" fmla="*/ 1085996 h 7092000"/>
                            <a:gd name="connsiteX1" fmla="*/ 7560584 w 7560584"/>
                            <a:gd name="connsiteY1" fmla="*/ 1917907 h 7092000"/>
                            <a:gd name="connsiteX2" fmla="*/ 7560000 w 7560584"/>
                            <a:gd name="connsiteY2" fmla="*/ 7092000 h 7092000"/>
                            <a:gd name="connsiteX3" fmla="*/ 1097327 w 7560584"/>
                            <a:gd name="connsiteY3" fmla="*/ 7083110 h 7092000"/>
                            <a:gd name="connsiteX4" fmla="*/ 2865243 w 7560584"/>
                            <a:gd name="connsiteY4" fmla="*/ 4179759 h 7092000"/>
                            <a:gd name="connsiteX5" fmla="*/ 4221661 w 7560584"/>
                            <a:gd name="connsiteY5" fmla="*/ 2388978 h 7092000"/>
                            <a:gd name="connsiteX6" fmla="*/ 4362638 w 7560584"/>
                            <a:gd name="connsiteY6" fmla="*/ 1832857 h 7092000"/>
                            <a:gd name="connsiteX7" fmla="*/ 4370258 w 7560584"/>
                            <a:gd name="connsiteY7" fmla="*/ 1520395 h 7092000"/>
                            <a:gd name="connsiteX8" fmla="*/ 4541715 w 7560584"/>
                            <a:gd name="connsiteY8" fmla="*/ 1085996 h 7092000"/>
                            <a:gd name="connsiteX9" fmla="*/ 0 w 7560584"/>
                            <a:gd name="connsiteY9" fmla="*/ 0 h 7092000"/>
                            <a:gd name="connsiteX10" fmla="*/ 4470887 w 7560584"/>
                            <a:gd name="connsiteY10" fmla="*/ 1064352 h 7092000"/>
                            <a:gd name="connsiteX11" fmla="*/ 3958760 w 7560584"/>
                            <a:gd name="connsiteY11" fmla="*/ 1634564 h 7092000"/>
                            <a:gd name="connsiteX12" fmla="*/ 884876 w 7560584"/>
                            <a:gd name="connsiteY12" fmla="*/ 7085695 h 7092000"/>
                            <a:gd name="connsiteX13" fmla="*/ 976028 w 7560584"/>
                            <a:gd name="connsiteY13" fmla="*/ 7092000 h 7092000"/>
                            <a:gd name="connsiteX14" fmla="*/ 0 w 7560584"/>
                            <a:gd name="connsiteY14" fmla="*/ 7092000 h 7092000"/>
                            <a:gd name="connsiteX15" fmla="*/ 0 w 7560584"/>
                            <a:gd name="connsiteY15" fmla="*/ 0 h 7092000"/>
                            <a:gd name="connsiteX0" fmla="*/ 4541715 w 7560584"/>
                            <a:gd name="connsiteY0" fmla="*/ 1085996 h 7092000"/>
                            <a:gd name="connsiteX1" fmla="*/ 7560584 w 7560584"/>
                            <a:gd name="connsiteY1" fmla="*/ 1917907 h 7092000"/>
                            <a:gd name="connsiteX2" fmla="*/ 7560000 w 7560584"/>
                            <a:gd name="connsiteY2" fmla="*/ 7092000 h 7092000"/>
                            <a:gd name="connsiteX3" fmla="*/ 1097327 w 7560584"/>
                            <a:gd name="connsiteY3" fmla="*/ 7083110 h 7092000"/>
                            <a:gd name="connsiteX4" fmla="*/ 4221661 w 7560584"/>
                            <a:gd name="connsiteY4" fmla="*/ 2388978 h 7092000"/>
                            <a:gd name="connsiteX5" fmla="*/ 4362638 w 7560584"/>
                            <a:gd name="connsiteY5" fmla="*/ 1832857 h 7092000"/>
                            <a:gd name="connsiteX6" fmla="*/ 4370258 w 7560584"/>
                            <a:gd name="connsiteY6" fmla="*/ 1520395 h 7092000"/>
                            <a:gd name="connsiteX7" fmla="*/ 4541715 w 7560584"/>
                            <a:gd name="connsiteY7" fmla="*/ 1085996 h 7092000"/>
                            <a:gd name="connsiteX8" fmla="*/ 0 w 7560584"/>
                            <a:gd name="connsiteY8" fmla="*/ 0 h 7092000"/>
                            <a:gd name="connsiteX9" fmla="*/ 4470887 w 7560584"/>
                            <a:gd name="connsiteY9" fmla="*/ 1064352 h 7092000"/>
                            <a:gd name="connsiteX10" fmla="*/ 3958760 w 7560584"/>
                            <a:gd name="connsiteY10" fmla="*/ 1634564 h 7092000"/>
                            <a:gd name="connsiteX11" fmla="*/ 884876 w 7560584"/>
                            <a:gd name="connsiteY11" fmla="*/ 7085695 h 7092000"/>
                            <a:gd name="connsiteX12" fmla="*/ 976028 w 7560584"/>
                            <a:gd name="connsiteY12" fmla="*/ 7092000 h 7092000"/>
                            <a:gd name="connsiteX13" fmla="*/ 0 w 7560584"/>
                            <a:gd name="connsiteY13" fmla="*/ 7092000 h 7092000"/>
                            <a:gd name="connsiteX14" fmla="*/ 0 w 7560584"/>
                            <a:gd name="connsiteY14" fmla="*/ 0 h 7092000"/>
                            <a:gd name="connsiteX0" fmla="*/ 4541715 w 7560584"/>
                            <a:gd name="connsiteY0" fmla="*/ 1085996 h 7092000"/>
                            <a:gd name="connsiteX1" fmla="*/ 7560584 w 7560584"/>
                            <a:gd name="connsiteY1" fmla="*/ 1917907 h 7092000"/>
                            <a:gd name="connsiteX2" fmla="*/ 7560000 w 7560584"/>
                            <a:gd name="connsiteY2" fmla="*/ 7092000 h 7092000"/>
                            <a:gd name="connsiteX3" fmla="*/ 2611383 w 7560584"/>
                            <a:gd name="connsiteY3" fmla="*/ 5297832 h 7092000"/>
                            <a:gd name="connsiteX4" fmla="*/ 4221661 w 7560584"/>
                            <a:gd name="connsiteY4" fmla="*/ 2388978 h 7092000"/>
                            <a:gd name="connsiteX5" fmla="*/ 4362638 w 7560584"/>
                            <a:gd name="connsiteY5" fmla="*/ 1832857 h 7092000"/>
                            <a:gd name="connsiteX6" fmla="*/ 4370258 w 7560584"/>
                            <a:gd name="connsiteY6" fmla="*/ 1520395 h 7092000"/>
                            <a:gd name="connsiteX7" fmla="*/ 4541715 w 7560584"/>
                            <a:gd name="connsiteY7" fmla="*/ 1085996 h 7092000"/>
                            <a:gd name="connsiteX8" fmla="*/ 0 w 7560584"/>
                            <a:gd name="connsiteY8" fmla="*/ 0 h 7092000"/>
                            <a:gd name="connsiteX9" fmla="*/ 4470887 w 7560584"/>
                            <a:gd name="connsiteY9" fmla="*/ 1064352 h 7092000"/>
                            <a:gd name="connsiteX10" fmla="*/ 3958760 w 7560584"/>
                            <a:gd name="connsiteY10" fmla="*/ 1634564 h 7092000"/>
                            <a:gd name="connsiteX11" fmla="*/ 884876 w 7560584"/>
                            <a:gd name="connsiteY11" fmla="*/ 7085695 h 7092000"/>
                            <a:gd name="connsiteX12" fmla="*/ 976028 w 7560584"/>
                            <a:gd name="connsiteY12" fmla="*/ 7092000 h 7092000"/>
                            <a:gd name="connsiteX13" fmla="*/ 0 w 7560584"/>
                            <a:gd name="connsiteY13" fmla="*/ 7092000 h 7092000"/>
                            <a:gd name="connsiteX14" fmla="*/ 0 w 7560584"/>
                            <a:gd name="connsiteY14" fmla="*/ 0 h 7092000"/>
                            <a:gd name="connsiteX0" fmla="*/ 4541715 w 7560584"/>
                            <a:gd name="connsiteY0" fmla="*/ 1085996 h 7092000"/>
                            <a:gd name="connsiteX1" fmla="*/ 7560584 w 7560584"/>
                            <a:gd name="connsiteY1" fmla="*/ 1917907 h 7092000"/>
                            <a:gd name="connsiteX2" fmla="*/ 7560000 w 7560584"/>
                            <a:gd name="connsiteY2" fmla="*/ 7092000 h 7092000"/>
                            <a:gd name="connsiteX3" fmla="*/ 2005520 w 7560584"/>
                            <a:gd name="connsiteY3" fmla="*/ 6307618 h 7092000"/>
                            <a:gd name="connsiteX4" fmla="*/ 4221661 w 7560584"/>
                            <a:gd name="connsiteY4" fmla="*/ 2388978 h 7092000"/>
                            <a:gd name="connsiteX5" fmla="*/ 4362638 w 7560584"/>
                            <a:gd name="connsiteY5" fmla="*/ 1832857 h 7092000"/>
                            <a:gd name="connsiteX6" fmla="*/ 4370258 w 7560584"/>
                            <a:gd name="connsiteY6" fmla="*/ 1520395 h 7092000"/>
                            <a:gd name="connsiteX7" fmla="*/ 4541715 w 7560584"/>
                            <a:gd name="connsiteY7" fmla="*/ 1085996 h 7092000"/>
                            <a:gd name="connsiteX8" fmla="*/ 0 w 7560584"/>
                            <a:gd name="connsiteY8" fmla="*/ 0 h 7092000"/>
                            <a:gd name="connsiteX9" fmla="*/ 4470887 w 7560584"/>
                            <a:gd name="connsiteY9" fmla="*/ 1064352 h 7092000"/>
                            <a:gd name="connsiteX10" fmla="*/ 3958760 w 7560584"/>
                            <a:gd name="connsiteY10" fmla="*/ 1634564 h 7092000"/>
                            <a:gd name="connsiteX11" fmla="*/ 884876 w 7560584"/>
                            <a:gd name="connsiteY11" fmla="*/ 7085695 h 7092000"/>
                            <a:gd name="connsiteX12" fmla="*/ 976028 w 7560584"/>
                            <a:gd name="connsiteY12" fmla="*/ 7092000 h 7092000"/>
                            <a:gd name="connsiteX13" fmla="*/ 0 w 7560584"/>
                            <a:gd name="connsiteY13" fmla="*/ 7092000 h 7092000"/>
                            <a:gd name="connsiteX14" fmla="*/ 0 w 7560584"/>
                            <a:gd name="connsiteY14" fmla="*/ 0 h 7092000"/>
                            <a:gd name="connsiteX0" fmla="*/ 4541715 w 7560584"/>
                            <a:gd name="connsiteY0" fmla="*/ 1085996 h 7092000"/>
                            <a:gd name="connsiteX1" fmla="*/ 7560584 w 7560584"/>
                            <a:gd name="connsiteY1" fmla="*/ 1917907 h 7092000"/>
                            <a:gd name="connsiteX2" fmla="*/ 7560000 w 7560584"/>
                            <a:gd name="connsiteY2" fmla="*/ 7092000 h 7092000"/>
                            <a:gd name="connsiteX3" fmla="*/ 2005520 w 7560584"/>
                            <a:gd name="connsiteY3" fmla="*/ 6307618 h 7092000"/>
                            <a:gd name="connsiteX4" fmla="*/ 4221661 w 7560584"/>
                            <a:gd name="connsiteY4" fmla="*/ 2388978 h 7092000"/>
                            <a:gd name="connsiteX5" fmla="*/ 4362638 w 7560584"/>
                            <a:gd name="connsiteY5" fmla="*/ 1832857 h 7092000"/>
                            <a:gd name="connsiteX6" fmla="*/ 4370258 w 7560584"/>
                            <a:gd name="connsiteY6" fmla="*/ 1520395 h 7092000"/>
                            <a:gd name="connsiteX7" fmla="*/ 4541715 w 7560584"/>
                            <a:gd name="connsiteY7" fmla="*/ 1085996 h 7092000"/>
                            <a:gd name="connsiteX8" fmla="*/ 0 w 7560584"/>
                            <a:gd name="connsiteY8" fmla="*/ 0 h 7092000"/>
                            <a:gd name="connsiteX9" fmla="*/ 3986958 w 7560584"/>
                            <a:gd name="connsiteY9" fmla="*/ 2257043 h 7092000"/>
                            <a:gd name="connsiteX10" fmla="*/ 3958760 w 7560584"/>
                            <a:gd name="connsiteY10" fmla="*/ 1634564 h 7092000"/>
                            <a:gd name="connsiteX11" fmla="*/ 884876 w 7560584"/>
                            <a:gd name="connsiteY11" fmla="*/ 7085695 h 7092000"/>
                            <a:gd name="connsiteX12" fmla="*/ 976028 w 7560584"/>
                            <a:gd name="connsiteY12" fmla="*/ 7092000 h 7092000"/>
                            <a:gd name="connsiteX13" fmla="*/ 0 w 7560584"/>
                            <a:gd name="connsiteY13" fmla="*/ 7092000 h 7092000"/>
                            <a:gd name="connsiteX14" fmla="*/ 0 w 7560584"/>
                            <a:gd name="connsiteY14" fmla="*/ 0 h 7092000"/>
                            <a:gd name="connsiteX0" fmla="*/ 4541715 w 7560584"/>
                            <a:gd name="connsiteY0" fmla="*/ 1085996 h 7092000"/>
                            <a:gd name="connsiteX1" fmla="*/ 7560584 w 7560584"/>
                            <a:gd name="connsiteY1" fmla="*/ 1917907 h 7092000"/>
                            <a:gd name="connsiteX2" fmla="*/ 7560000 w 7560584"/>
                            <a:gd name="connsiteY2" fmla="*/ 7092000 h 7092000"/>
                            <a:gd name="connsiteX3" fmla="*/ 2005520 w 7560584"/>
                            <a:gd name="connsiteY3" fmla="*/ 6307618 h 7092000"/>
                            <a:gd name="connsiteX4" fmla="*/ 4221661 w 7560584"/>
                            <a:gd name="connsiteY4" fmla="*/ 2388978 h 7092000"/>
                            <a:gd name="connsiteX5" fmla="*/ 4362638 w 7560584"/>
                            <a:gd name="connsiteY5" fmla="*/ 1832857 h 7092000"/>
                            <a:gd name="connsiteX6" fmla="*/ 4370258 w 7560584"/>
                            <a:gd name="connsiteY6" fmla="*/ 1520395 h 7092000"/>
                            <a:gd name="connsiteX7" fmla="*/ 4541715 w 7560584"/>
                            <a:gd name="connsiteY7" fmla="*/ 1085996 h 7092000"/>
                            <a:gd name="connsiteX8" fmla="*/ 0 w 7560584"/>
                            <a:gd name="connsiteY8" fmla="*/ 0 h 7092000"/>
                            <a:gd name="connsiteX9" fmla="*/ 3964096 w 7560584"/>
                            <a:gd name="connsiteY9" fmla="*/ 1327278 h 7092000"/>
                            <a:gd name="connsiteX10" fmla="*/ 3958760 w 7560584"/>
                            <a:gd name="connsiteY10" fmla="*/ 1634564 h 7092000"/>
                            <a:gd name="connsiteX11" fmla="*/ 884876 w 7560584"/>
                            <a:gd name="connsiteY11" fmla="*/ 7085695 h 7092000"/>
                            <a:gd name="connsiteX12" fmla="*/ 976028 w 7560584"/>
                            <a:gd name="connsiteY12" fmla="*/ 7092000 h 7092000"/>
                            <a:gd name="connsiteX13" fmla="*/ 0 w 7560584"/>
                            <a:gd name="connsiteY13" fmla="*/ 7092000 h 7092000"/>
                            <a:gd name="connsiteX14" fmla="*/ 0 w 7560584"/>
                            <a:gd name="connsiteY14" fmla="*/ 0 h 7092000"/>
                            <a:gd name="connsiteX0" fmla="*/ 5633076 w 7560584"/>
                            <a:gd name="connsiteY0" fmla="*/ 3537375 h 7092000"/>
                            <a:gd name="connsiteX1" fmla="*/ 7560584 w 7560584"/>
                            <a:gd name="connsiteY1" fmla="*/ 1917907 h 7092000"/>
                            <a:gd name="connsiteX2" fmla="*/ 7560000 w 7560584"/>
                            <a:gd name="connsiteY2" fmla="*/ 7092000 h 7092000"/>
                            <a:gd name="connsiteX3" fmla="*/ 2005520 w 7560584"/>
                            <a:gd name="connsiteY3" fmla="*/ 6307618 h 7092000"/>
                            <a:gd name="connsiteX4" fmla="*/ 4221661 w 7560584"/>
                            <a:gd name="connsiteY4" fmla="*/ 2388978 h 7092000"/>
                            <a:gd name="connsiteX5" fmla="*/ 4362638 w 7560584"/>
                            <a:gd name="connsiteY5" fmla="*/ 1832857 h 7092000"/>
                            <a:gd name="connsiteX6" fmla="*/ 4370258 w 7560584"/>
                            <a:gd name="connsiteY6" fmla="*/ 1520395 h 7092000"/>
                            <a:gd name="connsiteX7" fmla="*/ 5633076 w 7560584"/>
                            <a:gd name="connsiteY7" fmla="*/ 3537375 h 7092000"/>
                            <a:gd name="connsiteX8" fmla="*/ 0 w 7560584"/>
                            <a:gd name="connsiteY8" fmla="*/ 0 h 7092000"/>
                            <a:gd name="connsiteX9" fmla="*/ 3964096 w 7560584"/>
                            <a:gd name="connsiteY9" fmla="*/ 1327278 h 7092000"/>
                            <a:gd name="connsiteX10" fmla="*/ 3958760 w 7560584"/>
                            <a:gd name="connsiteY10" fmla="*/ 1634564 h 7092000"/>
                            <a:gd name="connsiteX11" fmla="*/ 884876 w 7560584"/>
                            <a:gd name="connsiteY11" fmla="*/ 7085695 h 7092000"/>
                            <a:gd name="connsiteX12" fmla="*/ 976028 w 7560584"/>
                            <a:gd name="connsiteY12" fmla="*/ 7092000 h 7092000"/>
                            <a:gd name="connsiteX13" fmla="*/ 0 w 7560584"/>
                            <a:gd name="connsiteY13" fmla="*/ 7092000 h 7092000"/>
                            <a:gd name="connsiteX14" fmla="*/ 0 w 7560584"/>
                            <a:gd name="connsiteY14" fmla="*/ 0 h 7092000"/>
                            <a:gd name="connsiteX0" fmla="*/ 5823599 w 7560584"/>
                            <a:gd name="connsiteY0" fmla="*/ 1590203 h 7092000"/>
                            <a:gd name="connsiteX1" fmla="*/ 7560584 w 7560584"/>
                            <a:gd name="connsiteY1" fmla="*/ 1917907 h 7092000"/>
                            <a:gd name="connsiteX2" fmla="*/ 7560000 w 7560584"/>
                            <a:gd name="connsiteY2" fmla="*/ 7092000 h 7092000"/>
                            <a:gd name="connsiteX3" fmla="*/ 2005520 w 7560584"/>
                            <a:gd name="connsiteY3" fmla="*/ 6307618 h 7092000"/>
                            <a:gd name="connsiteX4" fmla="*/ 4221661 w 7560584"/>
                            <a:gd name="connsiteY4" fmla="*/ 2388978 h 7092000"/>
                            <a:gd name="connsiteX5" fmla="*/ 4362638 w 7560584"/>
                            <a:gd name="connsiteY5" fmla="*/ 1832857 h 7092000"/>
                            <a:gd name="connsiteX6" fmla="*/ 4370258 w 7560584"/>
                            <a:gd name="connsiteY6" fmla="*/ 1520395 h 7092000"/>
                            <a:gd name="connsiteX7" fmla="*/ 5823599 w 7560584"/>
                            <a:gd name="connsiteY7" fmla="*/ 1590203 h 7092000"/>
                            <a:gd name="connsiteX8" fmla="*/ 0 w 7560584"/>
                            <a:gd name="connsiteY8" fmla="*/ 0 h 7092000"/>
                            <a:gd name="connsiteX9" fmla="*/ 3964096 w 7560584"/>
                            <a:gd name="connsiteY9" fmla="*/ 1327278 h 7092000"/>
                            <a:gd name="connsiteX10" fmla="*/ 3958760 w 7560584"/>
                            <a:gd name="connsiteY10" fmla="*/ 1634564 h 7092000"/>
                            <a:gd name="connsiteX11" fmla="*/ 884876 w 7560584"/>
                            <a:gd name="connsiteY11" fmla="*/ 7085695 h 7092000"/>
                            <a:gd name="connsiteX12" fmla="*/ 976028 w 7560584"/>
                            <a:gd name="connsiteY12" fmla="*/ 7092000 h 7092000"/>
                            <a:gd name="connsiteX13" fmla="*/ 0 w 7560584"/>
                            <a:gd name="connsiteY13" fmla="*/ 7092000 h 7092000"/>
                            <a:gd name="connsiteX14" fmla="*/ 0 w 7560584"/>
                            <a:gd name="connsiteY14" fmla="*/ 0 h 7092000"/>
                            <a:gd name="connsiteX0" fmla="*/ 5823599 w 7560584"/>
                            <a:gd name="connsiteY0" fmla="*/ 1590203 h 7092000"/>
                            <a:gd name="connsiteX1" fmla="*/ 7560584 w 7560584"/>
                            <a:gd name="connsiteY1" fmla="*/ 1917907 h 7092000"/>
                            <a:gd name="connsiteX2" fmla="*/ 7560000 w 7560584"/>
                            <a:gd name="connsiteY2" fmla="*/ 7092000 h 7092000"/>
                            <a:gd name="connsiteX3" fmla="*/ 2005520 w 7560584"/>
                            <a:gd name="connsiteY3" fmla="*/ 6307618 h 7092000"/>
                            <a:gd name="connsiteX4" fmla="*/ 4221661 w 7560584"/>
                            <a:gd name="connsiteY4" fmla="*/ 2388978 h 7092000"/>
                            <a:gd name="connsiteX5" fmla="*/ 4362638 w 7560584"/>
                            <a:gd name="connsiteY5" fmla="*/ 1832857 h 7092000"/>
                            <a:gd name="connsiteX6" fmla="*/ 4370258 w 7560584"/>
                            <a:gd name="connsiteY6" fmla="*/ 1520395 h 7092000"/>
                            <a:gd name="connsiteX7" fmla="*/ 5823599 w 7560584"/>
                            <a:gd name="connsiteY7" fmla="*/ 1590203 h 7092000"/>
                            <a:gd name="connsiteX8" fmla="*/ 0 w 7560584"/>
                            <a:gd name="connsiteY8" fmla="*/ 0 h 7092000"/>
                            <a:gd name="connsiteX9" fmla="*/ 4383246 w 7560584"/>
                            <a:gd name="connsiteY9" fmla="*/ 1376814 h 7092000"/>
                            <a:gd name="connsiteX10" fmla="*/ 3958760 w 7560584"/>
                            <a:gd name="connsiteY10" fmla="*/ 1634564 h 7092000"/>
                            <a:gd name="connsiteX11" fmla="*/ 884876 w 7560584"/>
                            <a:gd name="connsiteY11" fmla="*/ 7085695 h 7092000"/>
                            <a:gd name="connsiteX12" fmla="*/ 976028 w 7560584"/>
                            <a:gd name="connsiteY12" fmla="*/ 7092000 h 7092000"/>
                            <a:gd name="connsiteX13" fmla="*/ 0 w 7560584"/>
                            <a:gd name="connsiteY13" fmla="*/ 7092000 h 7092000"/>
                            <a:gd name="connsiteX14" fmla="*/ 0 w 7560584"/>
                            <a:gd name="connsiteY14" fmla="*/ 0 h 7092000"/>
                            <a:gd name="connsiteX0" fmla="*/ 5823599 w 7560584"/>
                            <a:gd name="connsiteY0" fmla="*/ 1590203 h 7092000"/>
                            <a:gd name="connsiteX1" fmla="*/ 7560584 w 7560584"/>
                            <a:gd name="connsiteY1" fmla="*/ 1917907 h 7092000"/>
                            <a:gd name="connsiteX2" fmla="*/ 7560000 w 7560584"/>
                            <a:gd name="connsiteY2" fmla="*/ 7092000 h 7092000"/>
                            <a:gd name="connsiteX3" fmla="*/ 2005520 w 7560584"/>
                            <a:gd name="connsiteY3" fmla="*/ 6307618 h 7092000"/>
                            <a:gd name="connsiteX4" fmla="*/ 4221661 w 7560584"/>
                            <a:gd name="connsiteY4" fmla="*/ 2388978 h 7092000"/>
                            <a:gd name="connsiteX5" fmla="*/ 4362638 w 7560584"/>
                            <a:gd name="connsiteY5" fmla="*/ 1832857 h 7092000"/>
                            <a:gd name="connsiteX6" fmla="*/ 4370258 w 7560584"/>
                            <a:gd name="connsiteY6" fmla="*/ 1520395 h 7092000"/>
                            <a:gd name="connsiteX7" fmla="*/ 5823599 w 7560584"/>
                            <a:gd name="connsiteY7" fmla="*/ 1590203 h 7092000"/>
                            <a:gd name="connsiteX8" fmla="*/ 0 w 7560584"/>
                            <a:gd name="connsiteY8" fmla="*/ 0 h 7092000"/>
                            <a:gd name="connsiteX9" fmla="*/ 4383246 w 7560584"/>
                            <a:gd name="connsiteY9" fmla="*/ 1376814 h 7092000"/>
                            <a:gd name="connsiteX10" fmla="*/ 884876 w 7560584"/>
                            <a:gd name="connsiteY10" fmla="*/ 7085695 h 7092000"/>
                            <a:gd name="connsiteX11" fmla="*/ 976028 w 7560584"/>
                            <a:gd name="connsiteY11" fmla="*/ 7092000 h 7092000"/>
                            <a:gd name="connsiteX12" fmla="*/ 0 w 7560584"/>
                            <a:gd name="connsiteY12" fmla="*/ 7092000 h 7092000"/>
                            <a:gd name="connsiteX13" fmla="*/ 0 w 7560584"/>
                            <a:gd name="connsiteY13" fmla="*/ 0 h 7092000"/>
                            <a:gd name="connsiteX0" fmla="*/ 5823599 w 7560584"/>
                            <a:gd name="connsiteY0" fmla="*/ 1590203 h 7092000"/>
                            <a:gd name="connsiteX1" fmla="*/ 7560584 w 7560584"/>
                            <a:gd name="connsiteY1" fmla="*/ 1917907 h 7092000"/>
                            <a:gd name="connsiteX2" fmla="*/ 7560000 w 7560584"/>
                            <a:gd name="connsiteY2" fmla="*/ 7092000 h 7092000"/>
                            <a:gd name="connsiteX3" fmla="*/ 2005520 w 7560584"/>
                            <a:gd name="connsiteY3" fmla="*/ 6307618 h 7092000"/>
                            <a:gd name="connsiteX4" fmla="*/ 4221661 w 7560584"/>
                            <a:gd name="connsiteY4" fmla="*/ 2388978 h 7092000"/>
                            <a:gd name="connsiteX5" fmla="*/ 4362638 w 7560584"/>
                            <a:gd name="connsiteY5" fmla="*/ 1832857 h 7092000"/>
                            <a:gd name="connsiteX6" fmla="*/ 4370258 w 7560584"/>
                            <a:gd name="connsiteY6" fmla="*/ 1520395 h 7092000"/>
                            <a:gd name="connsiteX7" fmla="*/ 5823599 w 7560584"/>
                            <a:gd name="connsiteY7" fmla="*/ 1590203 h 7092000"/>
                            <a:gd name="connsiteX8" fmla="*/ 0 w 7560584"/>
                            <a:gd name="connsiteY8" fmla="*/ 0 h 7092000"/>
                            <a:gd name="connsiteX9" fmla="*/ 4383246 w 7560584"/>
                            <a:gd name="connsiteY9" fmla="*/ 1376814 h 7092000"/>
                            <a:gd name="connsiteX10" fmla="*/ 976028 w 7560584"/>
                            <a:gd name="connsiteY10" fmla="*/ 7092000 h 7092000"/>
                            <a:gd name="connsiteX11" fmla="*/ 0 w 7560584"/>
                            <a:gd name="connsiteY11" fmla="*/ 7092000 h 7092000"/>
                            <a:gd name="connsiteX12" fmla="*/ 0 w 7560584"/>
                            <a:gd name="connsiteY12" fmla="*/ 0 h 7092000"/>
                            <a:gd name="connsiteX0" fmla="*/ 5823599 w 7560584"/>
                            <a:gd name="connsiteY0" fmla="*/ 1590203 h 7092000"/>
                            <a:gd name="connsiteX1" fmla="*/ 7560584 w 7560584"/>
                            <a:gd name="connsiteY1" fmla="*/ 1917907 h 7092000"/>
                            <a:gd name="connsiteX2" fmla="*/ 7560000 w 7560584"/>
                            <a:gd name="connsiteY2" fmla="*/ 7092000 h 7092000"/>
                            <a:gd name="connsiteX3" fmla="*/ 4221661 w 7560584"/>
                            <a:gd name="connsiteY3" fmla="*/ 2388978 h 7092000"/>
                            <a:gd name="connsiteX4" fmla="*/ 4362638 w 7560584"/>
                            <a:gd name="connsiteY4" fmla="*/ 1832857 h 7092000"/>
                            <a:gd name="connsiteX5" fmla="*/ 4370258 w 7560584"/>
                            <a:gd name="connsiteY5" fmla="*/ 1520395 h 7092000"/>
                            <a:gd name="connsiteX6" fmla="*/ 5823599 w 7560584"/>
                            <a:gd name="connsiteY6" fmla="*/ 1590203 h 7092000"/>
                            <a:gd name="connsiteX7" fmla="*/ 0 w 7560584"/>
                            <a:gd name="connsiteY7" fmla="*/ 0 h 7092000"/>
                            <a:gd name="connsiteX8" fmla="*/ 4383246 w 7560584"/>
                            <a:gd name="connsiteY8" fmla="*/ 1376814 h 7092000"/>
                            <a:gd name="connsiteX9" fmla="*/ 976028 w 7560584"/>
                            <a:gd name="connsiteY9" fmla="*/ 7092000 h 7092000"/>
                            <a:gd name="connsiteX10" fmla="*/ 0 w 7560584"/>
                            <a:gd name="connsiteY10" fmla="*/ 7092000 h 7092000"/>
                            <a:gd name="connsiteX11" fmla="*/ 0 w 7560584"/>
                            <a:gd name="connsiteY11" fmla="*/ 0 h 7092000"/>
                            <a:gd name="connsiteX0" fmla="*/ 5823599 w 7560584"/>
                            <a:gd name="connsiteY0" fmla="*/ 1590203 h 7092000"/>
                            <a:gd name="connsiteX1" fmla="*/ 7560584 w 7560584"/>
                            <a:gd name="connsiteY1" fmla="*/ 1917907 h 7092000"/>
                            <a:gd name="connsiteX2" fmla="*/ 7560000 w 7560584"/>
                            <a:gd name="connsiteY2" fmla="*/ 7092000 h 7092000"/>
                            <a:gd name="connsiteX3" fmla="*/ 4362638 w 7560584"/>
                            <a:gd name="connsiteY3" fmla="*/ 1832857 h 7092000"/>
                            <a:gd name="connsiteX4" fmla="*/ 4370258 w 7560584"/>
                            <a:gd name="connsiteY4" fmla="*/ 1520395 h 7092000"/>
                            <a:gd name="connsiteX5" fmla="*/ 5823599 w 7560584"/>
                            <a:gd name="connsiteY5" fmla="*/ 1590203 h 7092000"/>
                            <a:gd name="connsiteX6" fmla="*/ 0 w 7560584"/>
                            <a:gd name="connsiteY6" fmla="*/ 0 h 7092000"/>
                            <a:gd name="connsiteX7" fmla="*/ 4383246 w 7560584"/>
                            <a:gd name="connsiteY7" fmla="*/ 1376814 h 7092000"/>
                            <a:gd name="connsiteX8" fmla="*/ 976028 w 7560584"/>
                            <a:gd name="connsiteY8" fmla="*/ 7092000 h 7092000"/>
                            <a:gd name="connsiteX9" fmla="*/ 0 w 7560584"/>
                            <a:gd name="connsiteY9" fmla="*/ 7092000 h 7092000"/>
                            <a:gd name="connsiteX10" fmla="*/ 0 w 7560584"/>
                            <a:gd name="connsiteY10" fmla="*/ 0 h 7092000"/>
                            <a:gd name="connsiteX0" fmla="*/ 5823599 w 7560584"/>
                            <a:gd name="connsiteY0" fmla="*/ 1590203 h 7092000"/>
                            <a:gd name="connsiteX1" fmla="*/ 7560584 w 7560584"/>
                            <a:gd name="connsiteY1" fmla="*/ 1917907 h 7092000"/>
                            <a:gd name="connsiteX2" fmla="*/ 7560000 w 7560584"/>
                            <a:gd name="connsiteY2" fmla="*/ 7092000 h 7092000"/>
                            <a:gd name="connsiteX3" fmla="*/ 4370258 w 7560584"/>
                            <a:gd name="connsiteY3" fmla="*/ 1520395 h 7092000"/>
                            <a:gd name="connsiteX4" fmla="*/ 5823599 w 7560584"/>
                            <a:gd name="connsiteY4" fmla="*/ 1590203 h 7092000"/>
                            <a:gd name="connsiteX5" fmla="*/ 0 w 7560584"/>
                            <a:gd name="connsiteY5" fmla="*/ 0 h 7092000"/>
                            <a:gd name="connsiteX6" fmla="*/ 4383246 w 7560584"/>
                            <a:gd name="connsiteY6" fmla="*/ 1376814 h 7092000"/>
                            <a:gd name="connsiteX7" fmla="*/ 976028 w 7560584"/>
                            <a:gd name="connsiteY7" fmla="*/ 7092000 h 7092000"/>
                            <a:gd name="connsiteX8" fmla="*/ 0 w 7560584"/>
                            <a:gd name="connsiteY8" fmla="*/ 7092000 h 7092000"/>
                            <a:gd name="connsiteX9" fmla="*/ 0 w 7560584"/>
                            <a:gd name="connsiteY9" fmla="*/ 0 h 7092000"/>
                            <a:gd name="connsiteX0" fmla="*/ 5823599 w 7560584"/>
                            <a:gd name="connsiteY0" fmla="*/ 1590203 h 7092000"/>
                            <a:gd name="connsiteX1" fmla="*/ 7560584 w 7560584"/>
                            <a:gd name="connsiteY1" fmla="*/ 1917907 h 7092000"/>
                            <a:gd name="connsiteX2" fmla="*/ 7560000 w 7560584"/>
                            <a:gd name="connsiteY2" fmla="*/ 7092000 h 7092000"/>
                            <a:gd name="connsiteX3" fmla="*/ 5823599 w 7560584"/>
                            <a:gd name="connsiteY3" fmla="*/ 1590203 h 7092000"/>
                            <a:gd name="connsiteX4" fmla="*/ 0 w 7560584"/>
                            <a:gd name="connsiteY4" fmla="*/ 0 h 7092000"/>
                            <a:gd name="connsiteX5" fmla="*/ 4383246 w 7560584"/>
                            <a:gd name="connsiteY5" fmla="*/ 1376814 h 7092000"/>
                            <a:gd name="connsiteX6" fmla="*/ 976028 w 7560584"/>
                            <a:gd name="connsiteY6" fmla="*/ 7092000 h 7092000"/>
                            <a:gd name="connsiteX7" fmla="*/ 0 w 7560584"/>
                            <a:gd name="connsiteY7" fmla="*/ 7092000 h 7092000"/>
                            <a:gd name="connsiteX8" fmla="*/ 0 w 7560584"/>
                            <a:gd name="connsiteY8" fmla="*/ 0 h 7092000"/>
                            <a:gd name="connsiteX0" fmla="*/ 7560000 w 7560584"/>
                            <a:gd name="connsiteY0" fmla="*/ 7092000 h 7092000"/>
                            <a:gd name="connsiteX1" fmla="*/ 7560584 w 7560584"/>
                            <a:gd name="connsiteY1" fmla="*/ 1917907 h 7092000"/>
                            <a:gd name="connsiteX2" fmla="*/ 7560000 w 7560584"/>
                            <a:gd name="connsiteY2" fmla="*/ 7092000 h 7092000"/>
                            <a:gd name="connsiteX3" fmla="*/ 0 w 7560584"/>
                            <a:gd name="connsiteY3" fmla="*/ 0 h 7092000"/>
                            <a:gd name="connsiteX4" fmla="*/ 4383246 w 7560584"/>
                            <a:gd name="connsiteY4" fmla="*/ 1376814 h 7092000"/>
                            <a:gd name="connsiteX5" fmla="*/ 976028 w 7560584"/>
                            <a:gd name="connsiteY5" fmla="*/ 7092000 h 7092000"/>
                            <a:gd name="connsiteX6" fmla="*/ 0 w 7560584"/>
                            <a:gd name="connsiteY6" fmla="*/ 7092000 h 7092000"/>
                            <a:gd name="connsiteX7" fmla="*/ 0 w 7560584"/>
                            <a:gd name="connsiteY7" fmla="*/ 0 h 7092000"/>
                            <a:gd name="connsiteX0" fmla="*/ 0 w 4389962"/>
                            <a:gd name="connsiteY0" fmla="*/ 0 h 7092000"/>
                            <a:gd name="connsiteX1" fmla="*/ 4383246 w 4389962"/>
                            <a:gd name="connsiteY1" fmla="*/ 1376814 h 7092000"/>
                            <a:gd name="connsiteX2" fmla="*/ 976028 w 4389962"/>
                            <a:gd name="connsiteY2" fmla="*/ 7092000 h 7092000"/>
                            <a:gd name="connsiteX3" fmla="*/ 0 w 4389962"/>
                            <a:gd name="connsiteY3" fmla="*/ 7092000 h 7092000"/>
                            <a:gd name="connsiteX4" fmla="*/ 0 w 4389962"/>
                            <a:gd name="connsiteY4" fmla="*/ 0 h 7092000"/>
                            <a:gd name="connsiteX0" fmla="*/ 0 w 8095226"/>
                            <a:gd name="connsiteY0" fmla="*/ 0 h 7092000"/>
                            <a:gd name="connsiteX1" fmla="*/ 8092247 w 8095226"/>
                            <a:gd name="connsiteY1" fmla="*/ 2059187 h 7092000"/>
                            <a:gd name="connsiteX2" fmla="*/ 976028 w 8095226"/>
                            <a:gd name="connsiteY2" fmla="*/ 7092000 h 7092000"/>
                            <a:gd name="connsiteX3" fmla="*/ 0 w 8095226"/>
                            <a:gd name="connsiteY3" fmla="*/ 7092000 h 7092000"/>
                            <a:gd name="connsiteX4" fmla="*/ 0 w 8095226"/>
                            <a:gd name="connsiteY4" fmla="*/ 0 h 7092000"/>
                            <a:gd name="connsiteX0" fmla="*/ 976028 w 8183691"/>
                            <a:gd name="connsiteY0" fmla="*/ 7092000 h 7092000"/>
                            <a:gd name="connsiteX1" fmla="*/ 0 w 8183691"/>
                            <a:gd name="connsiteY1" fmla="*/ 7092000 h 7092000"/>
                            <a:gd name="connsiteX2" fmla="*/ 0 w 8183691"/>
                            <a:gd name="connsiteY2" fmla="*/ 0 h 7092000"/>
                            <a:gd name="connsiteX3" fmla="*/ 8183691 w 8183691"/>
                            <a:gd name="connsiteY3" fmla="*/ 2150639 h 7092000"/>
                            <a:gd name="connsiteX0" fmla="*/ 8084686 w 8183691"/>
                            <a:gd name="connsiteY0" fmla="*/ 6997612 h 7092000"/>
                            <a:gd name="connsiteX1" fmla="*/ 0 w 8183691"/>
                            <a:gd name="connsiteY1" fmla="*/ 7092000 h 7092000"/>
                            <a:gd name="connsiteX2" fmla="*/ 0 w 8183691"/>
                            <a:gd name="connsiteY2" fmla="*/ 0 h 7092000"/>
                            <a:gd name="connsiteX3" fmla="*/ 8183691 w 8183691"/>
                            <a:gd name="connsiteY3" fmla="*/ 2150639 h 7092000"/>
                            <a:gd name="connsiteX0" fmla="*/ 8084686 w 8084686"/>
                            <a:gd name="connsiteY0" fmla="*/ 6997612 h 7092000"/>
                            <a:gd name="connsiteX1" fmla="*/ 0 w 8084686"/>
                            <a:gd name="connsiteY1" fmla="*/ 7092000 h 7092000"/>
                            <a:gd name="connsiteX2" fmla="*/ 0 w 8084686"/>
                            <a:gd name="connsiteY2" fmla="*/ 0 h 7092000"/>
                            <a:gd name="connsiteX3" fmla="*/ 8080875 w 8084686"/>
                            <a:gd name="connsiteY3" fmla="*/ 2013461 h 7092000"/>
                            <a:gd name="connsiteX0" fmla="*/ 8092882 w 8092882"/>
                            <a:gd name="connsiteY0" fmla="*/ 6997612 h 6997612"/>
                            <a:gd name="connsiteX1" fmla="*/ 0 w 8092882"/>
                            <a:gd name="connsiteY1" fmla="*/ 6860434 h 6997612"/>
                            <a:gd name="connsiteX2" fmla="*/ 8196 w 8092882"/>
                            <a:gd name="connsiteY2" fmla="*/ 0 h 6997612"/>
                            <a:gd name="connsiteX3" fmla="*/ 8089071 w 8092882"/>
                            <a:gd name="connsiteY3" fmla="*/ 2013461 h 6997612"/>
                            <a:gd name="connsiteX0" fmla="*/ 8100933 w 8100933"/>
                            <a:gd name="connsiteY0" fmla="*/ 6860669 h 6860669"/>
                            <a:gd name="connsiteX1" fmla="*/ 0 w 8100933"/>
                            <a:gd name="connsiteY1" fmla="*/ 6860434 h 6860669"/>
                            <a:gd name="connsiteX2" fmla="*/ 8196 w 8100933"/>
                            <a:gd name="connsiteY2" fmla="*/ 0 h 6860669"/>
                            <a:gd name="connsiteX3" fmla="*/ 8089071 w 8100933"/>
                            <a:gd name="connsiteY3" fmla="*/ 2013461 h 6860669"/>
                            <a:gd name="connsiteX0" fmla="*/ 8113502 w 8113502"/>
                            <a:gd name="connsiteY0" fmla="*/ 6860669 h 6897110"/>
                            <a:gd name="connsiteX1" fmla="*/ 0 w 8113502"/>
                            <a:gd name="connsiteY1" fmla="*/ 6897110 h 6897110"/>
                            <a:gd name="connsiteX2" fmla="*/ 20765 w 8113502"/>
                            <a:gd name="connsiteY2" fmla="*/ 0 h 6897110"/>
                            <a:gd name="connsiteX3" fmla="*/ 8101640 w 8113502"/>
                            <a:gd name="connsiteY3" fmla="*/ 2013461 h 6897110"/>
                            <a:gd name="connsiteX0" fmla="*/ 8115349 w 8115349"/>
                            <a:gd name="connsiteY0" fmla="*/ 6904335 h 6904335"/>
                            <a:gd name="connsiteX1" fmla="*/ 0 w 8115349"/>
                            <a:gd name="connsiteY1" fmla="*/ 6897110 h 6904335"/>
                            <a:gd name="connsiteX2" fmla="*/ 20765 w 8115349"/>
                            <a:gd name="connsiteY2" fmla="*/ 0 h 6904335"/>
                            <a:gd name="connsiteX3" fmla="*/ 8101640 w 8115349"/>
                            <a:gd name="connsiteY3" fmla="*/ 2013461 h 6904335"/>
                            <a:gd name="connsiteX0" fmla="*/ 8111481 w 8111481"/>
                            <a:gd name="connsiteY0" fmla="*/ 6889331 h 6897110"/>
                            <a:gd name="connsiteX1" fmla="*/ 0 w 8111481"/>
                            <a:gd name="connsiteY1" fmla="*/ 6897110 h 6897110"/>
                            <a:gd name="connsiteX2" fmla="*/ 20765 w 8111481"/>
                            <a:gd name="connsiteY2" fmla="*/ 0 h 6897110"/>
                            <a:gd name="connsiteX3" fmla="*/ 8101640 w 8111481"/>
                            <a:gd name="connsiteY3" fmla="*/ 2013461 h 6897110"/>
                            <a:gd name="connsiteX0" fmla="*/ 8111481 w 8119406"/>
                            <a:gd name="connsiteY0" fmla="*/ 6889331 h 6897110"/>
                            <a:gd name="connsiteX1" fmla="*/ 0 w 8119406"/>
                            <a:gd name="connsiteY1" fmla="*/ 6897110 h 6897110"/>
                            <a:gd name="connsiteX2" fmla="*/ 20765 w 8119406"/>
                            <a:gd name="connsiteY2" fmla="*/ 0 h 6897110"/>
                            <a:gd name="connsiteX3" fmla="*/ 8119406 w 8119406"/>
                            <a:gd name="connsiteY3" fmla="*/ 2067808 h 6897110"/>
                            <a:gd name="connsiteX0" fmla="*/ 8111481 w 8119406"/>
                            <a:gd name="connsiteY0" fmla="*/ 6890656 h 6898435"/>
                            <a:gd name="connsiteX1" fmla="*/ 0 w 8119406"/>
                            <a:gd name="connsiteY1" fmla="*/ 6898435 h 6898435"/>
                            <a:gd name="connsiteX2" fmla="*/ 3479 w 8119406"/>
                            <a:gd name="connsiteY2" fmla="*/ 0 h 6898435"/>
                            <a:gd name="connsiteX3" fmla="*/ 8119406 w 8119406"/>
                            <a:gd name="connsiteY3" fmla="*/ 2069133 h 6898435"/>
                            <a:gd name="connsiteX0" fmla="*/ 8112089 w 8119406"/>
                            <a:gd name="connsiteY0" fmla="*/ 6907271 h 6907271"/>
                            <a:gd name="connsiteX1" fmla="*/ 0 w 8119406"/>
                            <a:gd name="connsiteY1" fmla="*/ 6898435 h 6907271"/>
                            <a:gd name="connsiteX2" fmla="*/ 3479 w 8119406"/>
                            <a:gd name="connsiteY2" fmla="*/ 0 h 6907271"/>
                            <a:gd name="connsiteX3" fmla="*/ 8119406 w 8119406"/>
                            <a:gd name="connsiteY3" fmla="*/ 2069133 h 6907271"/>
                            <a:gd name="connsiteX0" fmla="*/ 8104468 w 8119406"/>
                            <a:gd name="connsiteY0" fmla="*/ 6869110 h 6898435"/>
                            <a:gd name="connsiteX1" fmla="*/ 0 w 8119406"/>
                            <a:gd name="connsiteY1" fmla="*/ 6898435 h 6898435"/>
                            <a:gd name="connsiteX2" fmla="*/ 3479 w 8119406"/>
                            <a:gd name="connsiteY2" fmla="*/ 0 h 6898435"/>
                            <a:gd name="connsiteX3" fmla="*/ 8119406 w 8119406"/>
                            <a:gd name="connsiteY3" fmla="*/ 2069133 h 6898435"/>
                            <a:gd name="connsiteX0" fmla="*/ 8104468 w 8119406"/>
                            <a:gd name="connsiteY0" fmla="*/ 6895840 h 6898435"/>
                            <a:gd name="connsiteX1" fmla="*/ 0 w 8119406"/>
                            <a:gd name="connsiteY1" fmla="*/ 6898435 h 6898435"/>
                            <a:gd name="connsiteX2" fmla="*/ 3479 w 8119406"/>
                            <a:gd name="connsiteY2" fmla="*/ 0 h 6898435"/>
                            <a:gd name="connsiteX3" fmla="*/ 8119406 w 8119406"/>
                            <a:gd name="connsiteY3" fmla="*/ 2069133 h 6898435"/>
                            <a:gd name="connsiteX0" fmla="*/ 8138501 w 8138501"/>
                            <a:gd name="connsiteY0" fmla="*/ 6895707 h 6898435"/>
                            <a:gd name="connsiteX1" fmla="*/ 0 w 8138501"/>
                            <a:gd name="connsiteY1" fmla="*/ 6898435 h 6898435"/>
                            <a:gd name="connsiteX2" fmla="*/ 3479 w 8138501"/>
                            <a:gd name="connsiteY2" fmla="*/ 0 h 6898435"/>
                            <a:gd name="connsiteX3" fmla="*/ 8119406 w 8138501"/>
                            <a:gd name="connsiteY3" fmla="*/ 2069133 h 6898435"/>
                            <a:gd name="connsiteX0" fmla="*/ 8138501 w 8138501"/>
                            <a:gd name="connsiteY0" fmla="*/ 6895707 h 6898435"/>
                            <a:gd name="connsiteX1" fmla="*/ 0 w 8138501"/>
                            <a:gd name="connsiteY1" fmla="*/ 6898435 h 6898435"/>
                            <a:gd name="connsiteX2" fmla="*/ 2966 w 8138501"/>
                            <a:gd name="connsiteY2" fmla="*/ 0 h 6898435"/>
                            <a:gd name="connsiteX3" fmla="*/ 8119406 w 8138501"/>
                            <a:gd name="connsiteY3" fmla="*/ 2069133 h 6898435"/>
                            <a:gd name="connsiteX0" fmla="*/ 8138501 w 8138501"/>
                            <a:gd name="connsiteY0" fmla="*/ 6879090 h 6881818"/>
                            <a:gd name="connsiteX1" fmla="*/ 0 w 8138501"/>
                            <a:gd name="connsiteY1" fmla="*/ 6881818 h 6881818"/>
                            <a:gd name="connsiteX2" fmla="*/ 2966 w 8138501"/>
                            <a:gd name="connsiteY2" fmla="*/ 0 h 6881818"/>
                            <a:gd name="connsiteX3" fmla="*/ 8119406 w 8138501"/>
                            <a:gd name="connsiteY3" fmla="*/ 2052516 h 6881818"/>
                            <a:gd name="connsiteX0" fmla="*/ 8138501 w 8169945"/>
                            <a:gd name="connsiteY0" fmla="*/ 6879090 h 6881818"/>
                            <a:gd name="connsiteX1" fmla="*/ 0 w 8169945"/>
                            <a:gd name="connsiteY1" fmla="*/ 6881818 h 6881818"/>
                            <a:gd name="connsiteX2" fmla="*/ 2966 w 8169945"/>
                            <a:gd name="connsiteY2" fmla="*/ 0 h 6881818"/>
                            <a:gd name="connsiteX3" fmla="*/ 8169945 w 8169945"/>
                            <a:gd name="connsiteY3" fmla="*/ 2064981 h 6881818"/>
                            <a:gd name="connsiteX0" fmla="*/ 8144221 w 8175665"/>
                            <a:gd name="connsiteY0" fmla="*/ 6880923 h 6883651"/>
                            <a:gd name="connsiteX1" fmla="*/ 5720 w 8175665"/>
                            <a:gd name="connsiteY1" fmla="*/ 6883651 h 6883651"/>
                            <a:gd name="connsiteX2" fmla="*/ 1619 w 8175665"/>
                            <a:gd name="connsiteY2" fmla="*/ 0 h 6883651"/>
                            <a:gd name="connsiteX3" fmla="*/ 8175665 w 8175665"/>
                            <a:gd name="connsiteY3" fmla="*/ 2066814 h 6883651"/>
                            <a:gd name="connsiteX0" fmla="*/ 8174978 w 8175665"/>
                            <a:gd name="connsiteY0" fmla="*/ 6879381 h 6883651"/>
                            <a:gd name="connsiteX1" fmla="*/ 5720 w 8175665"/>
                            <a:gd name="connsiteY1" fmla="*/ 6883651 h 6883651"/>
                            <a:gd name="connsiteX2" fmla="*/ 1619 w 8175665"/>
                            <a:gd name="connsiteY2" fmla="*/ 0 h 6883651"/>
                            <a:gd name="connsiteX3" fmla="*/ 8175665 w 8175665"/>
                            <a:gd name="connsiteY3" fmla="*/ 2066814 h 6883651"/>
                            <a:gd name="connsiteX0" fmla="*/ 8174978 w 8175665"/>
                            <a:gd name="connsiteY0" fmla="*/ 6879381 h 6883651"/>
                            <a:gd name="connsiteX1" fmla="*/ 5720 w 8175665"/>
                            <a:gd name="connsiteY1" fmla="*/ 6883651 h 6883651"/>
                            <a:gd name="connsiteX2" fmla="*/ 1619 w 8175665"/>
                            <a:gd name="connsiteY2" fmla="*/ 0 h 6883651"/>
                            <a:gd name="connsiteX3" fmla="*/ 8175665 w 8175665"/>
                            <a:gd name="connsiteY3" fmla="*/ 2066814 h 6883651"/>
                            <a:gd name="connsiteX0" fmla="*/ 8174978 w 8186652"/>
                            <a:gd name="connsiteY0" fmla="*/ 6879381 h 6883651"/>
                            <a:gd name="connsiteX1" fmla="*/ 5720 w 8186652"/>
                            <a:gd name="connsiteY1" fmla="*/ 6883651 h 6883651"/>
                            <a:gd name="connsiteX2" fmla="*/ 1619 w 8186652"/>
                            <a:gd name="connsiteY2" fmla="*/ 0 h 6883651"/>
                            <a:gd name="connsiteX3" fmla="*/ 8186652 w 8186652"/>
                            <a:gd name="connsiteY3" fmla="*/ 1518580 h 6883651"/>
                          </a:gdLst>
                          <a:ahLst/>
                          <a:cxnLst>
                            <a:cxn ang="0">
                              <a:pos x="connsiteX0" y="connsiteY0"/>
                            </a:cxn>
                            <a:cxn ang="0">
                              <a:pos x="connsiteX1" y="connsiteY1"/>
                            </a:cxn>
                            <a:cxn ang="0">
                              <a:pos x="connsiteX2" y="connsiteY2"/>
                            </a:cxn>
                            <a:cxn ang="0">
                              <a:pos x="connsiteX3" y="connsiteY3"/>
                            </a:cxn>
                          </a:cxnLst>
                          <a:rect l="l" t="t" r="r" b="b"/>
                          <a:pathLst>
                            <a:path w="8186652" h="6883651">
                              <a:moveTo>
                                <a:pt x="8174978" y="6879381"/>
                              </a:moveTo>
                              <a:lnTo>
                                <a:pt x="5720" y="6883651"/>
                              </a:lnTo>
                              <a:cubicBezTo>
                                <a:pt x="12642" y="4584614"/>
                                <a:pt x="-5303" y="2299037"/>
                                <a:pt x="1619" y="0"/>
                              </a:cubicBezTo>
                              <a:lnTo>
                                <a:pt x="8186652" y="1518580"/>
                              </a:lnTo>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18DEF852" id="CoverLowerHalfBlue" o:spid="_x0000_s1026" alt="&quot;&quot;" style="position:absolute;margin-left:-3.75pt;margin-top:233.55pt;width:601.05pt;height:715.6pt;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8186652,68836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" o:allowincell="f" path="m8174978,6879381l5720,6883651c12642,4584614,-5303,2299037,1619,l8186652,1518580e" fillcolor="#00b5e2 [3204]" stroked="f" strokeweight="2pt">
                <v:path arrowok="t" o:connecttype="custom" o:connectlocs="7622367,9082672;5333,9088310;1510,0;7633252,2004943" o:connectangles="0,0,0,0"/>
                <w10:wrap anchorx="page" anchory="page"/>
              </v:shape>
            </w:pict>
          </mc:Fallback>
        </mc:AlternateContent>
      </w:r>
      <w:r w:rsidR="00606621">
        <w:rPr>
          <w:noProof/>
          <w:lang w:eastAsia="en-GB"/>
        </w:rPr>
        <mc:AlternateContent>
          <mc:Choice Requires="wps">
            <w:drawing>
              <wp:anchor distT="0" distB="0" distL="114300" distR="114300" simplePos="0" relativeHeight="251661312" behindDoc="0" locked="0" layoutInCell="0" allowOverlap="1" wp14:anchorId="2F1954A3" wp14:editId="1E68D5E8">
                <wp:simplePos x="0" y="0"/>
                <wp:positionH relativeFrom="column">
                  <wp:posOffset>0</wp:posOffset>
                </wp:positionH>
                <wp:positionV relativeFrom="page">
                  <wp:align>bottom</wp:align>
                </wp:positionV>
                <wp:extent cx="5731510" cy="1354455"/>
                <wp:effectExtent l="0" t="0" r="2540" b="0"/>
                <wp:wrapNone/>
                <wp:docPr id="307" name="CoverFooterBox">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1510" cy="1354455"/>
                        </a:xfrm>
                        <a:prstGeom prst="rect">
                          <a:avLst/>
                        </a:prstGeom>
                        <a:noFill/>
                        <a:ln w="9525">
                          <a:noFill/>
                          <a:miter lim="800000"/>
                          <a:headEnd/>
                          <a:tailEnd/>
                        </a:ln>
                      </wps:spPr>
                      <wps:txbx>
                        <w:txbxContent>
                          <w:tbl>
                            <w:tblPr>
                              <w:tblStyle w:val="Plaingrid"/>
                              <w:tblW w:w="4950" w:type="pct"/>
                              <w:tblLook w:val="04A0" w:firstRow="1" w:lastRow="0" w:firstColumn="1" w:lastColumn="0" w:noHBand="0" w:noVBand="1"/>
                            </w:tblPr>
                            <w:tblGrid>
                              <w:gridCol w:w="2596"/>
                              <w:gridCol w:w="2850"/>
                              <w:gridCol w:w="3491"/>
                            </w:tblGrid>
                            <w:tr w:rsidR="00E73E80" w:rsidRPr="00C47415" w14:paraId="105867E5" w14:textId="77777777" w:rsidTr="00606621">
                              <w:trPr>
                                <w:trHeight w:val="1554"/>
                              </w:trPr>
                              <w:tc>
                                <w:tcPr>
                                  <w:tcW w:w="2635" w:type="dxa"/>
                                  <w:vAlign w:val="bottom"/>
                                </w:tcPr>
                                <w:bookmarkStart w:id="1" w:name="Cover3" w:colFirst="0" w:colLast="2"/>
                                <w:bookmarkStart w:id="2" w:name="CoverTable2"/>
                                <w:p w14:paraId="1B405234" w14:textId="77777777" w:rsidR="00E73E80" w:rsidRPr="00C47415" w:rsidRDefault="00E73E80" w:rsidP="008A19FD">
                                  <w:pPr>
                                    <w:pStyle w:val="Coverfooter"/>
                                    <w:rPr>
                                      <w:color w:val="FFFFFF"/>
                                    </w:rPr>
                                  </w:pPr>
                                  <w:r w:rsidRPr="00C47415">
                                    <w:rPr>
                                      <w:color w:val="FFFFFF"/>
                                    </w:rPr>
                                    <w:fldChar w:fldCharType="begin"/>
                                  </w:r>
                                  <w:r w:rsidRPr="00C47415">
                                    <w:rPr>
                                      <w:color w:val="FFFFFF"/>
                                    </w:rPr>
                                    <w:instrText xml:space="preserve"> DOCPROPERTY  FooterClientAddress \* MERGEFORMAT </w:instrText>
                                  </w:r>
                                  <w:r w:rsidRPr="00C47415">
                                    <w:rPr>
                                      <w:color w:val="FFFFFF"/>
                                    </w:rPr>
                                    <w:fldChar w:fldCharType="end"/>
                                  </w:r>
                                </w:p>
                              </w:tc>
                              <w:tc>
                                <w:tcPr>
                                  <w:tcW w:w="2894" w:type="dxa"/>
                                  <w:vAlign w:val="bottom"/>
                                </w:tcPr>
                                <w:p w14:paraId="0D9E4632" w14:textId="77777777" w:rsidR="00E73E80" w:rsidRPr="00C47415" w:rsidRDefault="00E73E80" w:rsidP="00BA5047">
                                  <w:pPr>
                                    <w:pStyle w:val="Coverfooter"/>
                                    <w:jc w:val="center"/>
                                    <w:rPr>
                                      <w:b/>
                                      <w:caps/>
                                      <w:color w:val="FFFFFF"/>
                                      <w:sz w:val="18"/>
                                      <w:szCs w:val="18"/>
                                    </w:rPr>
                                  </w:pPr>
                                  <w:r w:rsidRPr="00C47415">
                                    <w:rPr>
                                      <w:b/>
                                      <w:caps/>
                                      <w:color w:val="FFFFFF"/>
                                      <w:sz w:val="18"/>
                                      <w:szCs w:val="18"/>
                                    </w:rPr>
                                    <w:fldChar w:fldCharType="begin"/>
                                  </w:r>
                                  <w:r w:rsidRPr="00C47415">
                                    <w:rPr>
                                      <w:b/>
                                      <w:caps/>
                                      <w:color w:val="FFFFFF"/>
                                      <w:sz w:val="18"/>
                                      <w:szCs w:val="18"/>
                                    </w:rPr>
                                    <w:instrText xml:space="preserve"> DOCPROPERTY  ProtectiveMarking \* MERGEFORMAT </w:instrText>
                                  </w:r>
                                  <w:r w:rsidRPr="00C47415">
                                    <w:rPr>
                                      <w:b/>
                                      <w:caps/>
                                      <w:color w:val="FFFFFF"/>
                                      <w:sz w:val="18"/>
                                      <w:szCs w:val="18"/>
                                    </w:rPr>
                                    <w:fldChar w:fldCharType="end"/>
                                  </w:r>
                                </w:p>
                                <w:p w14:paraId="0BF7B393" w14:textId="77777777" w:rsidR="00E73E80" w:rsidRPr="00C47415" w:rsidRDefault="00E73E80" w:rsidP="00BA5047">
                                  <w:pPr>
                                    <w:pStyle w:val="Coverfooter"/>
                                    <w:jc w:val="center"/>
                                    <w:rPr>
                                      <w:color w:val="FFFFFF"/>
                                    </w:rPr>
                                  </w:pPr>
                                  <w:r w:rsidRPr="00C47415">
                                    <w:rPr>
                                      <w:color w:val="FFFFFF"/>
                                    </w:rPr>
                                    <w:fldChar w:fldCharType="begin"/>
                                  </w:r>
                                  <w:r w:rsidRPr="00C47415">
                                    <w:rPr>
                                      <w:color w:val="FFFFFF"/>
                                    </w:rPr>
                                    <w:instrText xml:space="preserve"> DOCPROPERTY  Copies \* MERGEFORMAT </w:instrText>
                                  </w:r>
                                  <w:r w:rsidRPr="00C47415">
                                    <w:rPr>
                                      <w:color w:val="FFFFFF"/>
                                    </w:rPr>
                                    <w:fldChar w:fldCharType="end"/>
                                  </w:r>
                                </w:p>
                              </w:tc>
                              <w:tc>
                                <w:tcPr>
                                  <w:tcW w:w="3545" w:type="dxa"/>
                                  <w:vAlign w:val="bottom"/>
                                </w:tcPr>
                                <w:p w14:paraId="38B0C5DA" w14:textId="77777777" w:rsidR="00E73E80" w:rsidRPr="00C47415" w:rsidRDefault="00E73E80" w:rsidP="008A19FD">
                                  <w:pPr>
                                    <w:pStyle w:val="Coverfooter"/>
                                    <w:rPr>
                                      <w:color w:val="FFFFFF"/>
                                    </w:rPr>
                                  </w:pPr>
                                </w:p>
                                <w:p w14:paraId="70A2FF8E" w14:textId="77777777" w:rsidR="00E73E80" w:rsidRPr="00C47415" w:rsidRDefault="00E73E80" w:rsidP="008A19FD">
                                  <w:pPr>
                                    <w:pStyle w:val="Coverfooter"/>
                                    <w:rPr>
                                      <w:color w:val="FFFFFF"/>
                                    </w:rPr>
                                  </w:pPr>
                                </w:p>
                                <w:p w14:paraId="3832CFBD" w14:textId="77777777" w:rsidR="00E73E80" w:rsidRPr="00C47415" w:rsidRDefault="00E73E80" w:rsidP="008A19FD">
                                  <w:pPr>
                                    <w:pStyle w:val="Coverfooter"/>
                                    <w:rPr>
                                      <w:color w:val="FFFFFF"/>
                                    </w:rPr>
                                  </w:pPr>
                                </w:p>
                              </w:tc>
                            </w:tr>
                            <w:bookmarkEnd w:id="1"/>
                            <w:bookmarkEnd w:id="2"/>
                          </w:tbl>
                          <w:p w14:paraId="2A9674B0" w14:textId="77777777" w:rsidR="00E73E80" w:rsidRDefault="00E73E80" w:rsidP="00DA79BC"/>
                        </w:txbxContent>
                      </wps:txbx>
                      <wps:bodyPr rot="0" vert="horz" wrap="square" lIns="0" tIns="0" rIns="0" bIns="3600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F1954A3" id="_x0000_t202" coordsize="21600,21600" o:spt="202" path="m,l,21600r21600,l21600,xe">
                <v:stroke joinstyle="miter"/>
                <v:path gradientshapeok="t" o:connecttype="rect"/>
              </v:shapetype>
              <v:shape id="CoverFooterBox" o:spid="_x0000_s1026" type="#_x0000_t202" alt="&quot;&quot;" style="position:absolute;margin-left:0;margin-top:0;width:451.3pt;height:106.65pt;z-index:251661312;visibility:visible;mso-wrap-style:square;mso-width-percent:0;mso-height-percent:0;mso-wrap-distance-left:9pt;mso-wrap-distance-top:0;mso-wrap-distance-right:9pt;mso-wrap-distance-bottom:0;mso-position-horizontal:absolute;mso-position-horizontal-relative:text;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" o:allowincell="f" filled="f" stroked="f">
                <v:textbox inset="0,0,0,1mm">
                  <w:txbxContent>
                    <w:tbl>
                      <w:tblPr>
                        <w:tblStyle w:val="Plaingrid"/>
                        <w:tblW w:w="4950" w:type="pct"/>
                        <w:tblLook w:val="04A0" w:firstRow="1" w:lastRow="0" w:firstColumn="1" w:lastColumn="0" w:noHBand="0" w:noVBand="1"/>
                      </w:tblPr>
                      <w:tblGrid>
                        <w:gridCol w:w="2596"/>
                        <w:gridCol w:w="2850"/>
                        <w:gridCol w:w="3491"/>
                      </w:tblGrid>
                      <w:tr w:rsidR="00E73E80" w:rsidRPr="00C47415" w14:paraId="105867E5" w14:textId="77777777" w:rsidTr="00606621">
                        <w:trPr>
                          <w:trHeight w:val="1554"/>
                        </w:trPr>
                        <w:tc>
                          <w:tcPr>
                            <w:tcW w:w="2635" w:type="dxa"/>
                            <w:vAlign w:val="bottom"/>
                          </w:tcPr>
                          <w:bookmarkStart w:id="3" w:name="Cover3" w:colFirst="0" w:colLast="2"/>
                          <w:bookmarkStart w:id="4" w:name="CoverTable2"/>
                          <w:p w14:paraId="1B405234" w14:textId="77777777" w:rsidR="00E73E80" w:rsidRPr="00C47415" w:rsidRDefault="00E73E80" w:rsidP="008A19FD">
                            <w:pPr>
                              <w:pStyle w:val="Coverfooter"/>
                              <w:rPr>
                                <w:color w:val="FFFFFF"/>
                              </w:rPr>
                            </w:pPr>
                            <w:r w:rsidRPr="00C47415">
                              <w:rPr>
                                <w:color w:val="FFFFFF"/>
                              </w:rPr>
                              <w:fldChar w:fldCharType="begin"/>
                            </w:r>
                            <w:r w:rsidRPr="00C47415">
                              <w:rPr>
                                <w:color w:val="FFFFFF"/>
                              </w:rPr>
                              <w:instrText xml:space="preserve"> DOCPROPERTY  FooterClientAddress \* MERGEFORMAT </w:instrText>
                            </w:r>
                            <w:r w:rsidRPr="00C47415">
                              <w:rPr>
                                <w:color w:val="FFFFFF"/>
                              </w:rPr>
                              <w:fldChar w:fldCharType="end"/>
                            </w:r>
                          </w:p>
                        </w:tc>
                        <w:tc>
                          <w:tcPr>
                            <w:tcW w:w="2894" w:type="dxa"/>
                            <w:vAlign w:val="bottom"/>
                          </w:tcPr>
                          <w:p w14:paraId="0D9E4632" w14:textId="77777777" w:rsidR="00E73E80" w:rsidRPr="00C47415" w:rsidRDefault="00E73E80" w:rsidP="00BA5047">
                            <w:pPr>
                              <w:pStyle w:val="Coverfooter"/>
                              <w:jc w:val="center"/>
                              <w:rPr>
                                <w:b/>
                                <w:caps/>
                                <w:color w:val="FFFFFF"/>
                                <w:sz w:val="18"/>
                                <w:szCs w:val="18"/>
                              </w:rPr>
                            </w:pPr>
                            <w:r w:rsidRPr="00C47415">
                              <w:rPr>
                                <w:b/>
                                <w:caps/>
                                <w:color w:val="FFFFFF"/>
                                <w:sz w:val="18"/>
                                <w:szCs w:val="18"/>
                              </w:rPr>
                              <w:fldChar w:fldCharType="begin"/>
                            </w:r>
                            <w:r w:rsidRPr="00C47415">
                              <w:rPr>
                                <w:b/>
                                <w:caps/>
                                <w:color w:val="FFFFFF"/>
                                <w:sz w:val="18"/>
                                <w:szCs w:val="18"/>
                              </w:rPr>
                              <w:instrText xml:space="preserve"> DOCPROPERTY  ProtectiveMarking \* MERGEFORMAT </w:instrText>
                            </w:r>
                            <w:r w:rsidRPr="00C47415">
                              <w:rPr>
                                <w:b/>
                                <w:caps/>
                                <w:color w:val="FFFFFF"/>
                                <w:sz w:val="18"/>
                                <w:szCs w:val="18"/>
                              </w:rPr>
                              <w:fldChar w:fldCharType="end"/>
                            </w:r>
                          </w:p>
                          <w:p w14:paraId="0BF7B393" w14:textId="77777777" w:rsidR="00E73E80" w:rsidRPr="00C47415" w:rsidRDefault="00E73E80" w:rsidP="00BA5047">
                            <w:pPr>
                              <w:pStyle w:val="Coverfooter"/>
                              <w:jc w:val="center"/>
                              <w:rPr>
                                <w:color w:val="FFFFFF"/>
                              </w:rPr>
                            </w:pPr>
                            <w:r w:rsidRPr="00C47415">
                              <w:rPr>
                                <w:color w:val="FFFFFF"/>
                              </w:rPr>
                              <w:fldChar w:fldCharType="begin"/>
                            </w:r>
                            <w:r w:rsidRPr="00C47415">
                              <w:rPr>
                                <w:color w:val="FFFFFF"/>
                              </w:rPr>
                              <w:instrText xml:space="preserve"> DOCPROPERTY  Copies \* MERGEFORMAT </w:instrText>
                            </w:r>
                            <w:r w:rsidRPr="00C47415">
                              <w:rPr>
                                <w:color w:val="FFFFFF"/>
                              </w:rPr>
                              <w:fldChar w:fldCharType="end"/>
                            </w:r>
                          </w:p>
                        </w:tc>
                        <w:tc>
                          <w:tcPr>
                            <w:tcW w:w="3545" w:type="dxa"/>
                            <w:vAlign w:val="bottom"/>
                          </w:tcPr>
                          <w:p w14:paraId="38B0C5DA" w14:textId="77777777" w:rsidR="00E73E80" w:rsidRPr="00C47415" w:rsidRDefault="00E73E80" w:rsidP="008A19FD">
                            <w:pPr>
                              <w:pStyle w:val="Coverfooter"/>
                              <w:rPr>
                                <w:color w:val="FFFFFF"/>
                              </w:rPr>
                            </w:pPr>
                          </w:p>
                          <w:p w14:paraId="70A2FF8E" w14:textId="77777777" w:rsidR="00E73E80" w:rsidRPr="00C47415" w:rsidRDefault="00E73E80" w:rsidP="008A19FD">
                            <w:pPr>
                              <w:pStyle w:val="Coverfooter"/>
                              <w:rPr>
                                <w:color w:val="FFFFFF"/>
                              </w:rPr>
                            </w:pPr>
                          </w:p>
                          <w:p w14:paraId="3832CFBD" w14:textId="77777777" w:rsidR="00E73E80" w:rsidRPr="00C47415" w:rsidRDefault="00E73E80" w:rsidP="008A19FD">
                            <w:pPr>
                              <w:pStyle w:val="Coverfooter"/>
                              <w:rPr>
                                <w:color w:val="FFFFFF"/>
                              </w:rPr>
                            </w:pPr>
                          </w:p>
                        </w:tc>
                      </w:tr>
                      <w:bookmarkEnd w:id="3"/>
                      <w:bookmarkEnd w:id="4"/>
                    </w:tbl>
                    <w:p w14:paraId="2A9674B0" w14:textId="77777777" w:rsidR="00E73E80" w:rsidRDefault="00E73E80" w:rsidP="00DA79BC"/>
                  </w:txbxContent>
                </v:textbox>
                <w10:wrap anchory="page"/>
              </v:shape>
            </w:pict>
          </mc:Fallback>
        </mc:AlternateContent>
      </w:r>
      <w:r w:rsidR="000652F7">
        <w:rPr>
          <w:noProof/>
          <w:lang w:eastAsia="en-GB"/>
        </w:rPr>
        <mc:AlternateContent>
          <mc:Choice Requires="wps">
            <w:drawing>
              <wp:anchor distT="0" distB="0" distL="114300" distR="114300" simplePos="0" relativeHeight="251667456" behindDoc="0" locked="0" layoutInCell="0" allowOverlap="1" wp14:anchorId="55C09B29" wp14:editId="04DE67AD">
                <wp:simplePos x="0" y="0"/>
                <wp:positionH relativeFrom="margin">
                  <wp:posOffset>0</wp:posOffset>
                </wp:positionH>
                <wp:positionV relativeFrom="page">
                  <wp:posOffset>4009390</wp:posOffset>
                </wp:positionV>
                <wp:extent cx="5731510" cy="3081659"/>
                <wp:effectExtent l="0" t="0" r="2540" b="6985"/>
                <wp:wrapNone/>
                <wp:docPr id="7" name="CoverTitleBox">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1510" cy="3081659"/>
                        </a:xfrm>
                        <a:prstGeom prst="rect">
                          <a:avLst/>
                        </a:prstGeom>
                        <a:noFill/>
                        <a:ln w="9525">
                          <a:noFill/>
                          <a:miter lim="800000"/>
                          <a:headEnd/>
                          <a:tailEnd/>
                        </a:ln>
                      </wps:spPr>
                      <wps:txbx>
                        <w:txbxContent>
                          <w:tbl>
                            <w:tblPr>
                              <w:tblStyle w:val="Plaingrid"/>
                              <w:tblW w:w="3500" w:type="pct"/>
                              <w:tblLook w:val="04A0" w:firstRow="1" w:lastRow="0" w:firstColumn="1" w:lastColumn="0" w:noHBand="0" w:noVBand="1"/>
                            </w:tblPr>
                            <w:tblGrid>
                              <w:gridCol w:w="6319"/>
                            </w:tblGrid>
                            <w:tr w:rsidR="00E73E80" w:rsidRPr="00C47415" w14:paraId="1E318239" w14:textId="77777777" w:rsidTr="00E7679A">
                              <w:trPr>
                                <w:trHeight w:val="3547"/>
                              </w:trPr>
                              <w:tc>
                                <w:tcPr>
                                  <w:tcW w:w="8132" w:type="dxa"/>
                                </w:tcPr>
                                <w:bookmarkStart w:id="5" w:name="Cover1" w:colFirst="0" w:colLast="1"/>
                                <w:bookmarkStart w:id="6" w:name="CoverTable1"/>
                                <w:p w14:paraId="4AEFF1AD" w14:textId="77777777" w:rsidR="00E73E80" w:rsidRDefault="00E73E80" w:rsidP="00E7679A">
                                  <w:pPr>
                                    <w:pStyle w:val="Title"/>
                                    <w:rPr>
                                      <w:color w:val="FFFFFF"/>
                                    </w:rPr>
                                  </w:pPr>
                                  <w:r w:rsidRPr="00C47415">
                                    <w:rPr>
                                      <w:color w:val="FFFFFF"/>
                                    </w:rPr>
                                    <w:fldChar w:fldCharType="begin"/>
                                  </w:r>
                                  <w:r w:rsidRPr="00C47415">
                                    <w:rPr>
                                      <w:color w:val="FFFFFF"/>
                                    </w:rPr>
                                    <w:instrText xml:space="preserve"> DOCPROPERTY  DocumentTitle \* MERGEFORMAT </w:instrText>
                                  </w:r>
                                  <w:r w:rsidRPr="00C47415">
                                    <w:rPr>
                                      <w:color w:val="FFFFFF"/>
                                    </w:rPr>
                                    <w:fldChar w:fldCharType="separate"/>
                                  </w:r>
                                  <w:r>
                                    <w:rPr>
                                      <w:color w:val="FFFFFF"/>
                                    </w:rPr>
                                    <w:t xml:space="preserve">Falkirk Council </w:t>
                                  </w:r>
                                </w:p>
                                <w:p w14:paraId="5A662FCF" w14:textId="4D3721C4" w:rsidR="00E73E80" w:rsidRPr="00C47415" w:rsidRDefault="00E73E80" w:rsidP="00E7679A">
                                  <w:pPr>
                                    <w:pStyle w:val="Title"/>
                                    <w:rPr>
                                      <w:color w:val="FFFFFF"/>
                                    </w:rPr>
                                  </w:pPr>
                                  <w:r>
                                    <w:rPr>
                                      <w:color w:val="FFFFFF"/>
                                    </w:rPr>
                                    <w:t>Strategic Surface Water Management Plan (SWMP</w:t>
                                  </w:r>
                                  <w:r w:rsidRPr="00C47415">
                                    <w:rPr>
                                      <w:color w:val="FFFFFF"/>
                                    </w:rPr>
                                    <w:fldChar w:fldCharType="end"/>
                                  </w:r>
                                  <w:r>
                                    <w:rPr>
                                      <w:color w:val="FFFFFF"/>
                                    </w:rPr>
                                    <w:t>)</w:t>
                                  </w:r>
                                </w:p>
                                <w:p w14:paraId="1D44FF87" w14:textId="77777777" w:rsidR="00E73E80" w:rsidRPr="00C47415" w:rsidRDefault="00E73E80" w:rsidP="00F83749">
                                  <w:pPr>
                                    <w:pStyle w:val="Subtitleheading"/>
                                    <w:rPr>
                                      <w:color w:val="FFFFFF"/>
                                    </w:rPr>
                                  </w:pPr>
                                  <w:r w:rsidRPr="00C47415">
                                    <w:rPr>
                                      <w:color w:val="FFFFFF"/>
                                    </w:rPr>
                                    <w:fldChar w:fldCharType="begin"/>
                                  </w:r>
                                  <w:r w:rsidRPr="00C47415">
                                    <w:rPr>
                                      <w:color w:val="FFFFFF"/>
                                    </w:rPr>
                                    <w:instrText xml:space="preserve"> DOCPROPERTY  SubTitle \* MERGEFORMAT </w:instrText>
                                  </w:r>
                                  <w:r w:rsidRPr="00C47415">
                                    <w:rPr>
                                      <w:color w:val="FFFFFF"/>
                                    </w:rPr>
                                    <w:fldChar w:fldCharType="end"/>
                                  </w:r>
                                </w:p>
                                <w:p w14:paraId="7B0BA406" w14:textId="77777777" w:rsidR="00E73E80" w:rsidRPr="00C47415" w:rsidRDefault="00E73E80" w:rsidP="00F83749">
                                  <w:pPr>
                                    <w:pStyle w:val="Subtitleheading"/>
                                    <w:rPr>
                                      <w:color w:val="FFFFFF"/>
                                    </w:rPr>
                                  </w:pPr>
                                  <w:r w:rsidRPr="00C47415">
                                    <w:rPr>
                                      <w:color w:val="FFFFFF"/>
                                    </w:rPr>
                                    <w:fldChar w:fldCharType="begin"/>
                                  </w:r>
                                  <w:r w:rsidRPr="00C47415">
                                    <w:rPr>
                                      <w:color w:val="FFFFFF"/>
                                    </w:rPr>
                                    <w:instrText xml:space="preserve"> DOCPROPERTY  SupplementaryTitle \* MERGEFORMAT </w:instrText>
                                  </w:r>
                                  <w:r w:rsidRPr="00C47415">
                                    <w:rPr>
                                      <w:color w:val="FFFFFF"/>
                                    </w:rPr>
                                    <w:fldChar w:fldCharType="end"/>
                                  </w:r>
                                </w:p>
                                <w:p w14:paraId="08A06D0C" w14:textId="77777777" w:rsidR="00E73E80" w:rsidRPr="00C47415" w:rsidRDefault="00E73E80" w:rsidP="00E7679A">
                                  <w:pPr>
                                    <w:rPr>
                                      <w:color w:val="FFFFFF"/>
                                    </w:rPr>
                                  </w:pPr>
                                </w:p>
                                <w:p w14:paraId="0D842A5F" w14:textId="77777777" w:rsidR="00E73E80" w:rsidRPr="00C47415" w:rsidRDefault="00E73E80" w:rsidP="00F83749">
                                  <w:pPr>
                                    <w:pStyle w:val="Subtitleheading"/>
                                    <w:rPr>
                                      <w:color w:val="FFFFFF"/>
                                    </w:rPr>
                                  </w:pPr>
                                  <w:r w:rsidRPr="00C47415">
                                    <w:rPr>
                                      <w:color w:val="FFFFFF"/>
                                    </w:rPr>
                                    <w:fldChar w:fldCharType="begin"/>
                                  </w:r>
                                  <w:r w:rsidRPr="00C47415">
                                    <w:rPr>
                                      <w:color w:val="FFFFFF"/>
                                    </w:rPr>
                                    <w:instrText xml:space="preserve"> DOCPROPERTY  ClientName \* MERGEFORMAT </w:instrText>
                                  </w:r>
                                  <w:r w:rsidRPr="00C47415">
                                    <w:rPr>
                                      <w:color w:val="FFFFFF"/>
                                    </w:rPr>
                                    <w:fldChar w:fldCharType="end"/>
                                  </w:r>
                                </w:p>
                                <w:p w14:paraId="225A3D27" w14:textId="77777777" w:rsidR="00E73E80" w:rsidRPr="00C47415" w:rsidRDefault="00E73E80" w:rsidP="00347538">
                                  <w:pPr>
                                    <w:pStyle w:val="Subtitle"/>
                                    <w:rPr>
                                      <w:rFonts w:asciiTheme="minorHAnsi" w:hAnsiTheme="minorHAnsi" w:cstheme="minorHAnsi"/>
                                      <w:color w:val="FFFFFF"/>
                                    </w:rPr>
                                  </w:pPr>
                                  <w:r w:rsidRPr="00C47415">
                                    <w:rPr>
                                      <w:rFonts w:asciiTheme="minorHAnsi" w:hAnsiTheme="minorHAnsi" w:cstheme="minorHAnsi"/>
                                      <w:color w:val="FFFFFF"/>
                                    </w:rPr>
                                    <w:fldChar w:fldCharType="begin"/>
                                  </w:r>
                                  <w:r w:rsidRPr="00C47415">
                                    <w:rPr>
                                      <w:rFonts w:asciiTheme="minorHAnsi" w:hAnsiTheme="minorHAnsi" w:cstheme="minorHAnsi"/>
                                      <w:color w:val="FFFFFF"/>
                                    </w:rPr>
                                    <w:instrText xml:space="preserve"> DOCPROPERTY  TenderStage \* MERGEFORMAT </w:instrText>
                                  </w:r>
                                  <w:r w:rsidRPr="00C47415">
                                    <w:rPr>
                                      <w:rFonts w:asciiTheme="minorHAnsi" w:hAnsiTheme="minorHAnsi" w:cstheme="minorHAnsi"/>
                                      <w:color w:val="FFFFFF"/>
                                    </w:rPr>
                                    <w:fldChar w:fldCharType="end"/>
                                  </w:r>
                                </w:p>
                                <w:p w14:paraId="7AE8D54F" w14:textId="77777777" w:rsidR="00E73E80" w:rsidRPr="00C47415" w:rsidRDefault="00E73E80" w:rsidP="00BA5047">
                                  <w:pPr>
                                    <w:rPr>
                                      <w:color w:val="FFFFFF"/>
                                    </w:rPr>
                                  </w:pPr>
                                </w:p>
                                <w:p w14:paraId="514C373A" w14:textId="77777777" w:rsidR="00E73E80" w:rsidRPr="00C47415" w:rsidRDefault="00E73E80" w:rsidP="00BA5047">
                                  <w:pPr>
                                    <w:pStyle w:val="Coverfooter"/>
                                    <w:rPr>
                                      <w:color w:val="FFFFFF"/>
                                    </w:rPr>
                                  </w:pPr>
                                  <w:r w:rsidRPr="00C47415">
                                    <w:rPr>
                                      <w:color w:val="FFFFFF"/>
                                    </w:rPr>
                                    <w:fldChar w:fldCharType="begin"/>
                                  </w:r>
                                  <w:r w:rsidRPr="00C47415">
                                    <w:rPr>
                                      <w:color w:val="FFFFFF"/>
                                    </w:rPr>
                                    <w:instrText xml:space="preserve"> DOCPROPERTY  ProjectRef \* MERGEFORMAT </w:instrText>
                                  </w:r>
                                  <w:r w:rsidRPr="00C47415">
                                    <w:rPr>
                                      <w:color w:val="FFFFFF"/>
                                    </w:rPr>
                                    <w:fldChar w:fldCharType="separate"/>
                                  </w:r>
                                  <w:r>
                                    <w:rPr>
                                      <w:color w:val="FFFFFF"/>
                                    </w:rPr>
                                    <w:t xml:space="preserve"> </w:t>
                                  </w:r>
                                  <w:r w:rsidRPr="00C47415">
                                    <w:rPr>
                                      <w:color w:val="FFFFFF"/>
                                    </w:rPr>
                                    <w:fldChar w:fldCharType="end"/>
                                  </w:r>
                                </w:p>
                                <w:p w14:paraId="73EF8BE7" w14:textId="77777777" w:rsidR="00E73E80" w:rsidRPr="00C47415" w:rsidRDefault="00E73E80" w:rsidP="00BA5047">
                                  <w:pPr>
                                    <w:pStyle w:val="Coverfooter"/>
                                    <w:rPr>
                                      <w:color w:val="FFFFFF"/>
                                    </w:rPr>
                                  </w:pPr>
                                  <w:r w:rsidRPr="00C47415">
                                    <w:rPr>
                                      <w:color w:val="FFFFFF"/>
                                    </w:rPr>
                                    <w:fldChar w:fldCharType="begin"/>
                                  </w:r>
                                  <w:r w:rsidRPr="00C47415">
                                    <w:rPr>
                                      <w:color w:val="FFFFFF"/>
                                    </w:rPr>
                                    <w:instrText xml:space="preserve"> DOCPROPERTY  ProjectNumber \* MERGEFORMAT </w:instrText>
                                  </w:r>
                                  <w:r w:rsidRPr="00C47415">
                                    <w:rPr>
                                      <w:color w:val="FFFFFF"/>
                                    </w:rPr>
                                    <w:fldChar w:fldCharType="separate"/>
                                  </w:r>
                                  <w:r>
                                    <w:rPr>
                                      <w:color w:val="FFFFFF"/>
                                    </w:rPr>
                                    <w:t xml:space="preserve"> </w:t>
                                  </w:r>
                                  <w:r w:rsidRPr="00C47415">
                                    <w:rPr>
                                      <w:color w:val="FFFFFF"/>
                                    </w:rPr>
                                    <w:fldChar w:fldCharType="end"/>
                                  </w:r>
                                </w:p>
                                <w:p w14:paraId="47D702F8" w14:textId="77777777" w:rsidR="00E73E80" w:rsidRPr="00C47415" w:rsidRDefault="00E73E80" w:rsidP="00BA5047">
                                  <w:pPr>
                                    <w:pStyle w:val="Coverfooter"/>
                                    <w:rPr>
                                      <w:color w:val="FFFFFF"/>
                                    </w:rPr>
                                  </w:pPr>
                                  <w:r w:rsidRPr="00C47415">
                                    <w:rPr>
                                      <w:color w:val="FFFFFF"/>
                                    </w:rPr>
                                    <w:fldChar w:fldCharType="begin"/>
                                  </w:r>
                                  <w:r w:rsidRPr="00C47415">
                                    <w:rPr>
                                      <w:color w:val="FFFFFF"/>
                                    </w:rPr>
                                    <w:instrText xml:space="preserve"> DOCPROPERTY  DocumentReference \* MERGEFORMAT </w:instrText>
                                  </w:r>
                                  <w:r w:rsidRPr="00C47415">
                                    <w:rPr>
                                      <w:color w:val="FFFFFF"/>
                                    </w:rPr>
                                    <w:fldChar w:fldCharType="end"/>
                                  </w:r>
                                </w:p>
                                <w:p w14:paraId="1E99CD38" w14:textId="77777777" w:rsidR="00E73E80" w:rsidRPr="00C47415" w:rsidRDefault="00E73E80" w:rsidP="00BA5047">
                                  <w:pPr>
                                    <w:pStyle w:val="Coverfooter"/>
                                    <w:rPr>
                                      <w:color w:val="FFFFFF"/>
                                    </w:rPr>
                                  </w:pPr>
                                </w:p>
                                <w:p w14:paraId="0D62B11E" w14:textId="77777777" w:rsidR="00E73E80" w:rsidRPr="00C47415" w:rsidRDefault="00E73E80" w:rsidP="00BA5047">
                                  <w:pPr>
                                    <w:pStyle w:val="Coverfooter"/>
                                    <w:rPr>
                                      <w:color w:val="FFFFFF"/>
                                    </w:rPr>
                                  </w:pPr>
                                  <w:r w:rsidRPr="00C47415">
                                    <w:rPr>
                                      <w:color w:val="FFFFFF"/>
                                    </w:rPr>
                                    <w:fldChar w:fldCharType="begin"/>
                                  </w:r>
                                  <w:r w:rsidRPr="00C47415">
                                    <w:rPr>
                                      <w:color w:val="FFFFFF"/>
                                    </w:rPr>
                                    <w:instrText xml:space="preserve"> DOCPROPERTY  Date \* MERGEFORMAT </w:instrText>
                                  </w:r>
                                  <w:r w:rsidRPr="00C47415">
                                    <w:rPr>
                                      <w:color w:val="FFFFFF"/>
                                    </w:rPr>
                                    <w:fldChar w:fldCharType="end"/>
                                  </w:r>
                                </w:p>
                              </w:tc>
                            </w:tr>
                            <w:bookmarkEnd w:id="5"/>
                            <w:bookmarkEnd w:id="6"/>
                          </w:tbl>
                          <w:p w14:paraId="6C5D92A1" w14:textId="77777777" w:rsidR="00E73E80" w:rsidRDefault="00E73E80" w:rsidP="00213392"/>
                        </w:txbxContent>
                      </wps:txbx>
                      <wps:bodyPr rot="0" vert="horz" wrap="square" lIns="0" tIns="0" rIns="0" bIns="36000" anchor="t" anchorCtr="0">
                        <a:noAutofit/>
                      </wps:bodyPr>
                    </wps:wsp>
                  </a:graphicData>
                </a:graphic>
                <wp14:sizeRelH relativeFrom="margin">
                  <wp14:pctWidth>0</wp14:pctWidth>
                </wp14:sizeRelH>
                <wp14:sizeRelV relativeFrom="page">
                  <wp14:pctHeight>50000</wp14:pctHeight>
                </wp14:sizeRelV>
              </wp:anchor>
            </w:drawing>
          </mc:Choice>
          <mc:Fallback>
            <w:pict>
              <v:shape w14:anchorId="55C09B29" id="CoverTitleBox" o:spid="_x0000_s1027" type="#_x0000_t202" alt="&quot;&quot;" style="position:absolute;margin-left:0;margin-top:315.7pt;width:451.3pt;height:242.65pt;z-index:251667456;visibility:visible;mso-wrap-style:square;mso-width-percent:0;mso-height-percent:500;mso-wrap-distance-left:9pt;mso-wrap-distance-top:0;mso-wrap-distance-right:9pt;mso-wrap-distance-bottom:0;mso-position-horizontal:absolute;mso-position-horizontal-relative:margin;mso-position-vertical:absolute;mso-position-vertical-relative:page;mso-width-percent:0;mso-height-percent:50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" o:allowincell="f" filled="f" stroked="f">
                <v:textbox inset="0,0,0,1mm">
                  <w:txbxContent>
                    <w:tbl>
                      <w:tblPr>
                        <w:tblStyle w:val="Plaingrid"/>
                        <w:tblW w:w="3500" w:type="pct"/>
                        <w:tblLook w:val="04A0" w:firstRow="1" w:lastRow="0" w:firstColumn="1" w:lastColumn="0" w:noHBand="0" w:noVBand="1"/>
                      </w:tblPr>
                      <w:tblGrid>
                        <w:gridCol w:w="6319"/>
                      </w:tblGrid>
                      <w:tr w:rsidR="00E73E80" w:rsidRPr="00C47415" w14:paraId="1E318239" w14:textId="77777777" w:rsidTr="00E7679A">
                        <w:trPr>
                          <w:trHeight w:val="3547"/>
                        </w:trPr>
                        <w:tc>
                          <w:tcPr>
                            <w:tcW w:w="8132" w:type="dxa"/>
                          </w:tcPr>
                          <w:bookmarkStart w:id="7" w:name="Cover1" w:colFirst="0" w:colLast="1"/>
                          <w:bookmarkStart w:id="8" w:name="CoverTable1"/>
                          <w:p w14:paraId="4AEFF1AD" w14:textId="77777777" w:rsidR="00E73E80" w:rsidRDefault="00E73E80" w:rsidP="00E7679A">
                            <w:pPr>
                              <w:pStyle w:val="Title"/>
                              <w:rPr>
                                <w:color w:val="FFFFFF"/>
                              </w:rPr>
                            </w:pPr>
                            <w:r w:rsidRPr="00C47415">
                              <w:rPr>
                                <w:color w:val="FFFFFF"/>
                              </w:rPr>
                              <w:fldChar w:fldCharType="begin"/>
                            </w:r>
                            <w:r w:rsidRPr="00C47415">
                              <w:rPr>
                                <w:color w:val="FFFFFF"/>
                              </w:rPr>
                              <w:instrText xml:space="preserve"> DOCPROPERTY  DocumentTitle \* MERGEFORMAT </w:instrText>
                            </w:r>
                            <w:r w:rsidRPr="00C47415">
                              <w:rPr>
                                <w:color w:val="FFFFFF"/>
                              </w:rPr>
                              <w:fldChar w:fldCharType="separate"/>
                            </w:r>
                            <w:r>
                              <w:rPr>
                                <w:color w:val="FFFFFF"/>
                              </w:rPr>
                              <w:t xml:space="preserve">Falkirk Council </w:t>
                            </w:r>
                          </w:p>
                          <w:p w14:paraId="5A662FCF" w14:textId="4D3721C4" w:rsidR="00E73E80" w:rsidRPr="00C47415" w:rsidRDefault="00E73E80" w:rsidP="00E7679A">
                            <w:pPr>
                              <w:pStyle w:val="Title"/>
                              <w:rPr>
                                <w:color w:val="FFFFFF"/>
                              </w:rPr>
                            </w:pPr>
                            <w:r>
                              <w:rPr>
                                <w:color w:val="FFFFFF"/>
                              </w:rPr>
                              <w:t>Strategic Surface Water Management Plan (SWMP</w:t>
                            </w:r>
                            <w:r w:rsidRPr="00C47415">
                              <w:rPr>
                                <w:color w:val="FFFFFF"/>
                              </w:rPr>
                              <w:fldChar w:fldCharType="end"/>
                            </w:r>
                            <w:r>
                              <w:rPr>
                                <w:color w:val="FFFFFF"/>
                              </w:rPr>
                              <w:t>)</w:t>
                            </w:r>
                          </w:p>
                          <w:p w14:paraId="1D44FF87" w14:textId="77777777" w:rsidR="00E73E80" w:rsidRPr="00C47415" w:rsidRDefault="00E73E80" w:rsidP="00F83749">
                            <w:pPr>
                              <w:pStyle w:val="Subtitleheading"/>
                              <w:rPr>
                                <w:color w:val="FFFFFF"/>
                              </w:rPr>
                            </w:pPr>
                            <w:r w:rsidRPr="00C47415">
                              <w:rPr>
                                <w:color w:val="FFFFFF"/>
                              </w:rPr>
                              <w:fldChar w:fldCharType="begin"/>
                            </w:r>
                            <w:r w:rsidRPr="00C47415">
                              <w:rPr>
                                <w:color w:val="FFFFFF"/>
                              </w:rPr>
                              <w:instrText xml:space="preserve"> DOCPROPERTY  SubTitle \* MERGEFORMAT </w:instrText>
                            </w:r>
                            <w:r w:rsidRPr="00C47415">
                              <w:rPr>
                                <w:color w:val="FFFFFF"/>
                              </w:rPr>
                              <w:fldChar w:fldCharType="end"/>
                            </w:r>
                          </w:p>
                          <w:p w14:paraId="7B0BA406" w14:textId="77777777" w:rsidR="00E73E80" w:rsidRPr="00C47415" w:rsidRDefault="00E73E80" w:rsidP="00F83749">
                            <w:pPr>
                              <w:pStyle w:val="Subtitleheading"/>
                              <w:rPr>
                                <w:color w:val="FFFFFF"/>
                              </w:rPr>
                            </w:pPr>
                            <w:r w:rsidRPr="00C47415">
                              <w:rPr>
                                <w:color w:val="FFFFFF"/>
                              </w:rPr>
                              <w:fldChar w:fldCharType="begin"/>
                            </w:r>
                            <w:r w:rsidRPr="00C47415">
                              <w:rPr>
                                <w:color w:val="FFFFFF"/>
                              </w:rPr>
                              <w:instrText xml:space="preserve"> DOCPROPERTY  SupplementaryTitle \* MERGEFORMAT </w:instrText>
                            </w:r>
                            <w:r w:rsidRPr="00C47415">
                              <w:rPr>
                                <w:color w:val="FFFFFF"/>
                              </w:rPr>
                              <w:fldChar w:fldCharType="end"/>
                            </w:r>
                          </w:p>
                          <w:p w14:paraId="08A06D0C" w14:textId="77777777" w:rsidR="00E73E80" w:rsidRPr="00C47415" w:rsidRDefault="00E73E80" w:rsidP="00E7679A">
                            <w:pPr>
                              <w:rPr>
                                <w:color w:val="FFFFFF"/>
                              </w:rPr>
                            </w:pPr>
                          </w:p>
                          <w:p w14:paraId="0D842A5F" w14:textId="77777777" w:rsidR="00E73E80" w:rsidRPr="00C47415" w:rsidRDefault="00E73E80" w:rsidP="00F83749">
                            <w:pPr>
                              <w:pStyle w:val="Subtitleheading"/>
                              <w:rPr>
                                <w:color w:val="FFFFFF"/>
                              </w:rPr>
                            </w:pPr>
                            <w:r w:rsidRPr="00C47415">
                              <w:rPr>
                                <w:color w:val="FFFFFF"/>
                              </w:rPr>
                              <w:fldChar w:fldCharType="begin"/>
                            </w:r>
                            <w:r w:rsidRPr="00C47415">
                              <w:rPr>
                                <w:color w:val="FFFFFF"/>
                              </w:rPr>
                              <w:instrText xml:space="preserve"> DOCPROPERTY  ClientName \* MERGEFORMAT </w:instrText>
                            </w:r>
                            <w:r w:rsidRPr="00C47415">
                              <w:rPr>
                                <w:color w:val="FFFFFF"/>
                              </w:rPr>
                              <w:fldChar w:fldCharType="end"/>
                            </w:r>
                          </w:p>
                          <w:p w14:paraId="225A3D27" w14:textId="77777777" w:rsidR="00E73E80" w:rsidRPr="00C47415" w:rsidRDefault="00E73E80" w:rsidP="00347538">
                            <w:pPr>
                              <w:pStyle w:val="Subtitle"/>
                              <w:rPr>
                                <w:rFonts w:asciiTheme="minorHAnsi" w:hAnsiTheme="minorHAnsi" w:cstheme="minorHAnsi"/>
                                <w:color w:val="FFFFFF"/>
                              </w:rPr>
                            </w:pPr>
                            <w:r w:rsidRPr="00C47415">
                              <w:rPr>
                                <w:rFonts w:asciiTheme="minorHAnsi" w:hAnsiTheme="minorHAnsi" w:cstheme="minorHAnsi"/>
                                <w:color w:val="FFFFFF"/>
                              </w:rPr>
                              <w:fldChar w:fldCharType="begin"/>
                            </w:r>
                            <w:r w:rsidRPr="00C47415">
                              <w:rPr>
                                <w:rFonts w:asciiTheme="minorHAnsi" w:hAnsiTheme="minorHAnsi" w:cstheme="minorHAnsi"/>
                                <w:color w:val="FFFFFF"/>
                              </w:rPr>
                              <w:instrText xml:space="preserve"> DOCPROPERTY  TenderStage \* MERGEFORMAT </w:instrText>
                            </w:r>
                            <w:r w:rsidRPr="00C47415">
                              <w:rPr>
                                <w:rFonts w:asciiTheme="minorHAnsi" w:hAnsiTheme="minorHAnsi" w:cstheme="minorHAnsi"/>
                                <w:color w:val="FFFFFF"/>
                              </w:rPr>
                              <w:fldChar w:fldCharType="end"/>
                            </w:r>
                          </w:p>
                          <w:p w14:paraId="7AE8D54F" w14:textId="77777777" w:rsidR="00E73E80" w:rsidRPr="00C47415" w:rsidRDefault="00E73E80" w:rsidP="00BA5047">
                            <w:pPr>
                              <w:rPr>
                                <w:color w:val="FFFFFF"/>
                              </w:rPr>
                            </w:pPr>
                          </w:p>
                          <w:p w14:paraId="514C373A" w14:textId="77777777" w:rsidR="00E73E80" w:rsidRPr="00C47415" w:rsidRDefault="00E73E80" w:rsidP="00BA5047">
                            <w:pPr>
                              <w:pStyle w:val="Coverfooter"/>
                              <w:rPr>
                                <w:color w:val="FFFFFF"/>
                              </w:rPr>
                            </w:pPr>
                            <w:r w:rsidRPr="00C47415">
                              <w:rPr>
                                <w:color w:val="FFFFFF"/>
                              </w:rPr>
                              <w:fldChar w:fldCharType="begin"/>
                            </w:r>
                            <w:r w:rsidRPr="00C47415">
                              <w:rPr>
                                <w:color w:val="FFFFFF"/>
                              </w:rPr>
                              <w:instrText xml:space="preserve"> DOCPROPERTY  ProjectRef \* MERGEFORMAT </w:instrText>
                            </w:r>
                            <w:r w:rsidRPr="00C47415">
                              <w:rPr>
                                <w:color w:val="FFFFFF"/>
                              </w:rPr>
                              <w:fldChar w:fldCharType="separate"/>
                            </w:r>
                            <w:r>
                              <w:rPr>
                                <w:color w:val="FFFFFF"/>
                              </w:rPr>
                              <w:t xml:space="preserve"> </w:t>
                            </w:r>
                            <w:r w:rsidRPr="00C47415">
                              <w:rPr>
                                <w:color w:val="FFFFFF"/>
                              </w:rPr>
                              <w:fldChar w:fldCharType="end"/>
                            </w:r>
                          </w:p>
                          <w:p w14:paraId="73EF8BE7" w14:textId="77777777" w:rsidR="00E73E80" w:rsidRPr="00C47415" w:rsidRDefault="00E73E80" w:rsidP="00BA5047">
                            <w:pPr>
                              <w:pStyle w:val="Coverfooter"/>
                              <w:rPr>
                                <w:color w:val="FFFFFF"/>
                              </w:rPr>
                            </w:pPr>
                            <w:r w:rsidRPr="00C47415">
                              <w:rPr>
                                <w:color w:val="FFFFFF"/>
                              </w:rPr>
                              <w:fldChar w:fldCharType="begin"/>
                            </w:r>
                            <w:r w:rsidRPr="00C47415">
                              <w:rPr>
                                <w:color w:val="FFFFFF"/>
                              </w:rPr>
                              <w:instrText xml:space="preserve"> DOCPROPERTY  ProjectNumber \* MERGEFORMAT </w:instrText>
                            </w:r>
                            <w:r w:rsidRPr="00C47415">
                              <w:rPr>
                                <w:color w:val="FFFFFF"/>
                              </w:rPr>
                              <w:fldChar w:fldCharType="separate"/>
                            </w:r>
                            <w:r>
                              <w:rPr>
                                <w:color w:val="FFFFFF"/>
                              </w:rPr>
                              <w:t xml:space="preserve"> </w:t>
                            </w:r>
                            <w:r w:rsidRPr="00C47415">
                              <w:rPr>
                                <w:color w:val="FFFFFF"/>
                              </w:rPr>
                              <w:fldChar w:fldCharType="end"/>
                            </w:r>
                          </w:p>
                          <w:p w14:paraId="47D702F8" w14:textId="77777777" w:rsidR="00E73E80" w:rsidRPr="00C47415" w:rsidRDefault="00E73E80" w:rsidP="00BA5047">
                            <w:pPr>
                              <w:pStyle w:val="Coverfooter"/>
                              <w:rPr>
                                <w:color w:val="FFFFFF"/>
                              </w:rPr>
                            </w:pPr>
                            <w:r w:rsidRPr="00C47415">
                              <w:rPr>
                                <w:color w:val="FFFFFF"/>
                              </w:rPr>
                              <w:fldChar w:fldCharType="begin"/>
                            </w:r>
                            <w:r w:rsidRPr="00C47415">
                              <w:rPr>
                                <w:color w:val="FFFFFF"/>
                              </w:rPr>
                              <w:instrText xml:space="preserve"> DOCPROPERTY  DocumentReference \* MERGEFORMAT </w:instrText>
                            </w:r>
                            <w:r w:rsidRPr="00C47415">
                              <w:rPr>
                                <w:color w:val="FFFFFF"/>
                              </w:rPr>
                              <w:fldChar w:fldCharType="end"/>
                            </w:r>
                          </w:p>
                          <w:p w14:paraId="1E99CD38" w14:textId="77777777" w:rsidR="00E73E80" w:rsidRPr="00C47415" w:rsidRDefault="00E73E80" w:rsidP="00BA5047">
                            <w:pPr>
                              <w:pStyle w:val="Coverfooter"/>
                              <w:rPr>
                                <w:color w:val="FFFFFF"/>
                              </w:rPr>
                            </w:pPr>
                          </w:p>
                          <w:p w14:paraId="0D62B11E" w14:textId="77777777" w:rsidR="00E73E80" w:rsidRPr="00C47415" w:rsidRDefault="00E73E80" w:rsidP="00BA5047">
                            <w:pPr>
                              <w:pStyle w:val="Coverfooter"/>
                              <w:rPr>
                                <w:color w:val="FFFFFF"/>
                              </w:rPr>
                            </w:pPr>
                            <w:r w:rsidRPr="00C47415">
                              <w:rPr>
                                <w:color w:val="FFFFFF"/>
                              </w:rPr>
                              <w:fldChar w:fldCharType="begin"/>
                            </w:r>
                            <w:r w:rsidRPr="00C47415">
                              <w:rPr>
                                <w:color w:val="FFFFFF"/>
                              </w:rPr>
                              <w:instrText xml:space="preserve"> DOCPROPERTY  Date \* MERGEFORMAT </w:instrText>
                            </w:r>
                            <w:r w:rsidRPr="00C47415">
                              <w:rPr>
                                <w:color w:val="FFFFFF"/>
                              </w:rPr>
                              <w:fldChar w:fldCharType="end"/>
                            </w:r>
                          </w:p>
                        </w:tc>
                      </w:tr>
                      <w:bookmarkEnd w:id="7"/>
                      <w:bookmarkEnd w:id="8"/>
                    </w:tbl>
                    <w:p w14:paraId="6C5D92A1" w14:textId="77777777" w:rsidR="00E73E80" w:rsidRDefault="00E73E80" w:rsidP="00213392"/>
                  </w:txbxContent>
                </v:textbox>
                <w10:wrap anchorx="margin" anchory="page"/>
              </v:shape>
            </w:pict>
          </mc:Fallback>
        </mc:AlternateContent>
      </w:r>
    </w:p>
    <w:p w14:paraId="5DBEFDBC" w14:textId="77777777" w:rsidR="00F12DD7" w:rsidRDefault="00F12DD7" w:rsidP="00F12DD7">
      <w:pPr>
        <w:pStyle w:val="BodyText"/>
        <w:sectPr w:rsidR="00F12DD7" w:rsidSect="004E43B0">
          <w:pgSz w:w="11906" w:h="16838" w:code="9"/>
          <w:pgMar w:top="1134" w:right="1440" w:bottom="851" w:left="1440" w:header="709" w:footer="284" w:gutter="0"/>
          <w:cols w:space="708"/>
          <w:docGrid w:linePitch="360"/>
        </w:sectPr>
      </w:pPr>
    </w:p>
    <w:p w14:paraId="0318F9DB" w14:textId="77777777" w:rsidR="00067457" w:rsidRPr="00542F08" w:rsidRDefault="00C47415" w:rsidP="001A11B6">
      <w:pPr>
        <w:pStyle w:val="Heading"/>
        <w:pageBreakBefore/>
      </w:pPr>
      <w:bookmarkStart w:id="9" w:name="Text_QualityInformation"/>
      <w:r>
        <w:lastRenderedPageBreak/>
        <w:t>Quality information</w:t>
      </w:r>
      <w:bookmarkEnd w:id="9"/>
    </w:p>
    <w:tbl>
      <w:tblPr>
        <w:tblStyle w:val="AECOMtable"/>
        <w:tblW w:w="4932" w:type="pct"/>
        <w:tblLook w:val="04A0" w:firstRow="1" w:lastRow="0" w:firstColumn="1" w:lastColumn="0" w:noHBand="0" w:noVBand="1"/>
      </w:tblPr>
      <w:tblGrid>
        <w:gridCol w:w="2014"/>
        <w:gridCol w:w="279"/>
        <w:gridCol w:w="2018"/>
        <w:gridCol w:w="280"/>
        <w:gridCol w:w="2015"/>
        <w:gridCol w:w="281"/>
        <w:gridCol w:w="2016"/>
      </w:tblGrid>
      <w:tr w:rsidR="00370B6B" w:rsidRPr="00370B6B" w14:paraId="082F2E1E" w14:textId="77777777" w:rsidTr="002E69BE">
        <w:trPr>
          <w:cnfStyle w:val="100000000000" w:firstRow="1" w:lastRow="0" w:firstColumn="0" w:lastColumn="0" w:oddVBand="0" w:evenVBand="0" w:oddHBand="0" w:evenHBand="0" w:firstRowFirstColumn="0" w:firstRowLastColumn="0" w:lastRowFirstColumn="0" w:lastRowLastColumn="0"/>
        </w:trPr>
        <w:tc>
          <w:tcPr>
            <w:tcW w:w="2041" w:type="dxa"/>
          </w:tcPr>
          <w:p w14:paraId="7035F0E4" w14:textId="77777777" w:rsidR="003E5E12" w:rsidRPr="00370B6B" w:rsidRDefault="00C47415" w:rsidP="00AA045B">
            <w:pPr>
              <w:pStyle w:val="Tabletext"/>
              <w:rPr>
                <w:color w:val="000000" w:themeColor="text1"/>
              </w:rPr>
            </w:pPr>
            <w:bookmarkStart w:id="10" w:name="Text_PreparedBy"/>
            <w:r w:rsidRPr="00370B6B">
              <w:rPr>
                <w:color w:val="000000" w:themeColor="text1"/>
              </w:rPr>
              <w:t>Prepared by</w:t>
            </w:r>
            <w:bookmarkEnd w:id="10"/>
          </w:p>
        </w:tc>
        <w:tc>
          <w:tcPr>
            <w:tcW w:w="283" w:type="dxa"/>
            <w:tcBorders>
              <w:bottom w:val="nil"/>
            </w:tcBorders>
          </w:tcPr>
          <w:p w14:paraId="60674CB8" w14:textId="77777777" w:rsidR="003E5E12" w:rsidRPr="00370B6B" w:rsidRDefault="003E5E12" w:rsidP="00AA045B">
            <w:pPr>
              <w:pStyle w:val="Tabletext"/>
              <w:rPr>
                <w:color w:val="000000" w:themeColor="text1"/>
              </w:rPr>
            </w:pPr>
          </w:p>
        </w:tc>
        <w:tc>
          <w:tcPr>
            <w:tcW w:w="2041" w:type="dxa"/>
          </w:tcPr>
          <w:p w14:paraId="75F7235B" w14:textId="77777777" w:rsidR="003E5E12" w:rsidRPr="00370B6B" w:rsidRDefault="00C47415" w:rsidP="00AA045B">
            <w:pPr>
              <w:pStyle w:val="Tabletext"/>
              <w:rPr>
                <w:color w:val="000000" w:themeColor="text1"/>
              </w:rPr>
            </w:pPr>
            <w:bookmarkStart w:id="11" w:name="Text_CheckedBy"/>
            <w:r w:rsidRPr="00370B6B">
              <w:rPr>
                <w:color w:val="000000" w:themeColor="text1"/>
              </w:rPr>
              <w:t>Checked by</w:t>
            </w:r>
            <w:bookmarkEnd w:id="11"/>
          </w:p>
        </w:tc>
        <w:tc>
          <w:tcPr>
            <w:tcW w:w="283" w:type="dxa"/>
            <w:tcBorders>
              <w:bottom w:val="nil"/>
            </w:tcBorders>
          </w:tcPr>
          <w:p w14:paraId="25144535" w14:textId="77777777" w:rsidR="003E5E12" w:rsidRPr="00370B6B" w:rsidRDefault="003E5E12" w:rsidP="00AA045B">
            <w:pPr>
              <w:pStyle w:val="Tabletext"/>
              <w:rPr>
                <w:color w:val="000000" w:themeColor="text1"/>
              </w:rPr>
            </w:pPr>
          </w:p>
        </w:tc>
        <w:tc>
          <w:tcPr>
            <w:tcW w:w="2041" w:type="dxa"/>
          </w:tcPr>
          <w:p w14:paraId="15AFD281" w14:textId="77777777" w:rsidR="003E5E12" w:rsidRPr="00370B6B" w:rsidRDefault="00C47415" w:rsidP="003E5E12">
            <w:pPr>
              <w:pStyle w:val="Tabletext"/>
              <w:rPr>
                <w:color w:val="000000" w:themeColor="text1"/>
              </w:rPr>
            </w:pPr>
            <w:bookmarkStart w:id="12" w:name="Text_VerifiedBy"/>
            <w:r w:rsidRPr="00370B6B">
              <w:rPr>
                <w:color w:val="000000" w:themeColor="text1"/>
              </w:rPr>
              <w:t>Verified by</w:t>
            </w:r>
            <w:bookmarkEnd w:id="12"/>
          </w:p>
        </w:tc>
        <w:tc>
          <w:tcPr>
            <w:tcW w:w="284" w:type="dxa"/>
            <w:tcBorders>
              <w:bottom w:val="nil"/>
            </w:tcBorders>
          </w:tcPr>
          <w:p w14:paraId="152B66F2" w14:textId="77777777" w:rsidR="003E5E12" w:rsidRPr="00370B6B" w:rsidRDefault="003E5E12" w:rsidP="00240F1A">
            <w:pPr>
              <w:pStyle w:val="Tabletext"/>
              <w:rPr>
                <w:color w:val="000000" w:themeColor="text1"/>
              </w:rPr>
            </w:pPr>
          </w:p>
        </w:tc>
        <w:tc>
          <w:tcPr>
            <w:tcW w:w="2041" w:type="dxa"/>
          </w:tcPr>
          <w:p w14:paraId="3D1921B7" w14:textId="77777777" w:rsidR="003E5E12" w:rsidRPr="00370B6B" w:rsidRDefault="00C47415" w:rsidP="00240F1A">
            <w:pPr>
              <w:pStyle w:val="Tabletext"/>
              <w:rPr>
                <w:color w:val="000000" w:themeColor="text1"/>
              </w:rPr>
            </w:pPr>
            <w:bookmarkStart w:id="13" w:name="Text_ApprovedBy"/>
            <w:r w:rsidRPr="00370B6B">
              <w:rPr>
                <w:color w:val="000000" w:themeColor="text1"/>
              </w:rPr>
              <w:t>Approved by</w:t>
            </w:r>
            <w:bookmarkEnd w:id="13"/>
          </w:p>
        </w:tc>
      </w:tr>
      <w:tr w:rsidR="00370B6B" w:rsidRPr="00370B6B" w14:paraId="3D35D92D" w14:textId="77777777" w:rsidTr="002E69BE">
        <w:tc>
          <w:tcPr>
            <w:tcW w:w="2041" w:type="dxa"/>
          </w:tcPr>
          <w:p w14:paraId="1508F710" w14:textId="50D0A7D0" w:rsidR="003E5E12" w:rsidRPr="00370B6B" w:rsidRDefault="00FE04E9" w:rsidP="00AA045B">
            <w:pPr>
              <w:pStyle w:val="Tabletext"/>
              <w:rPr>
                <w:color w:val="000000" w:themeColor="text1"/>
              </w:rPr>
            </w:pPr>
            <w:r w:rsidRPr="00370B6B">
              <w:rPr>
                <w:color w:val="000000" w:themeColor="text1"/>
              </w:rPr>
              <w:t>Hannah Hopkins</w:t>
            </w:r>
          </w:p>
          <w:p w14:paraId="13FAE334" w14:textId="3B3562B7" w:rsidR="00FE04E9" w:rsidRPr="00370B6B" w:rsidRDefault="00FE04E9" w:rsidP="00AA045B">
            <w:pPr>
              <w:pStyle w:val="Tabletext"/>
              <w:rPr>
                <w:color w:val="000000" w:themeColor="text1"/>
              </w:rPr>
            </w:pPr>
            <w:r w:rsidRPr="00370B6B">
              <w:rPr>
                <w:color w:val="000000" w:themeColor="text1"/>
              </w:rPr>
              <w:t>Engineer</w:t>
            </w:r>
          </w:p>
        </w:tc>
        <w:tc>
          <w:tcPr>
            <w:tcW w:w="283" w:type="dxa"/>
            <w:tcBorders>
              <w:top w:val="nil"/>
              <w:bottom w:val="nil"/>
            </w:tcBorders>
          </w:tcPr>
          <w:p w14:paraId="1AEAF2D2" w14:textId="77777777" w:rsidR="003E5E12" w:rsidRPr="00370B6B" w:rsidRDefault="003E5E12" w:rsidP="00AA045B">
            <w:pPr>
              <w:pStyle w:val="Tabletext"/>
              <w:rPr>
                <w:color w:val="000000" w:themeColor="text1"/>
              </w:rPr>
            </w:pPr>
          </w:p>
        </w:tc>
        <w:tc>
          <w:tcPr>
            <w:tcW w:w="2041" w:type="dxa"/>
          </w:tcPr>
          <w:p w14:paraId="3309D9A4" w14:textId="77777777" w:rsidR="003E5E12" w:rsidRPr="00370B6B" w:rsidRDefault="00700781" w:rsidP="00AA045B">
            <w:pPr>
              <w:pStyle w:val="Tabletext"/>
              <w:rPr>
                <w:color w:val="000000" w:themeColor="text1"/>
              </w:rPr>
            </w:pPr>
            <w:r w:rsidRPr="00370B6B">
              <w:rPr>
                <w:color w:val="000000" w:themeColor="text1"/>
              </w:rPr>
              <w:t>Aisling McGilloway</w:t>
            </w:r>
          </w:p>
          <w:p w14:paraId="42722D38" w14:textId="48936F87" w:rsidR="00700781" w:rsidRPr="00370B6B" w:rsidRDefault="00700781" w:rsidP="00AA045B">
            <w:pPr>
              <w:pStyle w:val="Tabletext"/>
              <w:rPr>
                <w:color w:val="000000" w:themeColor="text1"/>
              </w:rPr>
            </w:pPr>
            <w:r w:rsidRPr="00370B6B">
              <w:rPr>
                <w:color w:val="000000" w:themeColor="text1"/>
              </w:rPr>
              <w:t xml:space="preserve">Senior Engineer </w:t>
            </w:r>
          </w:p>
        </w:tc>
        <w:tc>
          <w:tcPr>
            <w:tcW w:w="283" w:type="dxa"/>
            <w:tcBorders>
              <w:top w:val="nil"/>
              <w:bottom w:val="nil"/>
            </w:tcBorders>
          </w:tcPr>
          <w:p w14:paraId="313D8966" w14:textId="77777777" w:rsidR="003E5E12" w:rsidRPr="00370B6B" w:rsidRDefault="003E5E12" w:rsidP="00AA045B">
            <w:pPr>
              <w:pStyle w:val="Tabletext"/>
              <w:rPr>
                <w:color w:val="000000" w:themeColor="text1"/>
              </w:rPr>
            </w:pPr>
          </w:p>
        </w:tc>
        <w:tc>
          <w:tcPr>
            <w:tcW w:w="2041" w:type="dxa"/>
          </w:tcPr>
          <w:p w14:paraId="76B16970" w14:textId="77777777" w:rsidR="00510EF2" w:rsidRPr="00370B6B" w:rsidRDefault="00510EF2" w:rsidP="00510EF2">
            <w:pPr>
              <w:pStyle w:val="Tabletext"/>
              <w:rPr>
                <w:color w:val="000000" w:themeColor="text1"/>
              </w:rPr>
            </w:pPr>
            <w:r w:rsidRPr="00370B6B">
              <w:rPr>
                <w:color w:val="000000" w:themeColor="text1"/>
              </w:rPr>
              <w:t>Dylan Huws</w:t>
            </w:r>
          </w:p>
          <w:p w14:paraId="20CCCF8B" w14:textId="0F26F217" w:rsidR="003E5E12" w:rsidRPr="00370B6B" w:rsidRDefault="00510EF2" w:rsidP="00510EF2">
            <w:pPr>
              <w:pStyle w:val="Tabletext"/>
              <w:rPr>
                <w:color w:val="000000" w:themeColor="text1"/>
              </w:rPr>
            </w:pPr>
            <w:r w:rsidRPr="00370B6B">
              <w:rPr>
                <w:color w:val="000000" w:themeColor="text1"/>
              </w:rPr>
              <w:t>Associate Director</w:t>
            </w:r>
          </w:p>
        </w:tc>
        <w:tc>
          <w:tcPr>
            <w:tcW w:w="284" w:type="dxa"/>
            <w:tcBorders>
              <w:top w:val="nil"/>
              <w:bottom w:val="nil"/>
            </w:tcBorders>
          </w:tcPr>
          <w:p w14:paraId="6C42D7E4" w14:textId="77777777" w:rsidR="003E5E12" w:rsidRPr="00370B6B" w:rsidRDefault="003E5E12" w:rsidP="00240F1A">
            <w:pPr>
              <w:pStyle w:val="Tabletext"/>
              <w:rPr>
                <w:color w:val="000000" w:themeColor="text1"/>
              </w:rPr>
            </w:pPr>
          </w:p>
        </w:tc>
        <w:tc>
          <w:tcPr>
            <w:tcW w:w="2041" w:type="dxa"/>
          </w:tcPr>
          <w:p w14:paraId="64BB8CB5" w14:textId="37E20B62" w:rsidR="00DC06D5" w:rsidRPr="00370B6B" w:rsidRDefault="00DC06D5" w:rsidP="00240F1A">
            <w:pPr>
              <w:pStyle w:val="Tabletext"/>
              <w:rPr>
                <w:color w:val="000000" w:themeColor="text1"/>
              </w:rPr>
            </w:pPr>
            <w:r w:rsidRPr="00370B6B">
              <w:rPr>
                <w:color w:val="000000" w:themeColor="text1"/>
              </w:rPr>
              <w:t>Hazel MacLeod</w:t>
            </w:r>
          </w:p>
          <w:p w14:paraId="5B614235" w14:textId="3028E48A" w:rsidR="00700781" w:rsidRPr="00370B6B" w:rsidRDefault="00DC06D5" w:rsidP="00240F1A">
            <w:pPr>
              <w:pStyle w:val="Tabletext"/>
              <w:rPr>
                <w:color w:val="000000" w:themeColor="text1"/>
              </w:rPr>
            </w:pPr>
            <w:r w:rsidRPr="00370B6B">
              <w:rPr>
                <w:color w:val="000000" w:themeColor="text1"/>
              </w:rPr>
              <w:t xml:space="preserve">Principal </w:t>
            </w:r>
            <w:r w:rsidR="00510EF2" w:rsidRPr="00370B6B">
              <w:rPr>
                <w:color w:val="000000" w:themeColor="text1"/>
              </w:rPr>
              <w:t xml:space="preserve"> </w:t>
            </w:r>
          </w:p>
        </w:tc>
      </w:tr>
      <w:tr w:rsidR="002E69BE" w14:paraId="39C08A56" w14:textId="77777777" w:rsidTr="002E69BE">
        <w:tc>
          <w:tcPr>
            <w:tcW w:w="2041" w:type="dxa"/>
          </w:tcPr>
          <w:p w14:paraId="55D958BB" w14:textId="77777777" w:rsidR="003E5E12" w:rsidRDefault="003E5E12" w:rsidP="00AA045B">
            <w:pPr>
              <w:pStyle w:val="Tabletext"/>
            </w:pPr>
            <w:bookmarkStart w:id="14" w:name="Contact2"/>
            <w:bookmarkEnd w:id="14"/>
          </w:p>
        </w:tc>
        <w:tc>
          <w:tcPr>
            <w:tcW w:w="283" w:type="dxa"/>
            <w:tcBorders>
              <w:top w:val="nil"/>
              <w:bottom w:val="nil"/>
            </w:tcBorders>
          </w:tcPr>
          <w:p w14:paraId="0E2DDF6B" w14:textId="77777777" w:rsidR="003E5E12" w:rsidRDefault="003E5E12" w:rsidP="00AA045B">
            <w:pPr>
              <w:pStyle w:val="Tabletext"/>
            </w:pPr>
          </w:p>
        </w:tc>
        <w:tc>
          <w:tcPr>
            <w:tcW w:w="2041" w:type="dxa"/>
          </w:tcPr>
          <w:p w14:paraId="10E0CB6A" w14:textId="77777777" w:rsidR="003E5E12" w:rsidRDefault="003E5E12" w:rsidP="00AA045B">
            <w:pPr>
              <w:pStyle w:val="Tabletext"/>
            </w:pPr>
            <w:bookmarkStart w:id="15" w:name="CheckedBy"/>
            <w:bookmarkEnd w:id="15"/>
          </w:p>
        </w:tc>
        <w:tc>
          <w:tcPr>
            <w:tcW w:w="283" w:type="dxa"/>
            <w:tcBorders>
              <w:top w:val="nil"/>
              <w:bottom w:val="nil"/>
            </w:tcBorders>
          </w:tcPr>
          <w:p w14:paraId="1AE8562F" w14:textId="77777777" w:rsidR="003E5E12" w:rsidRDefault="003E5E12" w:rsidP="00AA045B">
            <w:pPr>
              <w:pStyle w:val="Tabletext"/>
            </w:pPr>
          </w:p>
        </w:tc>
        <w:tc>
          <w:tcPr>
            <w:tcW w:w="2041" w:type="dxa"/>
          </w:tcPr>
          <w:p w14:paraId="5E3F1726" w14:textId="77777777" w:rsidR="003E5E12" w:rsidRDefault="003E5E12" w:rsidP="003E5E12">
            <w:pPr>
              <w:pStyle w:val="Tabletext"/>
            </w:pPr>
            <w:bookmarkStart w:id="16" w:name="VerifiedBy"/>
            <w:bookmarkEnd w:id="16"/>
          </w:p>
        </w:tc>
        <w:tc>
          <w:tcPr>
            <w:tcW w:w="284" w:type="dxa"/>
            <w:tcBorders>
              <w:top w:val="nil"/>
              <w:bottom w:val="nil"/>
            </w:tcBorders>
          </w:tcPr>
          <w:p w14:paraId="3567F0FC" w14:textId="77777777" w:rsidR="003E5E12" w:rsidRDefault="003E5E12" w:rsidP="00240F1A">
            <w:pPr>
              <w:pStyle w:val="Tabletext"/>
            </w:pPr>
          </w:p>
        </w:tc>
        <w:tc>
          <w:tcPr>
            <w:tcW w:w="2041" w:type="dxa"/>
          </w:tcPr>
          <w:p w14:paraId="6F94C7C4" w14:textId="77777777" w:rsidR="003E5E12" w:rsidRDefault="003E5E12" w:rsidP="00240F1A">
            <w:pPr>
              <w:pStyle w:val="Tabletext"/>
            </w:pPr>
            <w:bookmarkStart w:id="17" w:name="ApprovedBy"/>
            <w:bookmarkEnd w:id="17"/>
          </w:p>
        </w:tc>
      </w:tr>
    </w:tbl>
    <w:p w14:paraId="2A87E0E2" w14:textId="77777777" w:rsidR="00067457" w:rsidRDefault="00067457" w:rsidP="00AA045B">
      <w:pPr>
        <w:pStyle w:val="BodyText"/>
      </w:pPr>
    </w:p>
    <w:p w14:paraId="39CAF733" w14:textId="77777777" w:rsidR="00067457" w:rsidRDefault="00067457" w:rsidP="00067457"/>
    <w:p w14:paraId="3A7A22BD" w14:textId="77777777" w:rsidR="00067457" w:rsidRDefault="00C47415" w:rsidP="00067457">
      <w:pPr>
        <w:pStyle w:val="Heading"/>
      </w:pPr>
      <w:bookmarkStart w:id="18" w:name="Text_RevisionHistory"/>
      <w:r>
        <w:t>Revision History</w:t>
      </w:r>
      <w:bookmarkEnd w:id="18"/>
    </w:p>
    <w:tbl>
      <w:tblPr>
        <w:tblStyle w:val="AECOMtable"/>
        <w:tblW w:w="5000" w:type="pct"/>
        <w:tblLook w:val="04A0" w:firstRow="1" w:lastRow="0" w:firstColumn="1" w:lastColumn="0" w:noHBand="0" w:noVBand="1"/>
      </w:tblPr>
      <w:tblGrid>
        <w:gridCol w:w="1481"/>
        <w:gridCol w:w="1486"/>
        <w:gridCol w:w="1480"/>
        <w:gridCol w:w="1488"/>
        <w:gridCol w:w="1477"/>
        <w:gridCol w:w="1614"/>
      </w:tblGrid>
      <w:tr w:rsidR="00370B6B" w:rsidRPr="00370B6B" w14:paraId="14CDBCB6" w14:textId="77777777" w:rsidTr="00370B6B">
        <w:trPr>
          <w:cnfStyle w:val="100000000000" w:firstRow="1" w:lastRow="0" w:firstColumn="0" w:lastColumn="0" w:oddVBand="0" w:evenVBand="0" w:oddHBand="0" w:evenHBand="0" w:firstRowFirstColumn="0" w:firstRowLastColumn="0" w:lastRowFirstColumn="0" w:lastRowLastColumn="0"/>
        </w:trPr>
        <w:tc>
          <w:tcPr>
            <w:tcW w:w="1489" w:type="dxa"/>
          </w:tcPr>
          <w:p w14:paraId="7A9383E0" w14:textId="77777777" w:rsidR="00067457" w:rsidRPr="00370B6B" w:rsidRDefault="00067457" w:rsidP="00AA045B">
            <w:pPr>
              <w:pStyle w:val="Tabletext"/>
              <w:rPr>
                <w:color w:val="000000" w:themeColor="text1"/>
              </w:rPr>
            </w:pPr>
            <w:bookmarkStart w:id="19" w:name="Text_Revision"/>
            <w:r w:rsidRPr="00370B6B">
              <w:rPr>
                <w:color w:val="000000" w:themeColor="text1"/>
              </w:rPr>
              <w:t>Revision</w:t>
            </w:r>
            <w:bookmarkEnd w:id="19"/>
          </w:p>
        </w:tc>
        <w:tc>
          <w:tcPr>
            <w:tcW w:w="1493" w:type="dxa"/>
          </w:tcPr>
          <w:p w14:paraId="083712B4" w14:textId="77777777" w:rsidR="00067457" w:rsidRPr="00370B6B" w:rsidRDefault="00C47415" w:rsidP="00AA045B">
            <w:pPr>
              <w:pStyle w:val="Tabletext"/>
              <w:rPr>
                <w:b w:val="0"/>
                <w:color w:val="000000" w:themeColor="text1"/>
              </w:rPr>
            </w:pPr>
            <w:bookmarkStart w:id="20" w:name="Text_RevisionDate"/>
            <w:r w:rsidRPr="00370B6B">
              <w:rPr>
                <w:color w:val="000000" w:themeColor="text1"/>
              </w:rPr>
              <w:t>Revision date</w:t>
            </w:r>
            <w:bookmarkEnd w:id="20"/>
          </w:p>
        </w:tc>
        <w:tc>
          <w:tcPr>
            <w:tcW w:w="1486" w:type="dxa"/>
          </w:tcPr>
          <w:p w14:paraId="43D52D47" w14:textId="77777777" w:rsidR="00067457" w:rsidRPr="00370B6B" w:rsidRDefault="00067457" w:rsidP="00AA045B">
            <w:pPr>
              <w:pStyle w:val="Tabletext"/>
              <w:rPr>
                <w:color w:val="000000" w:themeColor="text1"/>
              </w:rPr>
            </w:pPr>
            <w:bookmarkStart w:id="21" w:name="Text_Details"/>
            <w:r w:rsidRPr="00370B6B">
              <w:rPr>
                <w:color w:val="000000" w:themeColor="text1"/>
              </w:rPr>
              <w:t>Details</w:t>
            </w:r>
            <w:bookmarkEnd w:id="21"/>
          </w:p>
        </w:tc>
        <w:tc>
          <w:tcPr>
            <w:tcW w:w="1494" w:type="dxa"/>
          </w:tcPr>
          <w:p w14:paraId="6436C4DF" w14:textId="77777777" w:rsidR="00067457" w:rsidRPr="00370B6B" w:rsidRDefault="00067457" w:rsidP="00AA045B">
            <w:pPr>
              <w:pStyle w:val="Tabletext"/>
              <w:rPr>
                <w:color w:val="000000" w:themeColor="text1"/>
              </w:rPr>
            </w:pPr>
            <w:bookmarkStart w:id="22" w:name="Text_Authorized"/>
            <w:r w:rsidRPr="00370B6B">
              <w:rPr>
                <w:color w:val="000000" w:themeColor="text1"/>
              </w:rPr>
              <w:t>Authori</w:t>
            </w:r>
            <w:r w:rsidR="00A77BD6" w:rsidRPr="00370B6B">
              <w:rPr>
                <w:color w:val="000000" w:themeColor="text1"/>
              </w:rPr>
              <w:t>z</w:t>
            </w:r>
            <w:r w:rsidRPr="00370B6B">
              <w:rPr>
                <w:color w:val="000000" w:themeColor="text1"/>
              </w:rPr>
              <w:t>ed</w:t>
            </w:r>
            <w:bookmarkEnd w:id="22"/>
          </w:p>
        </w:tc>
        <w:tc>
          <w:tcPr>
            <w:tcW w:w="1486" w:type="dxa"/>
          </w:tcPr>
          <w:p w14:paraId="242B952D" w14:textId="77777777" w:rsidR="00067457" w:rsidRPr="00370B6B" w:rsidRDefault="00067457" w:rsidP="00AA045B">
            <w:pPr>
              <w:pStyle w:val="Tabletext"/>
              <w:rPr>
                <w:color w:val="000000" w:themeColor="text1"/>
              </w:rPr>
            </w:pPr>
            <w:bookmarkStart w:id="23" w:name="Text_Name"/>
            <w:r w:rsidRPr="00370B6B">
              <w:rPr>
                <w:color w:val="000000" w:themeColor="text1"/>
              </w:rPr>
              <w:t>Name</w:t>
            </w:r>
            <w:bookmarkEnd w:id="23"/>
          </w:p>
        </w:tc>
        <w:tc>
          <w:tcPr>
            <w:tcW w:w="1624" w:type="dxa"/>
          </w:tcPr>
          <w:p w14:paraId="3706A3FC" w14:textId="77777777" w:rsidR="00067457" w:rsidRPr="00370B6B" w:rsidRDefault="00067457" w:rsidP="00AA045B">
            <w:pPr>
              <w:pStyle w:val="Tabletext"/>
              <w:rPr>
                <w:color w:val="000000" w:themeColor="text1"/>
              </w:rPr>
            </w:pPr>
            <w:bookmarkStart w:id="24" w:name="Text_Position"/>
            <w:r w:rsidRPr="00370B6B">
              <w:rPr>
                <w:color w:val="000000" w:themeColor="text1"/>
              </w:rPr>
              <w:t>Position</w:t>
            </w:r>
            <w:bookmarkEnd w:id="24"/>
          </w:p>
        </w:tc>
      </w:tr>
      <w:tr w:rsidR="00370B6B" w:rsidRPr="00370B6B" w14:paraId="7883B2D3" w14:textId="77777777" w:rsidTr="00370B6B">
        <w:tc>
          <w:tcPr>
            <w:tcW w:w="1489" w:type="dxa"/>
          </w:tcPr>
          <w:p w14:paraId="33CD5481" w14:textId="40CC9B38" w:rsidR="00067457" w:rsidRPr="00370B6B" w:rsidRDefault="00FE04E9" w:rsidP="00AA045B">
            <w:pPr>
              <w:pStyle w:val="Tabletext"/>
              <w:rPr>
                <w:color w:val="000000" w:themeColor="text1"/>
              </w:rPr>
            </w:pPr>
            <w:bookmarkStart w:id="25" w:name="RevisionStatus"/>
            <w:bookmarkEnd w:id="25"/>
            <w:r w:rsidRPr="00370B6B">
              <w:rPr>
                <w:color w:val="000000" w:themeColor="text1"/>
              </w:rPr>
              <w:t>001</w:t>
            </w:r>
          </w:p>
        </w:tc>
        <w:tc>
          <w:tcPr>
            <w:tcW w:w="1493" w:type="dxa"/>
          </w:tcPr>
          <w:p w14:paraId="672FB027" w14:textId="203CB669" w:rsidR="00067457" w:rsidRPr="00370B6B" w:rsidRDefault="00CB2ED3" w:rsidP="00AA045B">
            <w:pPr>
              <w:pStyle w:val="Tabletext"/>
              <w:rPr>
                <w:color w:val="000000" w:themeColor="text1"/>
              </w:rPr>
            </w:pPr>
            <w:r w:rsidRPr="00370B6B">
              <w:rPr>
                <w:color w:val="000000" w:themeColor="text1"/>
              </w:rPr>
              <w:t>1</w:t>
            </w:r>
            <w:r w:rsidR="00136E3C" w:rsidRPr="00370B6B">
              <w:rPr>
                <w:color w:val="000000" w:themeColor="text1"/>
              </w:rPr>
              <w:t>1</w:t>
            </w:r>
            <w:r w:rsidRPr="00370B6B">
              <w:rPr>
                <w:color w:val="000000" w:themeColor="text1"/>
              </w:rPr>
              <w:t>/09/2020</w:t>
            </w:r>
          </w:p>
        </w:tc>
        <w:tc>
          <w:tcPr>
            <w:tcW w:w="1486" w:type="dxa"/>
          </w:tcPr>
          <w:p w14:paraId="2B85B976" w14:textId="5A7A2B18" w:rsidR="00067457" w:rsidRPr="00370B6B" w:rsidRDefault="002F64A7" w:rsidP="00AA045B">
            <w:pPr>
              <w:pStyle w:val="Tabletext"/>
              <w:rPr>
                <w:color w:val="000000" w:themeColor="text1"/>
              </w:rPr>
            </w:pPr>
            <w:r w:rsidRPr="00370B6B">
              <w:rPr>
                <w:color w:val="000000" w:themeColor="text1"/>
              </w:rPr>
              <w:t>D</w:t>
            </w:r>
            <w:r w:rsidR="00CB2ED3" w:rsidRPr="00370B6B">
              <w:rPr>
                <w:color w:val="000000" w:themeColor="text1"/>
              </w:rPr>
              <w:t>RAFT</w:t>
            </w:r>
          </w:p>
        </w:tc>
        <w:tc>
          <w:tcPr>
            <w:tcW w:w="1494" w:type="dxa"/>
          </w:tcPr>
          <w:p w14:paraId="4428AFEB" w14:textId="16077EAA" w:rsidR="00067457" w:rsidRPr="00370B6B" w:rsidRDefault="00CB2ED3" w:rsidP="00AA045B">
            <w:pPr>
              <w:pStyle w:val="Tabletext"/>
              <w:rPr>
                <w:color w:val="000000" w:themeColor="text1"/>
              </w:rPr>
            </w:pPr>
            <w:r w:rsidRPr="00370B6B">
              <w:rPr>
                <w:color w:val="000000" w:themeColor="text1"/>
              </w:rPr>
              <w:t>GH</w:t>
            </w:r>
          </w:p>
        </w:tc>
        <w:tc>
          <w:tcPr>
            <w:tcW w:w="1486" w:type="dxa"/>
          </w:tcPr>
          <w:p w14:paraId="67F1B238" w14:textId="0C17EB68" w:rsidR="00067457" w:rsidRPr="00370B6B" w:rsidRDefault="00CB2ED3" w:rsidP="00AA045B">
            <w:pPr>
              <w:pStyle w:val="Tabletext"/>
              <w:rPr>
                <w:color w:val="000000" w:themeColor="text1"/>
              </w:rPr>
            </w:pPr>
            <w:r w:rsidRPr="00370B6B">
              <w:rPr>
                <w:color w:val="000000" w:themeColor="text1"/>
              </w:rPr>
              <w:t>George Harley</w:t>
            </w:r>
          </w:p>
        </w:tc>
        <w:tc>
          <w:tcPr>
            <w:tcW w:w="1624" w:type="dxa"/>
          </w:tcPr>
          <w:p w14:paraId="3E4F051B" w14:textId="5D5C5810" w:rsidR="00067457" w:rsidRPr="00370B6B" w:rsidRDefault="00CB2ED3" w:rsidP="00AA045B">
            <w:pPr>
              <w:pStyle w:val="Tabletext"/>
              <w:rPr>
                <w:color w:val="000000" w:themeColor="text1"/>
              </w:rPr>
            </w:pPr>
            <w:r w:rsidRPr="00370B6B">
              <w:rPr>
                <w:color w:val="000000" w:themeColor="text1"/>
              </w:rPr>
              <w:t>Project Manager</w:t>
            </w:r>
          </w:p>
        </w:tc>
      </w:tr>
      <w:tr w:rsidR="00370B6B" w:rsidRPr="00370B6B" w14:paraId="26030A39" w14:textId="77777777" w:rsidTr="00370B6B">
        <w:tc>
          <w:tcPr>
            <w:tcW w:w="1489" w:type="dxa"/>
          </w:tcPr>
          <w:p w14:paraId="6F703692" w14:textId="4A5448E8" w:rsidR="002704B3" w:rsidRPr="00370B6B" w:rsidRDefault="002704B3" w:rsidP="002704B3">
            <w:pPr>
              <w:pStyle w:val="Tabletext"/>
              <w:rPr>
                <w:color w:val="000000" w:themeColor="text1"/>
              </w:rPr>
            </w:pPr>
            <w:r w:rsidRPr="00370B6B">
              <w:rPr>
                <w:color w:val="000000" w:themeColor="text1"/>
              </w:rPr>
              <w:t>002</w:t>
            </w:r>
          </w:p>
        </w:tc>
        <w:tc>
          <w:tcPr>
            <w:tcW w:w="1493" w:type="dxa"/>
          </w:tcPr>
          <w:p w14:paraId="3EEA6ADC" w14:textId="1E834D8E" w:rsidR="002704B3" w:rsidRPr="00370B6B" w:rsidRDefault="00474A5D" w:rsidP="002704B3">
            <w:pPr>
              <w:pStyle w:val="Tabletext"/>
              <w:rPr>
                <w:color w:val="000000" w:themeColor="text1"/>
              </w:rPr>
            </w:pPr>
            <w:r w:rsidRPr="00370B6B">
              <w:rPr>
                <w:color w:val="000000" w:themeColor="text1"/>
              </w:rPr>
              <w:t>18/11/2020</w:t>
            </w:r>
          </w:p>
        </w:tc>
        <w:tc>
          <w:tcPr>
            <w:tcW w:w="1486" w:type="dxa"/>
          </w:tcPr>
          <w:p w14:paraId="42126272" w14:textId="3F6268F3" w:rsidR="002704B3" w:rsidRPr="00370B6B" w:rsidRDefault="002704B3" w:rsidP="002704B3">
            <w:pPr>
              <w:pStyle w:val="Tabletext"/>
              <w:rPr>
                <w:color w:val="000000" w:themeColor="text1"/>
              </w:rPr>
            </w:pPr>
            <w:r w:rsidRPr="00370B6B">
              <w:rPr>
                <w:color w:val="000000" w:themeColor="text1"/>
              </w:rPr>
              <w:t>Internal consultation</w:t>
            </w:r>
          </w:p>
        </w:tc>
        <w:tc>
          <w:tcPr>
            <w:tcW w:w="1494" w:type="dxa"/>
          </w:tcPr>
          <w:p w14:paraId="5657982A" w14:textId="20DAD406" w:rsidR="002704B3" w:rsidRPr="00370B6B" w:rsidRDefault="002704B3" w:rsidP="002704B3">
            <w:pPr>
              <w:pStyle w:val="Tabletext"/>
              <w:rPr>
                <w:color w:val="000000" w:themeColor="text1"/>
              </w:rPr>
            </w:pPr>
            <w:r w:rsidRPr="00370B6B">
              <w:rPr>
                <w:color w:val="000000" w:themeColor="text1"/>
              </w:rPr>
              <w:t>GH</w:t>
            </w:r>
          </w:p>
        </w:tc>
        <w:tc>
          <w:tcPr>
            <w:tcW w:w="1486" w:type="dxa"/>
          </w:tcPr>
          <w:p w14:paraId="79755A8C" w14:textId="0604BDBB" w:rsidR="002704B3" w:rsidRPr="00370B6B" w:rsidRDefault="002704B3" w:rsidP="002704B3">
            <w:pPr>
              <w:pStyle w:val="Tabletext"/>
              <w:rPr>
                <w:color w:val="000000" w:themeColor="text1"/>
              </w:rPr>
            </w:pPr>
            <w:r w:rsidRPr="00370B6B">
              <w:rPr>
                <w:color w:val="000000" w:themeColor="text1"/>
              </w:rPr>
              <w:t>George Harley</w:t>
            </w:r>
          </w:p>
        </w:tc>
        <w:tc>
          <w:tcPr>
            <w:tcW w:w="1624" w:type="dxa"/>
          </w:tcPr>
          <w:p w14:paraId="261F9E27" w14:textId="7EEF5059" w:rsidR="002704B3" w:rsidRPr="00370B6B" w:rsidRDefault="002704B3" w:rsidP="002704B3">
            <w:pPr>
              <w:pStyle w:val="Tabletext"/>
              <w:rPr>
                <w:color w:val="000000" w:themeColor="text1"/>
              </w:rPr>
            </w:pPr>
            <w:r w:rsidRPr="00370B6B">
              <w:rPr>
                <w:color w:val="000000" w:themeColor="text1"/>
              </w:rPr>
              <w:t>Project Manager</w:t>
            </w:r>
          </w:p>
        </w:tc>
      </w:tr>
      <w:tr w:rsidR="000E2BBC" w:rsidRPr="00542F08" w14:paraId="4FC7F204" w14:textId="77777777" w:rsidTr="00370B6B">
        <w:tc>
          <w:tcPr>
            <w:tcW w:w="1489" w:type="dxa"/>
            <w:tcBorders>
              <w:bottom w:val="single" w:sz="4" w:space="0" w:color="auto"/>
            </w:tcBorders>
          </w:tcPr>
          <w:p w14:paraId="5DABEE31" w14:textId="6C3AB9A7" w:rsidR="000E2BBC" w:rsidRPr="00542F08" w:rsidRDefault="000E2BBC" w:rsidP="000E2BBC">
            <w:pPr>
              <w:pStyle w:val="Tabletext"/>
            </w:pPr>
            <w:r>
              <w:t>003</w:t>
            </w:r>
          </w:p>
        </w:tc>
        <w:tc>
          <w:tcPr>
            <w:tcW w:w="1493" w:type="dxa"/>
            <w:tcBorders>
              <w:bottom w:val="single" w:sz="4" w:space="0" w:color="auto"/>
            </w:tcBorders>
          </w:tcPr>
          <w:p w14:paraId="27DDC490" w14:textId="6262129F" w:rsidR="000E2BBC" w:rsidRDefault="000E2BBC" w:rsidP="000E2BBC">
            <w:pPr>
              <w:pStyle w:val="Tabletext"/>
            </w:pPr>
            <w:r>
              <w:t>17/02/2021</w:t>
            </w:r>
          </w:p>
        </w:tc>
        <w:tc>
          <w:tcPr>
            <w:tcW w:w="1486" w:type="dxa"/>
            <w:tcBorders>
              <w:bottom w:val="single" w:sz="4" w:space="0" w:color="auto"/>
            </w:tcBorders>
          </w:tcPr>
          <w:p w14:paraId="01CA9E56" w14:textId="027D992C" w:rsidR="000E2BBC" w:rsidRDefault="000E2BBC" w:rsidP="000E2BBC">
            <w:pPr>
              <w:pStyle w:val="Tabletext"/>
            </w:pPr>
            <w:r>
              <w:t>Stakeholder consultation</w:t>
            </w:r>
          </w:p>
        </w:tc>
        <w:tc>
          <w:tcPr>
            <w:tcW w:w="1494" w:type="dxa"/>
            <w:tcBorders>
              <w:bottom w:val="single" w:sz="4" w:space="0" w:color="auto"/>
            </w:tcBorders>
          </w:tcPr>
          <w:p w14:paraId="5528EA6F" w14:textId="19E80D03" w:rsidR="000E2BBC" w:rsidRPr="00542F08" w:rsidRDefault="000E2BBC" w:rsidP="000E2BBC">
            <w:pPr>
              <w:pStyle w:val="Tabletext"/>
            </w:pPr>
            <w:r>
              <w:t>GH</w:t>
            </w:r>
          </w:p>
        </w:tc>
        <w:tc>
          <w:tcPr>
            <w:tcW w:w="1486" w:type="dxa"/>
            <w:tcBorders>
              <w:bottom w:val="single" w:sz="4" w:space="0" w:color="auto"/>
            </w:tcBorders>
          </w:tcPr>
          <w:p w14:paraId="1DB69013" w14:textId="78A70032" w:rsidR="000E2BBC" w:rsidRDefault="000E2BBC" w:rsidP="000E2BBC">
            <w:pPr>
              <w:pStyle w:val="Tabletext"/>
            </w:pPr>
            <w:r>
              <w:t>George Harley</w:t>
            </w:r>
          </w:p>
        </w:tc>
        <w:tc>
          <w:tcPr>
            <w:tcW w:w="1624" w:type="dxa"/>
            <w:tcBorders>
              <w:bottom w:val="single" w:sz="4" w:space="0" w:color="auto"/>
            </w:tcBorders>
          </w:tcPr>
          <w:p w14:paraId="7FC1FB05" w14:textId="39BF650B" w:rsidR="000E2BBC" w:rsidRDefault="000E2BBC" w:rsidP="000E2BBC">
            <w:pPr>
              <w:pStyle w:val="Tabletext"/>
            </w:pPr>
            <w:r>
              <w:t>Project Manager</w:t>
            </w:r>
          </w:p>
        </w:tc>
      </w:tr>
      <w:tr w:rsidR="00375B00" w:rsidRPr="00542F08" w14:paraId="1D2118E6" w14:textId="77777777" w:rsidTr="00370B6B">
        <w:tc>
          <w:tcPr>
            <w:tcW w:w="1489" w:type="dxa"/>
            <w:tcBorders>
              <w:top w:val="single" w:sz="4" w:space="0" w:color="auto"/>
              <w:bottom w:val="single" w:sz="4" w:space="0" w:color="auto"/>
            </w:tcBorders>
          </w:tcPr>
          <w:p w14:paraId="449C5F64" w14:textId="672A2012" w:rsidR="00375B00" w:rsidRPr="00542F08" w:rsidRDefault="00375B00" w:rsidP="00375B00">
            <w:pPr>
              <w:pStyle w:val="Tabletext"/>
            </w:pPr>
            <w:r>
              <w:t>004</w:t>
            </w:r>
          </w:p>
        </w:tc>
        <w:tc>
          <w:tcPr>
            <w:tcW w:w="1493" w:type="dxa"/>
            <w:tcBorders>
              <w:top w:val="single" w:sz="4" w:space="0" w:color="auto"/>
              <w:bottom w:val="single" w:sz="4" w:space="0" w:color="auto"/>
            </w:tcBorders>
          </w:tcPr>
          <w:p w14:paraId="3E04544C" w14:textId="555B7CF3" w:rsidR="00375B00" w:rsidRPr="00D85FA3" w:rsidRDefault="00375B00" w:rsidP="00375B00">
            <w:pPr>
              <w:pStyle w:val="Tabletext"/>
            </w:pPr>
            <w:r w:rsidRPr="00D85FA3">
              <w:t>2</w:t>
            </w:r>
            <w:r w:rsidR="00301427">
              <w:t>6</w:t>
            </w:r>
            <w:r w:rsidRPr="00D85FA3">
              <w:t>/05/2021</w:t>
            </w:r>
          </w:p>
        </w:tc>
        <w:tc>
          <w:tcPr>
            <w:tcW w:w="1486" w:type="dxa"/>
            <w:tcBorders>
              <w:top w:val="single" w:sz="4" w:space="0" w:color="auto"/>
              <w:bottom w:val="single" w:sz="4" w:space="0" w:color="auto"/>
            </w:tcBorders>
          </w:tcPr>
          <w:p w14:paraId="4722C0B3" w14:textId="12CA4CCE" w:rsidR="00375B00" w:rsidRDefault="00375B00" w:rsidP="00375B00">
            <w:pPr>
              <w:pStyle w:val="Tabletext"/>
            </w:pPr>
            <w:r>
              <w:t>Falkirk Council review following consultation</w:t>
            </w:r>
          </w:p>
        </w:tc>
        <w:tc>
          <w:tcPr>
            <w:tcW w:w="1494" w:type="dxa"/>
            <w:tcBorders>
              <w:top w:val="single" w:sz="4" w:space="0" w:color="auto"/>
              <w:bottom w:val="single" w:sz="4" w:space="0" w:color="auto"/>
            </w:tcBorders>
          </w:tcPr>
          <w:p w14:paraId="1B476BBF" w14:textId="4ADE7187" w:rsidR="00375B00" w:rsidRPr="00542F08" w:rsidRDefault="00375B00" w:rsidP="00375B00">
            <w:pPr>
              <w:pStyle w:val="Tabletext"/>
            </w:pPr>
            <w:r>
              <w:t>GH</w:t>
            </w:r>
          </w:p>
        </w:tc>
        <w:tc>
          <w:tcPr>
            <w:tcW w:w="1486" w:type="dxa"/>
            <w:tcBorders>
              <w:top w:val="single" w:sz="4" w:space="0" w:color="auto"/>
              <w:bottom w:val="single" w:sz="4" w:space="0" w:color="auto"/>
            </w:tcBorders>
          </w:tcPr>
          <w:p w14:paraId="1DFD3443" w14:textId="0B404E51" w:rsidR="00375B00" w:rsidRDefault="00375B00" w:rsidP="00375B00">
            <w:pPr>
              <w:pStyle w:val="Tabletext"/>
            </w:pPr>
            <w:r>
              <w:t>George Harley</w:t>
            </w:r>
          </w:p>
        </w:tc>
        <w:tc>
          <w:tcPr>
            <w:tcW w:w="1624" w:type="dxa"/>
            <w:tcBorders>
              <w:top w:val="single" w:sz="4" w:space="0" w:color="auto"/>
              <w:bottom w:val="single" w:sz="4" w:space="0" w:color="auto"/>
            </w:tcBorders>
          </w:tcPr>
          <w:p w14:paraId="15CAB8D2" w14:textId="3D093764" w:rsidR="00375B00" w:rsidRDefault="00375B00" w:rsidP="00375B00">
            <w:pPr>
              <w:pStyle w:val="Tabletext"/>
            </w:pPr>
            <w:r>
              <w:t>Project Manager</w:t>
            </w:r>
          </w:p>
        </w:tc>
      </w:tr>
      <w:tr w:rsidR="0079305E" w:rsidRPr="00542F08" w14:paraId="1F8B872A" w14:textId="77777777" w:rsidTr="00370B6B">
        <w:tc>
          <w:tcPr>
            <w:tcW w:w="1489" w:type="dxa"/>
            <w:tcBorders>
              <w:top w:val="single" w:sz="4" w:space="0" w:color="auto"/>
              <w:bottom w:val="single" w:sz="4" w:space="0" w:color="auto"/>
            </w:tcBorders>
          </w:tcPr>
          <w:p w14:paraId="3204EAD9" w14:textId="6D670765" w:rsidR="0079305E" w:rsidRPr="0079305E" w:rsidRDefault="0079305E" w:rsidP="0079305E">
            <w:pPr>
              <w:pStyle w:val="Tabletext"/>
            </w:pPr>
            <w:r w:rsidRPr="0079305E">
              <w:t>005</w:t>
            </w:r>
          </w:p>
        </w:tc>
        <w:tc>
          <w:tcPr>
            <w:tcW w:w="1493" w:type="dxa"/>
            <w:tcBorders>
              <w:top w:val="single" w:sz="4" w:space="0" w:color="auto"/>
              <w:bottom w:val="single" w:sz="4" w:space="0" w:color="auto"/>
            </w:tcBorders>
          </w:tcPr>
          <w:p w14:paraId="01B251FD" w14:textId="43E703ED" w:rsidR="0079305E" w:rsidRPr="0079305E" w:rsidRDefault="004E4920" w:rsidP="0079305E">
            <w:pPr>
              <w:pStyle w:val="Tabletext"/>
            </w:pPr>
            <w:r>
              <w:t>2</w:t>
            </w:r>
            <w:r w:rsidR="008031C7">
              <w:t>1</w:t>
            </w:r>
            <w:r w:rsidR="0079305E" w:rsidRPr="0079305E">
              <w:t>/07/2021</w:t>
            </w:r>
          </w:p>
        </w:tc>
        <w:tc>
          <w:tcPr>
            <w:tcW w:w="1486" w:type="dxa"/>
            <w:tcBorders>
              <w:top w:val="single" w:sz="4" w:space="0" w:color="auto"/>
              <w:bottom w:val="single" w:sz="4" w:space="0" w:color="auto"/>
            </w:tcBorders>
          </w:tcPr>
          <w:p w14:paraId="31001181" w14:textId="31B26C25" w:rsidR="0079305E" w:rsidRDefault="0079305E" w:rsidP="0079305E">
            <w:pPr>
              <w:pStyle w:val="Tabletext"/>
            </w:pPr>
            <w:r>
              <w:t>Issue</w:t>
            </w:r>
          </w:p>
        </w:tc>
        <w:tc>
          <w:tcPr>
            <w:tcW w:w="1494" w:type="dxa"/>
            <w:tcBorders>
              <w:top w:val="single" w:sz="4" w:space="0" w:color="auto"/>
              <w:bottom w:val="single" w:sz="4" w:space="0" w:color="auto"/>
            </w:tcBorders>
          </w:tcPr>
          <w:p w14:paraId="6AAC5D5A" w14:textId="5630B126" w:rsidR="0079305E" w:rsidRDefault="0079305E" w:rsidP="0079305E">
            <w:pPr>
              <w:pStyle w:val="Tabletext"/>
            </w:pPr>
            <w:r>
              <w:t>GH</w:t>
            </w:r>
          </w:p>
        </w:tc>
        <w:tc>
          <w:tcPr>
            <w:tcW w:w="1486" w:type="dxa"/>
            <w:tcBorders>
              <w:top w:val="single" w:sz="4" w:space="0" w:color="auto"/>
              <w:bottom w:val="single" w:sz="4" w:space="0" w:color="auto"/>
            </w:tcBorders>
          </w:tcPr>
          <w:p w14:paraId="71862E38" w14:textId="00904982" w:rsidR="0079305E" w:rsidRDefault="0079305E" w:rsidP="0079305E">
            <w:pPr>
              <w:pStyle w:val="Tabletext"/>
            </w:pPr>
            <w:r>
              <w:t>George Harley</w:t>
            </w:r>
          </w:p>
        </w:tc>
        <w:tc>
          <w:tcPr>
            <w:tcW w:w="1624" w:type="dxa"/>
            <w:tcBorders>
              <w:top w:val="single" w:sz="4" w:space="0" w:color="auto"/>
              <w:bottom w:val="single" w:sz="4" w:space="0" w:color="auto"/>
            </w:tcBorders>
          </w:tcPr>
          <w:p w14:paraId="43A80318" w14:textId="3A60BEDE" w:rsidR="0079305E" w:rsidRDefault="0079305E" w:rsidP="0079305E">
            <w:pPr>
              <w:pStyle w:val="Tabletext"/>
            </w:pPr>
            <w:r>
              <w:t>Project Manager</w:t>
            </w:r>
          </w:p>
        </w:tc>
      </w:tr>
    </w:tbl>
    <w:p w14:paraId="19C4E368" w14:textId="77777777" w:rsidR="00067457" w:rsidRDefault="00067457" w:rsidP="00067457">
      <w:pPr>
        <w:tabs>
          <w:tab w:val="clear" w:pos="284"/>
        </w:tabs>
        <w:spacing w:line="240" w:lineRule="auto"/>
      </w:pPr>
    </w:p>
    <w:p w14:paraId="3154DAEF" w14:textId="77777777" w:rsidR="00067457" w:rsidRDefault="00067457" w:rsidP="00067457">
      <w:pPr>
        <w:tabs>
          <w:tab w:val="clear" w:pos="284"/>
        </w:tabs>
        <w:spacing w:line="240" w:lineRule="auto"/>
      </w:pPr>
    </w:p>
    <w:p w14:paraId="1F5FC79C" w14:textId="77777777" w:rsidR="00067457" w:rsidRDefault="00C47415" w:rsidP="00067457">
      <w:pPr>
        <w:pStyle w:val="Heading"/>
      </w:pPr>
      <w:bookmarkStart w:id="26" w:name="Text_DistributionList"/>
      <w:r>
        <w:t>Distribution List</w:t>
      </w:r>
      <w:bookmarkEnd w:id="26"/>
    </w:p>
    <w:tbl>
      <w:tblPr>
        <w:tblStyle w:val="AECOMtable"/>
        <w:tblW w:w="4963" w:type="pct"/>
        <w:tblLook w:val="04A0" w:firstRow="1" w:lastRow="0" w:firstColumn="1" w:lastColumn="0" w:noHBand="0" w:noVBand="1"/>
      </w:tblPr>
      <w:tblGrid>
        <w:gridCol w:w="1493"/>
        <w:gridCol w:w="1496"/>
        <w:gridCol w:w="5970"/>
      </w:tblGrid>
      <w:tr w:rsidR="00067457" w:rsidRPr="00556EBF" w14:paraId="631374CC" w14:textId="77777777" w:rsidTr="00133853">
        <w:trPr>
          <w:cnfStyle w:val="100000000000" w:firstRow="1" w:lastRow="0" w:firstColumn="0" w:lastColumn="0" w:oddVBand="0" w:evenVBand="0" w:oddHBand="0" w:evenHBand="0" w:firstRowFirstColumn="0" w:firstRowLastColumn="0" w:lastRowFirstColumn="0" w:lastRowLastColumn="0"/>
        </w:trPr>
        <w:tc>
          <w:tcPr>
            <w:tcW w:w="1508" w:type="dxa"/>
          </w:tcPr>
          <w:p w14:paraId="38797BC5" w14:textId="77777777" w:rsidR="00067457" w:rsidRPr="00370B6B" w:rsidRDefault="00C47415" w:rsidP="00AA045B">
            <w:pPr>
              <w:pStyle w:val="Tabletext"/>
              <w:rPr>
                <w:color w:val="000000" w:themeColor="text1"/>
              </w:rPr>
            </w:pPr>
            <w:bookmarkStart w:id="27" w:name="Text_HardCopies"/>
            <w:r w:rsidRPr="00370B6B">
              <w:rPr>
                <w:color w:val="000000" w:themeColor="text1"/>
              </w:rPr>
              <w:t># Hard Copies</w:t>
            </w:r>
            <w:bookmarkEnd w:id="27"/>
            <w:r w:rsidR="00067457" w:rsidRPr="00370B6B">
              <w:rPr>
                <w:color w:val="000000" w:themeColor="text1"/>
              </w:rPr>
              <w:t xml:space="preserve"> </w:t>
            </w:r>
          </w:p>
        </w:tc>
        <w:tc>
          <w:tcPr>
            <w:tcW w:w="1508" w:type="dxa"/>
          </w:tcPr>
          <w:p w14:paraId="278E1513" w14:textId="77777777" w:rsidR="00067457" w:rsidRPr="00370B6B" w:rsidRDefault="00C47415" w:rsidP="00AA045B">
            <w:pPr>
              <w:pStyle w:val="Tabletext"/>
              <w:rPr>
                <w:color w:val="000000" w:themeColor="text1"/>
              </w:rPr>
            </w:pPr>
            <w:bookmarkStart w:id="28" w:name="Text_PDFRequired"/>
            <w:r w:rsidRPr="00370B6B">
              <w:rPr>
                <w:color w:val="000000" w:themeColor="text1"/>
              </w:rPr>
              <w:t>PDF Required</w:t>
            </w:r>
            <w:bookmarkEnd w:id="28"/>
          </w:p>
        </w:tc>
        <w:tc>
          <w:tcPr>
            <w:tcW w:w="6056" w:type="dxa"/>
          </w:tcPr>
          <w:p w14:paraId="10CB51F2" w14:textId="77777777" w:rsidR="00067457" w:rsidRPr="00370B6B" w:rsidRDefault="00C47415" w:rsidP="00AA045B">
            <w:pPr>
              <w:pStyle w:val="Tabletext"/>
              <w:rPr>
                <w:color w:val="000000" w:themeColor="text1"/>
              </w:rPr>
            </w:pPr>
            <w:bookmarkStart w:id="29" w:name="Text_AssociationCompanyName"/>
            <w:r w:rsidRPr="00370B6B">
              <w:rPr>
                <w:color w:val="000000" w:themeColor="text1"/>
              </w:rPr>
              <w:t>Association / Company Name</w:t>
            </w:r>
            <w:bookmarkEnd w:id="29"/>
          </w:p>
        </w:tc>
      </w:tr>
      <w:tr w:rsidR="00067457" w:rsidRPr="00542F08" w14:paraId="1AA5BE27" w14:textId="77777777" w:rsidTr="00133853">
        <w:tc>
          <w:tcPr>
            <w:tcW w:w="1508" w:type="dxa"/>
          </w:tcPr>
          <w:p w14:paraId="7C74A5AD" w14:textId="77777777" w:rsidR="00067457" w:rsidRPr="00370B6B" w:rsidRDefault="00067457" w:rsidP="00AA045B">
            <w:pPr>
              <w:pStyle w:val="Tabletext"/>
              <w:rPr>
                <w:color w:val="000000" w:themeColor="text1"/>
              </w:rPr>
            </w:pPr>
          </w:p>
        </w:tc>
        <w:tc>
          <w:tcPr>
            <w:tcW w:w="1508" w:type="dxa"/>
          </w:tcPr>
          <w:p w14:paraId="2204C972" w14:textId="77777777" w:rsidR="00067457" w:rsidRPr="00370B6B" w:rsidRDefault="00067457" w:rsidP="00AA045B">
            <w:pPr>
              <w:pStyle w:val="Tabletext"/>
              <w:rPr>
                <w:color w:val="000000" w:themeColor="text1"/>
              </w:rPr>
            </w:pPr>
          </w:p>
        </w:tc>
        <w:tc>
          <w:tcPr>
            <w:tcW w:w="6056" w:type="dxa"/>
          </w:tcPr>
          <w:p w14:paraId="2CB0EDF6" w14:textId="77777777" w:rsidR="00067457" w:rsidRPr="00370B6B" w:rsidRDefault="00067457" w:rsidP="00AA045B">
            <w:pPr>
              <w:pStyle w:val="Tabletext"/>
              <w:rPr>
                <w:color w:val="000000" w:themeColor="text1"/>
              </w:rPr>
            </w:pPr>
          </w:p>
        </w:tc>
      </w:tr>
      <w:tr w:rsidR="00067457" w:rsidRPr="00542F08" w14:paraId="742DDD09" w14:textId="77777777" w:rsidTr="00133853">
        <w:tc>
          <w:tcPr>
            <w:tcW w:w="1508" w:type="dxa"/>
          </w:tcPr>
          <w:p w14:paraId="637C9217" w14:textId="77777777" w:rsidR="00067457" w:rsidRPr="00542F08" w:rsidRDefault="00067457" w:rsidP="00AA045B">
            <w:pPr>
              <w:pStyle w:val="Tabletext"/>
            </w:pPr>
          </w:p>
        </w:tc>
        <w:tc>
          <w:tcPr>
            <w:tcW w:w="1508" w:type="dxa"/>
          </w:tcPr>
          <w:p w14:paraId="3CFD77D6" w14:textId="77777777" w:rsidR="00067457" w:rsidRDefault="00067457" w:rsidP="00AA045B">
            <w:pPr>
              <w:pStyle w:val="Tabletext"/>
            </w:pPr>
          </w:p>
        </w:tc>
        <w:tc>
          <w:tcPr>
            <w:tcW w:w="6056" w:type="dxa"/>
          </w:tcPr>
          <w:p w14:paraId="62EB33C4" w14:textId="77777777" w:rsidR="00067457" w:rsidRDefault="00067457" w:rsidP="00AA045B">
            <w:pPr>
              <w:pStyle w:val="Tabletext"/>
            </w:pPr>
          </w:p>
        </w:tc>
      </w:tr>
      <w:tr w:rsidR="00067457" w:rsidRPr="00542F08" w14:paraId="643E825E" w14:textId="77777777" w:rsidTr="00133853">
        <w:tc>
          <w:tcPr>
            <w:tcW w:w="1508" w:type="dxa"/>
            <w:tcBorders>
              <w:bottom w:val="single" w:sz="4" w:space="0" w:color="auto"/>
            </w:tcBorders>
          </w:tcPr>
          <w:p w14:paraId="1E85A59F" w14:textId="77777777" w:rsidR="00067457" w:rsidRPr="00542F08" w:rsidRDefault="00067457" w:rsidP="00AA045B">
            <w:pPr>
              <w:pStyle w:val="Tabletext"/>
            </w:pPr>
          </w:p>
        </w:tc>
        <w:tc>
          <w:tcPr>
            <w:tcW w:w="1508" w:type="dxa"/>
            <w:tcBorders>
              <w:bottom w:val="single" w:sz="4" w:space="0" w:color="auto"/>
            </w:tcBorders>
          </w:tcPr>
          <w:p w14:paraId="082F8847" w14:textId="77777777" w:rsidR="00067457" w:rsidRDefault="00067457" w:rsidP="00AA045B">
            <w:pPr>
              <w:pStyle w:val="Tabletext"/>
            </w:pPr>
          </w:p>
        </w:tc>
        <w:tc>
          <w:tcPr>
            <w:tcW w:w="6056" w:type="dxa"/>
            <w:tcBorders>
              <w:bottom w:val="single" w:sz="4" w:space="0" w:color="auto"/>
            </w:tcBorders>
          </w:tcPr>
          <w:p w14:paraId="228BB229" w14:textId="77777777" w:rsidR="00067457" w:rsidRDefault="00067457" w:rsidP="00AA045B">
            <w:pPr>
              <w:pStyle w:val="Tabletext"/>
            </w:pPr>
          </w:p>
        </w:tc>
      </w:tr>
      <w:tr w:rsidR="00067457" w:rsidRPr="00542F08" w14:paraId="0130F743" w14:textId="77777777" w:rsidTr="00133853">
        <w:tc>
          <w:tcPr>
            <w:tcW w:w="1508" w:type="dxa"/>
            <w:tcBorders>
              <w:top w:val="single" w:sz="4" w:space="0" w:color="auto"/>
              <w:bottom w:val="single" w:sz="4" w:space="0" w:color="auto"/>
            </w:tcBorders>
          </w:tcPr>
          <w:p w14:paraId="4D1C482F" w14:textId="77777777" w:rsidR="00067457" w:rsidRPr="00542F08" w:rsidRDefault="00067457" w:rsidP="00AA045B">
            <w:pPr>
              <w:pStyle w:val="Tabletext"/>
            </w:pPr>
          </w:p>
        </w:tc>
        <w:tc>
          <w:tcPr>
            <w:tcW w:w="1508" w:type="dxa"/>
            <w:tcBorders>
              <w:top w:val="single" w:sz="4" w:space="0" w:color="auto"/>
              <w:bottom w:val="single" w:sz="4" w:space="0" w:color="auto"/>
            </w:tcBorders>
          </w:tcPr>
          <w:p w14:paraId="510A0C77" w14:textId="77777777" w:rsidR="00067457" w:rsidRDefault="00067457" w:rsidP="00AA045B">
            <w:pPr>
              <w:pStyle w:val="Tabletext"/>
            </w:pPr>
          </w:p>
        </w:tc>
        <w:tc>
          <w:tcPr>
            <w:tcW w:w="6056" w:type="dxa"/>
            <w:tcBorders>
              <w:top w:val="single" w:sz="4" w:space="0" w:color="auto"/>
              <w:bottom w:val="single" w:sz="4" w:space="0" w:color="auto"/>
            </w:tcBorders>
          </w:tcPr>
          <w:p w14:paraId="098CFF76" w14:textId="77777777" w:rsidR="00067457" w:rsidRDefault="00067457" w:rsidP="00AA045B">
            <w:pPr>
              <w:pStyle w:val="Tabletext"/>
            </w:pPr>
          </w:p>
        </w:tc>
      </w:tr>
    </w:tbl>
    <w:p w14:paraId="4E8A6AF4" w14:textId="77777777" w:rsidR="00067457" w:rsidRDefault="00067457" w:rsidP="00067457">
      <w:pPr>
        <w:tabs>
          <w:tab w:val="clear" w:pos="284"/>
        </w:tabs>
        <w:spacing w:line="240" w:lineRule="auto"/>
      </w:pPr>
    </w:p>
    <w:p w14:paraId="2F35F387" w14:textId="77777777" w:rsidR="00067457" w:rsidRDefault="00067457">
      <w:pPr>
        <w:tabs>
          <w:tab w:val="clear" w:pos="284"/>
        </w:tabs>
        <w:spacing w:line="240" w:lineRule="auto"/>
      </w:pPr>
      <w:r>
        <w:br w:type="page"/>
      </w:r>
    </w:p>
    <w:p w14:paraId="43CC3BAA" w14:textId="77777777" w:rsidR="00067457" w:rsidRDefault="00067457" w:rsidP="00067457">
      <w:pPr>
        <w:pStyle w:val="BodyText"/>
      </w:pPr>
    </w:p>
    <w:p w14:paraId="0D19B663" w14:textId="77777777" w:rsidR="00831688" w:rsidRPr="008952D6" w:rsidRDefault="00C47415" w:rsidP="00542F08">
      <w:pPr>
        <w:pStyle w:val="Heading"/>
      </w:pPr>
      <w:bookmarkStart w:id="30" w:name="Text_PreparedFor"/>
      <w:r>
        <w:t>Prepared for</w:t>
      </w:r>
      <w:bookmarkEnd w:id="30"/>
      <w:r w:rsidR="00831688" w:rsidRPr="008952D6">
        <w:t>:</w:t>
      </w:r>
    </w:p>
    <w:p w14:paraId="2E76AE56" w14:textId="5EC6A9B2" w:rsidR="002F3B02" w:rsidRPr="0080040C" w:rsidRDefault="00EB4559" w:rsidP="0081688E">
      <w:r>
        <w:fldChar w:fldCharType="begin"/>
      </w:r>
      <w:r>
        <w:instrText xml:space="preserve"> DOCPROPERTY  ClientName \* MERGEFORMAT </w:instrText>
      </w:r>
      <w:r>
        <w:fldChar w:fldCharType="end"/>
      </w:r>
      <w:r w:rsidR="003C180E">
        <w:t>Falkirk Council</w:t>
      </w:r>
    </w:p>
    <w:p w14:paraId="08CD38F6" w14:textId="77777777" w:rsidR="00CB2ED3" w:rsidRPr="00CB2ED3" w:rsidRDefault="00CB2ED3" w:rsidP="00CB2ED3">
      <w:bookmarkStart w:id="31" w:name="FooterClientAddress"/>
      <w:bookmarkEnd w:id="31"/>
      <w:r w:rsidRPr="00CB2ED3">
        <w:t>Abbotsford House</w:t>
      </w:r>
    </w:p>
    <w:p w14:paraId="440EE193" w14:textId="77777777" w:rsidR="00CB2ED3" w:rsidRPr="00CB2ED3" w:rsidRDefault="00CB2ED3" w:rsidP="00CB2ED3">
      <w:proofErr w:type="spellStart"/>
      <w:r w:rsidRPr="00CB2ED3">
        <w:t>Davids</w:t>
      </w:r>
      <w:proofErr w:type="spellEnd"/>
      <w:r w:rsidRPr="00CB2ED3">
        <w:t xml:space="preserve"> Loan</w:t>
      </w:r>
    </w:p>
    <w:p w14:paraId="09F0A4B0" w14:textId="77777777" w:rsidR="00CB2ED3" w:rsidRPr="00CB2ED3" w:rsidRDefault="00CB2ED3" w:rsidP="00CB2ED3">
      <w:r w:rsidRPr="00CB2ED3">
        <w:t>Falkirk</w:t>
      </w:r>
    </w:p>
    <w:p w14:paraId="6FEAB712" w14:textId="77777777" w:rsidR="00CB2ED3" w:rsidRPr="00CB2ED3" w:rsidRDefault="00CB2ED3" w:rsidP="00CB2ED3">
      <w:r w:rsidRPr="00CB2ED3">
        <w:t>FK2 7YZ</w:t>
      </w:r>
    </w:p>
    <w:p w14:paraId="2E397F8A" w14:textId="77777777" w:rsidR="00831688" w:rsidRDefault="00831688" w:rsidP="0080040C">
      <w:pPr>
        <w:pStyle w:val="BodyText"/>
      </w:pPr>
    </w:p>
    <w:p w14:paraId="6EDE9B76" w14:textId="77777777" w:rsidR="000F22FF" w:rsidRDefault="00C47415" w:rsidP="000F22FF">
      <w:pPr>
        <w:pStyle w:val="Heading"/>
      </w:pPr>
      <w:bookmarkStart w:id="32" w:name="Text_PreparedBy_1"/>
      <w:r>
        <w:t>Prepared by</w:t>
      </w:r>
      <w:bookmarkEnd w:id="32"/>
      <w:r w:rsidR="000F22FF">
        <w:t>:</w:t>
      </w:r>
    </w:p>
    <w:p w14:paraId="62A2206F" w14:textId="77777777" w:rsidR="00C47415" w:rsidRDefault="007D60D8" w:rsidP="0081688E">
      <w:r>
        <w:t>‌</w:t>
      </w:r>
      <w:bookmarkStart w:id="33" w:name="OfficeAddress1"/>
      <w:r w:rsidR="00C47415">
        <w:t>AECOM Limited</w:t>
      </w:r>
    </w:p>
    <w:p w14:paraId="00C3375E" w14:textId="77777777" w:rsidR="00C47415" w:rsidRDefault="00C47415" w:rsidP="0081688E">
      <w:r>
        <w:t>1 Tanfield</w:t>
      </w:r>
    </w:p>
    <w:p w14:paraId="5C2FB9FC" w14:textId="77777777" w:rsidR="00C47415" w:rsidRDefault="00C47415" w:rsidP="0081688E">
      <w:r>
        <w:t>Edinburgh EH3 5DA</w:t>
      </w:r>
    </w:p>
    <w:p w14:paraId="2DFED22A" w14:textId="77777777" w:rsidR="00C47415" w:rsidRDefault="00C47415" w:rsidP="0081688E">
      <w:r>
        <w:t>United Kingdom</w:t>
      </w:r>
    </w:p>
    <w:p w14:paraId="23D15D7E" w14:textId="77777777" w:rsidR="00C47415" w:rsidRDefault="00C47415" w:rsidP="0081688E"/>
    <w:p w14:paraId="31FC6226" w14:textId="77777777" w:rsidR="00C47415" w:rsidRDefault="00C47415" w:rsidP="0081688E">
      <w:r>
        <w:t>T: +44 131 301 8600</w:t>
      </w:r>
    </w:p>
    <w:p w14:paraId="3A4E0833" w14:textId="77777777" w:rsidR="000F22FF" w:rsidRDefault="00C47415" w:rsidP="0081688E">
      <w:r>
        <w:t>aecom.com</w:t>
      </w:r>
      <w:bookmarkEnd w:id="33"/>
    </w:p>
    <w:p w14:paraId="5E9D4F70" w14:textId="77777777" w:rsidR="00A609EC" w:rsidRDefault="00A609EC" w:rsidP="0080040C">
      <w:pPr>
        <w:pStyle w:val="BodyText"/>
      </w:pPr>
    </w:p>
    <w:p w14:paraId="53FD5D65" w14:textId="03FF8FF1" w:rsidR="00A609EC" w:rsidRPr="0080040C" w:rsidRDefault="00000000" w:rsidP="0080040C">
      <w:pPr>
        <w:pStyle w:val="Heading"/>
      </w:pPr>
      <w:fldSimple w:instr=" DOCPROPERTY  InAssociationWith \* MERGEFORMAT ">
        <w:r w:rsidR="00004B23">
          <w:t xml:space="preserve"> </w:t>
        </w:r>
      </w:fldSimple>
    </w:p>
    <w:p w14:paraId="39F4C023" w14:textId="3C51EEFB" w:rsidR="00A609EC" w:rsidRPr="0080040C" w:rsidRDefault="00EB4559" w:rsidP="0081688E">
      <w:r>
        <w:fldChar w:fldCharType="begin"/>
      </w:r>
      <w:r>
        <w:instrText xml:space="preserve"> DOCPROPERTY  AdditionalCompanyName \* MERGEFORMAT </w:instrText>
      </w:r>
      <w:r>
        <w:fldChar w:fldCharType="end"/>
      </w:r>
    </w:p>
    <w:p w14:paraId="7D7BCD63" w14:textId="6D86C573" w:rsidR="00A609EC" w:rsidRDefault="00A609EC" w:rsidP="0080040C">
      <w:pPr>
        <w:pStyle w:val="BodyText"/>
      </w:pPr>
    </w:p>
    <w:p w14:paraId="6651AC3C" w14:textId="2CB25E16" w:rsidR="00724E17" w:rsidRDefault="00724E17" w:rsidP="0080040C">
      <w:pPr>
        <w:pStyle w:val="BodyText"/>
      </w:pPr>
    </w:p>
    <w:p w14:paraId="51D02A43" w14:textId="2076C9A8" w:rsidR="00724E17" w:rsidRDefault="00724E17" w:rsidP="0080040C">
      <w:pPr>
        <w:pStyle w:val="BodyText"/>
      </w:pPr>
    </w:p>
    <w:p w14:paraId="0822E9A2" w14:textId="64AECE8F" w:rsidR="00724E17" w:rsidRDefault="00724E17" w:rsidP="0080040C">
      <w:pPr>
        <w:pStyle w:val="BodyText"/>
      </w:pPr>
    </w:p>
    <w:p w14:paraId="2137408F" w14:textId="121AB0CA" w:rsidR="00724E17" w:rsidRDefault="00724E17" w:rsidP="0080040C">
      <w:pPr>
        <w:pStyle w:val="BodyText"/>
      </w:pPr>
    </w:p>
    <w:p w14:paraId="24FCFCCB" w14:textId="2FC9A889" w:rsidR="00724E17" w:rsidRDefault="00724E17" w:rsidP="0080040C">
      <w:pPr>
        <w:pStyle w:val="BodyText"/>
      </w:pPr>
    </w:p>
    <w:p w14:paraId="66535587" w14:textId="447434B3" w:rsidR="00724E17" w:rsidRDefault="00724E17" w:rsidP="0080040C">
      <w:pPr>
        <w:pStyle w:val="BodyText"/>
      </w:pPr>
    </w:p>
    <w:p w14:paraId="3916888D" w14:textId="784DD5C8" w:rsidR="00724E17" w:rsidRDefault="00724E17" w:rsidP="0080040C">
      <w:pPr>
        <w:pStyle w:val="BodyText"/>
      </w:pPr>
    </w:p>
    <w:p w14:paraId="5D0F51D7" w14:textId="3DE42EFA" w:rsidR="00724E17" w:rsidRDefault="00724E17" w:rsidP="0080040C">
      <w:pPr>
        <w:pStyle w:val="BodyText"/>
      </w:pPr>
    </w:p>
    <w:p w14:paraId="75EAF4C0" w14:textId="07CD555D" w:rsidR="00724E17" w:rsidRDefault="00724E17" w:rsidP="0080040C">
      <w:pPr>
        <w:pStyle w:val="BodyText"/>
      </w:pPr>
    </w:p>
    <w:p w14:paraId="6B5091D2" w14:textId="5E9C6E57" w:rsidR="00724E17" w:rsidRDefault="00724E17" w:rsidP="0080040C">
      <w:pPr>
        <w:pStyle w:val="BodyText"/>
      </w:pPr>
    </w:p>
    <w:p w14:paraId="3241ED74" w14:textId="3426651A" w:rsidR="00724E17" w:rsidRDefault="00724E17" w:rsidP="0080040C">
      <w:pPr>
        <w:pStyle w:val="BodyText"/>
      </w:pPr>
    </w:p>
    <w:p w14:paraId="40017681" w14:textId="12F20E31" w:rsidR="00724E17" w:rsidRDefault="00724E17" w:rsidP="0080040C">
      <w:pPr>
        <w:pStyle w:val="BodyText"/>
      </w:pPr>
    </w:p>
    <w:p w14:paraId="6B172A44" w14:textId="77777777" w:rsidR="00724E17" w:rsidRDefault="00724E17" w:rsidP="0080040C">
      <w:pPr>
        <w:pStyle w:val="BodyText"/>
      </w:pPr>
    </w:p>
    <w:p w14:paraId="11834488" w14:textId="66D73CAD" w:rsidR="0080040C" w:rsidRPr="0080040C" w:rsidRDefault="001855B4" w:rsidP="0080040C">
      <w:pPr>
        <w:pStyle w:val="BodyText"/>
      </w:pPr>
      <w:r>
        <w:fldChar w:fldCharType="begin"/>
      </w:r>
      <w:r>
        <w:instrText xml:space="preserve"> DOCPROPERTY "AccreditationText" </w:instrText>
      </w:r>
      <w:r>
        <w:fldChar w:fldCharType="end"/>
      </w:r>
    </w:p>
    <w:p w14:paraId="73E8C8BB" w14:textId="253E6C5A" w:rsidR="0080040C" w:rsidRDefault="00570BCD" w:rsidP="0080040C">
      <w:pPr>
        <w:pStyle w:val="BodyText"/>
      </w:pPr>
      <w:r>
        <w:fldChar w:fldCharType="begin"/>
      </w:r>
      <w:r>
        <w:instrText xml:space="preserve"> DOCPROPERTY "GreenInitiative" </w:instrText>
      </w:r>
      <w:r>
        <w:fldChar w:fldCharType="end"/>
      </w:r>
    </w:p>
    <w:p w14:paraId="44699808" w14:textId="77777777" w:rsidR="00CD1EA1" w:rsidRDefault="00CD1EA1" w:rsidP="00CD1EA1">
      <w:pPr>
        <w:tabs>
          <w:tab w:val="clear" w:pos="284"/>
        </w:tabs>
        <w:spacing w:line="240" w:lineRule="auto"/>
      </w:pPr>
    </w:p>
    <w:p w14:paraId="21FA4C8A" w14:textId="77777777" w:rsidR="00CD1EA1" w:rsidRPr="00542F08" w:rsidRDefault="00C47415" w:rsidP="00CD1EA1">
      <w:pPr>
        <w:pStyle w:val="BodyText"/>
      </w:pPr>
      <w:bookmarkStart w:id="34" w:name="Copyright"/>
      <w:proofErr w:type="gramStart"/>
      <w:r>
        <w:t>©  AECOM</w:t>
      </w:r>
      <w:proofErr w:type="gramEnd"/>
      <w:r>
        <w:t xml:space="preserve"> Limited. All Rights Reserved.  </w:t>
      </w:r>
      <w:bookmarkEnd w:id="34"/>
    </w:p>
    <w:p w14:paraId="1A318E78" w14:textId="3B9CC694" w:rsidR="000D13AF" w:rsidRDefault="00C47415" w:rsidP="00CB2ED3">
      <w:pPr>
        <w:pStyle w:val="BodyText"/>
      </w:pPr>
      <w:bookmarkStart w:id="35" w:name="Disclaimer"/>
      <w:r>
        <w:t>This document has been prepared by AECOM Limited (“AECOM”) for sole use of our client (the “Client”) in accordance with generally accepted consultancy principles, the budget for fees and the terms of reference agreed between AECOM and the Client. Any information provided by third parties and referred to herein has not been checked or verified by AECOM, unless otherwise expressly stated in the document. No third party may rely upon this document without the prior and express written agreement of AECOM.</w:t>
      </w:r>
      <w:bookmarkEnd w:id="35"/>
      <w:r w:rsidR="000D13AF">
        <w:br w:type="page"/>
      </w:r>
    </w:p>
    <w:p w14:paraId="7A33606A" w14:textId="77777777" w:rsidR="003964F2" w:rsidRDefault="003964F2" w:rsidP="003964F2">
      <w:pPr>
        <w:pStyle w:val="TOCHeading"/>
        <w:rPr>
          <w:noProof/>
        </w:rPr>
      </w:pPr>
      <w:bookmarkStart w:id="36" w:name="Text_Contents"/>
      <w:bookmarkStart w:id="37" w:name="TOC"/>
      <w:r w:rsidRPr="00370B6B">
        <w:rPr>
          <w:noProof/>
          <w:color w:val="000000" w:themeColor="text1"/>
        </w:rPr>
        <w:lastRenderedPageBreak/>
        <w:t>Table of Contents</w:t>
      </w:r>
      <w:bookmarkEnd w:id="36"/>
    </w:p>
    <w:p w14:paraId="3335CFAB" w14:textId="18BE38B7" w:rsidR="00004B23" w:rsidRDefault="003964F2">
      <w:pPr>
        <w:pStyle w:val="TOC1"/>
        <w:tabs>
          <w:tab w:val="left" w:pos="720"/>
        </w:tabs>
        <w:rPr>
          <w:rFonts w:asciiTheme="minorHAnsi" w:eastAsiaTheme="minorEastAsia" w:hAnsiTheme="minorHAnsi"/>
          <w:noProof/>
          <w:kern w:val="0"/>
          <w:sz w:val="22"/>
          <w:szCs w:val="22"/>
          <w:lang w:eastAsia="en-GB"/>
        </w:rPr>
      </w:pPr>
      <w:r w:rsidRPr="008B3247">
        <w:rPr>
          <w:noProof/>
          <w:sz w:val="18"/>
        </w:rPr>
        <w:fldChar w:fldCharType="begin"/>
      </w:r>
      <w:r w:rsidRPr="008B3247">
        <w:rPr>
          <w:noProof/>
          <w:sz w:val="18"/>
        </w:rPr>
        <w:instrText xml:space="preserve"> TOC \o "1-4" \z \u </w:instrText>
      </w:r>
      <w:r w:rsidRPr="008B3247">
        <w:rPr>
          <w:noProof/>
          <w:sz w:val="18"/>
        </w:rPr>
        <w:fldChar w:fldCharType="separate"/>
      </w:r>
      <w:r w:rsidR="00004B23">
        <w:rPr>
          <w:noProof/>
        </w:rPr>
        <w:t>1</w:t>
      </w:r>
      <w:r w:rsidR="00004B23">
        <w:rPr>
          <w:rFonts w:asciiTheme="minorHAnsi" w:eastAsiaTheme="minorEastAsia" w:hAnsiTheme="minorHAnsi"/>
          <w:noProof/>
          <w:kern w:val="0"/>
          <w:sz w:val="22"/>
          <w:szCs w:val="22"/>
          <w:lang w:eastAsia="en-GB"/>
        </w:rPr>
        <w:tab/>
      </w:r>
      <w:r w:rsidR="00004B23">
        <w:rPr>
          <w:noProof/>
        </w:rPr>
        <w:t>Introduction</w:t>
      </w:r>
      <w:r w:rsidR="00004B23">
        <w:rPr>
          <w:noProof/>
          <w:webHidden/>
        </w:rPr>
        <w:tab/>
      </w:r>
      <w:r w:rsidR="00004B23">
        <w:rPr>
          <w:noProof/>
          <w:webHidden/>
        </w:rPr>
        <w:fldChar w:fldCharType="begin"/>
      </w:r>
      <w:r w:rsidR="00004B23">
        <w:rPr>
          <w:noProof/>
          <w:webHidden/>
        </w:rPr>
        <w:instrText xml:space="preserve"> PAGEREF _Toc77748982 \h </w:instrText>
      </w:r>
      <w:r w:rsidR="00004B23">
        <w:rPr>
          <w:noProof/>
          <w:webHidden/>
        </w:rPr>
      </w:r>
      <w:r w:rsidR="00004B23">
        <w:rPr>
          <w:noProof/>
          <w:webHidden/>
        </w:rPr>
        <w:fldChar w:fldCharType="separate"/>
      </w:r>
      <w:r w:rsidR="00E64C2B">
        <w:rPr>
          <w:noProof/>
          <w:webHidden/>
        </w:rPr>
        <w:t>7</w:t>
      </w:r>
      <w:r w:rsidR="00004B23">
        <w:rPr>
          <w:noProof/>
          <w:webHidden/>
        </w:rPr>
        <w:fldChar w:fldCharType="end"/>
      </w:r>
    </w:p>
    <w:p w14:paraId="326C9270" w14:textId="114D4C79" w:rsidR="00004B23" w:rsidRDefault="00004B23">
      <w:pPr>
        <w:pStyle w:val="TOC2"/>
        <w:tabs>
          <w:tab w:val="left" w:pos="720"/>
        </w:tabs>
        <w:rPr>
          <w:rFonts w:eastAsiaTheme="minorEastAsia"/>
          <w:noProof/>
          <w:kern w:val="0"/>
          <w:sz w:val="22"/>
          <w:szCs w:val="22"/>
          <w:lang w:eastAsia="en-GB"/>
        </w:rPr>
      </w:pPr>
      <w:r w:rsidRPr="00B26437">
        <w:rPr>
          <w:rFonts w:eastAsia="Times New Roman"/>
          <w:noProof/>
        </w:rPr>
        <w:t>1.1</w:t>
      </w:r>
      <w:r>
        <w:rPr>
          <w:rFonts w:eastAsiaTheme="minorEastAsia"/>
          <w:noProof/>
          <w:kern w:val="0"/>
          <w:sz w:val="22"/>
          <w:szCs w:val="22"/>
          <w:lang w:eastAsia="en-GB"/>
        </w:rPr>
        <w:tab/>
      </w:r>
      <w:r w:rsidRPr="00B26437">
        <w:rPr>
          <w:rFonts w:eastAsia="Times New Roman"/>
          <w:noProof/>
        </w:rPr>
        <w:t>Flood Risk Management planning process</w:t>
      </w:r>
      <w:r>
        <w:rPr>
          <w:noProof/>
          <w:webHidden/>
        </w:rPr>
        <w:tab/>
      </w:r>
      <w:r>
        <w:rPr>
          <w:noProof/>
          <w:webHidden/>
        </w:rPr>
        <w:fldChar w:fldCharType="begin"/>
      </w:r>
      <w:r>
        <w:rPr>
          <w:noProof/>
          <w:webHidden/>
        </w:rPr>
        <w:instrText xml:space="preserve"> PAGEREF _Toc77748983 \h </w:instrText>
      </w:r>
      <w:r>
        <w:rPr>
          <w:noProof/>
          <w:webHidden/>
        </w:rPr>
      </w:r>
      <w:r>
        <w:rPr>
          <w:noProof/>
          <w:webHidden/>
        </w:rPr>
        <w:fldChar w:fldCharType="separate"/>
      </w:r>
      <w:r w:rsidR="00E64C2B">
        <w:rPr>
          <w:noProof/>
          <w:webHidden/>
        </w:rPr>
        <w:t>7</w:t>
      </w:r>
      <w:r>
        <w:rPr>
          <w:noProof/>
          <w:webHidden/>
        </w:rPr>
        <w:fldChar w:fldCharType="end"/>
      </w:r>
    </w:p>
    <w:p w14:paraId="0A3A98D3" w14:textId="656AAD98" w:rsidR="00004B23" w:rsidRDefault="00004B23">
      <w:pPr>
        <w:pStyle w:val="TOC2"/>
        <w:tabs>
          <w:tab w:val="left" w:pos="720"/>
        </w:tabs>
        <w:rPr>
          <w:rFonts w:eastAsiaTheme="minorEastAsia"/>
          <w:noProof/>
          <w:kern w:val="0"/>
          <w:sz w:val="22"/>
          <w:szCs w:val="22"/>
          <w:lang w:eastAsia="en-GB"/>
        </w:rPr>
      </w:pPr>
      <w:r w:rsidRPr="00B26437">
        <w:rPr>
          <w:rFonts w:eastAsia="Times New Roman"/>
          <w:noProof/>
        </w:rPr>
        <w:t>1.2</w:t>
      </w:r>
      <w:r>
        <w:rPr>
          <w:rFonts w:eastAsiaTheme="minorEastAsia"/>
          <w:noProof/>
          <w:kern w:val="0"/>
          <w:sz w:val="22"/>
          <w:szCs w:val="22"/>
          <w:lang w:eastAsia="en-GB"/>
        </w:rPr>
        <w:tab/>
      </w:r>
      <w:r w:rsidRPr="00B26437">
        <w:rPr>
          <w:rFonts w:eastAsia="Times New Roman"/>
          <w:noProof/>
        </w:rPr>
        <w:t>SWMP Process</w:t>
      </w:r>
      <w:r>
        <w:rPr>
          <w:noProof/>
          <w:webHidden/>
        </w:rPr>
        <w:tab/>
      </w:r>
      <w:r>
        <w:rPr>
          <w:noProof/>
          <w:webHidden/>
        </w:rPr>
        <w:fldChar w:fldCharType="begin"/>
      </w:r>
      <w:r>
        <w:rPr>
          <w:noProof/>
          <w:webHidden/>
        </w:rPr>
        <w:instrText xml:space="preserve"> PAGEREF _Toc77748984 \h </w:instrText>
      </w:r>
      <w:r>
        <w:rPr>
          <w:noProof/>
          <w:webHidden/>
        </w:rPr>
      </w:r>
      <w:r>
        <w:rPr>
          <w:noProof/>
          <w:webHidden/>
        </w:rPr>
        <w:fldChar w:fldCharType="separate"/>
      </w:r>
      <w:r w:rsidR="00E64C2B">
        <w:rPr>
          <w:noProof/>
          <w:webHidden/>
        </w:rPr>
        <w:t>8</w:t>
      </w:r>
      <w:r>
        <w:rPr>
          <w:noProof/>
          <w:webHidden/>
        </w:rPr>
        <w:fldChar w:fldCharType="end"/>
      </w:r>
    </w:p>
    <w:p w14:paraId="05058ABB" w14:textId="3B69292F" w:rsidR="00004B23" w:rsidRDefault="00004B23">
      <w:pPr>
        <w:pStyle w:val="TOC2"/>
        <w:tabs>
          <w:tab w:val="left" w:pos="720"/>
        </w:tabs>
        <w:rPr>
          <w:rFonts w:eastAsiaTheme="minorEastAsia"/>
          <w:noProof/>
          <w:kern w:val="0"/>
          <w:sz w:val="22"/>
          <w:szCs w:val="22"/>
          <w:lang w:eastAsia="en-GB"/>
        </w:rPr>
      </w:pPr>
      <w:r>
        <w:rPr>
          <w:noProof/>
        </w:rPr>
        <w:t>1.3</w:t>
      </w:r>
      <w:r>
        <w:rPr>
          <w:rFonts w:eastAsiaTheme="minorEastAsia"/>
          <w:noProof/>
          <w:kern w:val="0"/>
          <w:sz w:val="22"/>
          <w:szCs w:val="22"/>
          <w:lang w:eastAsia="en-GB"/>
        </w:rPr>
        <w:tab/>
      </w:r>
      <w:r>
        <w:rPr>
          <w:noProof/>
        </w:rPr>
        <w:t>Level of Assessment</w:t>
      </w:r>
      <w:r>
        <w:rPr>
          <w:noProof/>
          <w:webHidden/>
        </w:rPr>
        <w:tab/>
      </w:r>
      <w:r>
        <w:rPr>
          <w:noProof/>
          <w:webHidden/>
        </w:rPr>
        <w:fldChar w:fldCharType="begin"/>
      </w:r>
      <w:r>
        <w:rPr>
          <w:noProof/>
          <w:webHidden/>
        </w:rPr>
        <w:instrText xml:space="preserve"> PAGEREF _Toc77748985 \h </w:instrText>
      </w:r>
      <w:r>
        <w:rPr>
          <w:noProof/>
          <w:webHidden/>
        </w:rPr>
      </w:r>
      <w:r>
        <w:rPr>
          <w:noProof/>
          <w:webHidden/>
        </w:rPr>
        <w:fldChar w:fldCharType="separate"/>
      </w:r>
      <w:r w:rsidR="00E64C2B">
        <w:rPr>
          <w:noProof/>
          <w:webHidden/>
        </w:rPr>
        <w:t>9</w:t>
      </w:r>
      <w:r>
        <w:rPr>
          <w:noProof/>
          <w:webHidden/>
        </w:rPr>
        <w:fldChar w:fldCharType="end"/>
      </w:r>
    </w:p>
    <w:p w14:paraId="40A7E4A0" w14:textId="444EB0BC" w:rsidR="00004B23" w:rsidRDefault="00004B23">
      <w:pPr>
        <w:pStyle w:val="TOC2"/>
        <w:tabs>
          <w:tab w:val="left" w:pos="720"/>
        </w:tabs>
        <w:rPr>
          <w:rFonts w:eastAsiaTheme="minorEastAsia"/>
          <w:noProof/>
          <w:kern w:val="0"/>
          <w:sz w:val="22"/>
          <w:szCs w:val="22"/>
          <w:lang w:eastAsia="en-GB"/>
        </w:rPr>
      </w:pPr>
      <w:r w:rsidRPr="00B26437">
        <w:rPr>
          <w:rFonts w:eastAsia="Times New Roman"/>
          <w:noProof/>
        </w:rPr>
        <w:t>1.4</w:t>
      </w:r>
      <w:r>
        <w:rPr>
          <w:rFonts w:eastAsiaTheme="minorEastAsia"/>
          <w:noProof/>
          <w:kern w:val="0"/>
          <w:sz w:val="22"/>
          <w:szCs w:val="22"/>
          <w:lang w:eastAsia="en-GB"/>
        </w:rPr>
        <w:tab/>
      </w:r>
      <w:r w:rsidRPr="00B26437">
        <w:rPr>
          <w:rFonts w:eastAsia="Times New Roman"/>
          <w:noProof/>
        </w:rPr>
        <w:t>Approach</w:t>
      </w:r>
      <w:r>
        <w:rPr>
          <w:noProof/>
          <w:webHidden/>
        </w:rPr>
        <w:tab/>
      </w:r>
      <w:r>
        <w:rPr>
          <w:noProof/>
          <w:webHidden/>
        </w:rPr>
        <w:fldChar w:fldCharType="begin"/>
      </w:r>
      <w:r>
        <w:rPr>
          <w:noProof/>
          <w:webHidden/>
        </w:rPr>
        <w:instrText xml:space="preserve"> PAGEREF _Toc77748986 \h </w:instrText>
      </w:r>
      <w:r>
        <w:rPr>
          <w:noProof/>
          <w:webHidden/>
        </w:rPr>
      </w:r>
      <w:r>
        <w:rPr>
          <w:noProof/>
          <w:webHidden/>
        </w:rPr>
        <w:fldChar w:fldCharType="separate"/>
      </w:r>
      <w:r w:rsidR="00E64C2B">
        <w:rPr>
          <w:noProof/>
          <w:webHidden/>
        </w:rPr>
        <w:t>10</w:t>
      </w:r>
      <w:r>
        <w:rPr>
          <w:noProof/>
          <w:webHidden/>
        </w:rPr>
        <w:fldChar w:fldCharType="end"/>
      </w:r>
    </w:p>
    <w:p w14:paraId="03FAACEA" w14:textId="16C10EFB" w:rsidR="00004B23" w:rsidRDefault="00004B23">
      <w:pPr>
        <w:pStyle w:val="TOC1"/>
        <w:tabs>
          <w:tab w:val="left" w:pos="720"/>
        </w:tabs>
        <w:rPr>
          <w:rFonts w:asciiTheme="minorHAnsi" w:eastAsiaTheme="minorEastAsia" w:hAnsiTheme="minorHAnsi"/>
          <w:noProof/>
          <w:kern w:val="0"/>
          <w:sz w:val="22"/>
          <w:szCs w:val="22"/>
          <w:lang w:eastAsia="en-GB"/>
        </w:rPr>
      </w:pPr>
      <w:r>
        <w:rPr>
          <w:noProof/>
        </w:rPr>
        <w:t>2</w:t>
      </w:r>
      <w:r>
        <w:rPr>
          <w:rFonts w:asciiTheme="minorHAnsi" w:eastAsiaTheme="minorEastAsia" w:hAnsiTheme="minorHAnsi"/>
          <w:noProof/>
          <w:kern w:val="0"/>
          <w:sz w:val="22"/>
          <w:szCs w:val="22"/>
          <w:lang w:eastAsia="en-GB"/>
        </w:rPr>
        <w:tab/>
      </w:r>
      <w:r>
        <w:rPr>
          <w:noProof/>
        </w:rPr>
        <w:t>Phase 1 &amp; 2 – Prepare, Data Collation &amp; Site Appraisal</w:t>
      </w:r>
      <w:r>
        <w:rPr>
          <w:noProof/>
          <w:webHidden/>
        </w:rPr>
        <w:tab/>
      </w:r>
      <w:r>
        <w:rPr>
          <w:noProof/>
          <w:webHidden/>
        </w:rPr>
        <w:fldChar w:fldCharType="begin"/>
      </w:r>
      <w:r>
        <w:rPr>
          <w:noProof/>
          <w:webHidden/>
        </w:rPr>
        <w:instrText xml:space="preserve"> PAGEREF _Toc77748987 \h </w:instrText>
      </w:r>
      <w:r>
        <w:rPr>
          <w:noProof/>
          <w:webHidden/>
        </w:rPr>
      </w:r>
      <w:r>
        <w:rPr>
          <w:noProof/>
          <w:webHidden/>
        </w:rPr>
        <w:fldChar w:fldCharType="separate"/>
      </w:r>
      <w:r w:rsidR="00E64C2B">
        <w:rPr>
          <w:noProof/>
          <w:webHidden/>
        </w:rPr>
        <w:t>12</w:t>
      </w:r>
      <w:r>
        <w:rPr>
          <w:noProof/>
          <w:webHidden/>
        </w:rPr>
        <w:fldChar w:fldCharType="end"/>
      </w:r>
    </w:p>
    <w:p w14:paraId="42C837DE" w14:textId="4B8D6F30" w:rsidR="00004B23" w:rsidRDefault="00004B23">
      <w:pPr>
        <w:pStyle w:val="TOC2"/>
        <w:tabs>
          <w:tab w:val="left" w:pos="720"/>
        </w:tabs>
        <w:rPr>
          <w:rFonts w:eastAsiaTheme="minorEastAsia"/>
          <w:noProof/>
          <w:kern w:val="0"/>
          <w:sz w:val="22"/>
          <w:szCs w:val="22"/>
          <w:lang w:eastAsia="en-GB"/>
        </w:rPr>
      </w:pPr>
      <w:r>
        <w:rPr>
          <w:noProof/>
        </w:rPr>
        <w:t>2.1</w:t>
      </w:r>
      <w:r>
        <w:rPr>
          <w:rFonts w:eastAsiaTheme="minorEastAsia"/>
          <w:noProof/>
          <w:kern w:val="0"/>
          <w:sz w:val="22"/>
          <w:szCs w:val="22"/>
          <w:lang w:eastAsia="en-GB"/>
        </w:rPr>
        <w:tab/>
      </w:r>
      <w:r>
        <w:rPr>
          <w:noProof/>
        </w:rPr>
        <w:t>Data Collation</w:t>
      </w:r>
      <w:r>
        <w:rPr>
          <w:noProof/>
          <w:webHidden/>
        </w:rPr>
        <w:tab/>
      </w:r>
      <w:r>
        <w:rPr>
          <w:noProof/>
          <w:webHidden/>
        </w:rPr>
        <w:fldChar w:fldCharType="begin"/>
      </w:r>
      <w:r>
        <w:rPr>
          <w:noProof/>
          <w:webHidden/>
        </w:rPr>
        <w:instrText xml:space="preserve"> PAGEREF _Toc77748988 \h </w:instrText>
      </w:r>
      <w:r>
        <w:rPr>
          <w:noProof/>
          <w:webHidden/>
        </w:rPr>
      </w:r>
      <w:r>
        <w:rPr>
          <w:noProof/>
          <w:webHidden/>
        </w:rPr>
        <w:fldChar w:fldCharType="separate"/>
      </w:r>
      <w:r w:rsidR="00E64C2B">
        <w:rPr>
          <w:noProof/>
          <w:webHidden/>
        </w:rPr>
        <w:t>12</w:t>
      </w:r>
      <w:r>
        <w:rPr>
          <w:noProof/>
          <w:webHidden/>
        </w:rPr>
        <w:fldChar w:fldCharType="end"/>
      </w:r>
    </w:p>
    <w:p w14:paraId="16141598" w14:textId="77A7AAFB" w:rsidR="00004B23" w:rsidRDefault="00004B23">
      <w:pPr>
        <w:pStyle w:val="TOC2"/>
        <w:tabs>
          <w:tab w:val="left" w:pos="720"/>
        </w:tabs>
        <w:rPr>
          <w:rFonts w:eastAsiaTheme="minorEastAsia"/>
          <w:noProof/>
          <w:kern w:val="0"/>
          <w:sz w:val="22"/>
          <w:szCs w:val="22"/>
          <w:lang w:eastAsia="en-GB"/>
        </w:rPr>
      </w:pPr>
      <w:r>
        <w:rPr>
          <w:noProof/>
        </w:rPr>
        <w:t>2.2</w:t>
      </w:r>
      <w:r>
        <w:rPr>
          <w:rFonts w:eastAsiaTheme="minorEastAsia"/>
          <w:noProof/>
          <w:kern w:val="0"/>
          <w:sz w:val="22"/>
          <w:szCs w:val="22"/>
          <w:lang w:eastAsia="en-GB"/>
        </w:rPr>
        <w:tab/>
      </w:r>
      <w:r>
        <w:rPr>
          <w:noProof/>
        </w:rPr>
        <w:t>Falkirk Council Area</w:t>
      </w:r>
      <w:r>
        <w:rPr>
          <w:noProof/>
          <w:webHidden/>
        </w:rPr>
        <w:tab/>
      </w:r>
      <w:r>
        <w:rPr>
          <w:noProof/>
          <w:webHidden/>
        </w:rPr>
        <w:fldChar w:fldCharType="begin"/>
      </w:r>
      <w:r>
        <w:rPr>
          <w:noProof/>
          <w:webHidden/>
        </w:rPr>
        <w:instrText xml:space="preserve"> PAGEREF _Toc77748989 \h </w:instrText>
      </w:r>
      <w:r>
        <w:rPr>
          <w:noProof/>
          <w:webHidden/>
        </w:rPr>
      </w:r>
      <w:r>
        <w:rPr>
          <w:noProof/>
          <w:webHidden/>
        </w:rPr>
        <w:fldChar w:fldCharType="separate"/>
      </w:r>
      <w:r w:rsidR="00E64C2B">
        <w:rPr>
          <w:noProof/>
          <w:webHidden/>
        </w:rPr>
        <w:t>12</w:t>
      </w:r>
      <w:r>
        <w:rPr>
          <w:noProof/>
          <w:webHidden/>
        </w:rPr>
        <w:fldChar w:fldCharType="end"/>
      </w:r>
    </w:p>
    <w:p w14:paraId="1B8D28CF" w14:textId="1040F2BC" w:rsidR="00004B23" w:rsidRDefault="00004B23">
      <w:pPr>
        <w:pStyle w:val="TOC3"/>
        <w:tabs>
          <w:tab w:val="left" w:pos="720"/>
        </w:tabs>
        <w:rPr>
          <w:rFonts w:eastAsiaTheme="minorEastAsia"/>
          <w:noProof/>
          <w:kern w:val="0"/>
          <w:sz w:val="22"/>
          <w:szCs w:val="22"/>
          <w:lang w:eastAsia="en-GB"/>
        </w:rPr>
      </w:pPr>
      <w:r>
        <w:rPr>
          <w:noProof/>
        </w:rPr>
        <w:t>2.2.1</w:t>
      </w:r>
      <w:r>
        <w:rPr>
          <w:rFonts w:eastAsiaTheme="minorEastAsia"/>
          <w:noProof/>
          <w:kern w:val="0"/>
          <w:sz w:val="22"/>
          <w:szCs w:val="22"/>
          <w:lang w:eastAsia="en-GB"/>
        </w:rPr>
        <w:tab/>
      </w:r>
      <w:r>
        <w:rPr>
          <w:noProof/>
        </w:rPr>
        <w:t>Background</w:t>
      </w:r>
      <w:r>
        <w:rPr>
          <w:noProof/>
          <w:webHidden/>
        </w:rPr>
        <w:tab/>
      </w:r>
      <w:r>
        <w:rPr>
          <w:noProof/>
          <w:webHidden/>
        </w:rPr>
        <w:fldChar w:fldCharType="begin"/>
      </w:r>
      <w:r>
        <w:rPr>
          <w:noProof/>
          <w:webHidden/>
        </w:rPr>
        <w:instrText xml:space="preserve"> PAGEREF _Toc77748990 \h </w:instrText>
      </w:r>
      <w:r>
        <w:rPr>
          <w:noProof/>
          <w:webHidden/>
        </w:rPr>
      </w:r>
      <w:r>
        <w:rPr>
          <w:noProof/>
          <w:webHidden/>
        </w:rPr>
        <w:fldChar w:fldCharType="separate"/>
      </w:r>
      <w:r w:rsidR="00E64C2B">
        <w:rPr>
          <w:noProof/>
          <w:webHidden/>
        </w:rPr>
        <w:t>12</w:t>
      </w:r>
      <w:r>
        <w:rPr>
          <w:noProof/>
          <w:webHidden/>
        </w:rPr>
        <w:fldChar w:fldCharType="end"/>
      </w:r>
    </w:p>
    <w:p w14:paraId="116356B5" w14:textId="4CCE4DB9" w:rsidR="00004B23" w:rsidRDefault="00004B23">
      <w:pPr>
        <w:pStyle w:val="TOC3"/>
        <w:tabs>
          <w:tab w:val="left" w:pos="720"/>
        </w:tabs>
        <w:rPr>
          <w:rFonts w:eastAsiaTheme="minorEastAsia"/>
          <w:noProof/>
          <w:kern w:val="0"/>
          <w:sz w:val="22"/>
          <w:szCs w:val="22"/>
          <w:lang w:eastAsia="en-GB"/>
        </w:rPr>
      </w:pPr>
      <w:r>
        <w:rPr>
          <w:noProof/>
        </w:rPr>
        <w:t>2.2.2</w:t>
      </w:r>
      <w:r>
        <w:rPr>
          <w:rFonts w:eastAsiaTheme="minorEastAsia"/>
          <w:noProof/>
          <w:kern w:val="0"/>
          <w:sz w:val="22"/>
          <w:szCs w:val="22"/>
          <w:lang w:eastAsia="en-GB"/>
        </w:rPr>
        <w:tab/>
      </w:r>
      <w:r>
        <w:rPr>
          <w:noProof/>
        </w:rPr>
        <w:t>Strategic Environmental Assessment</w:t>
      </w:r>
      <w:r>
        <w:rPr>
          <w:noProof/>
          <w:webHidden/>
        </w:rPr>
        <w:tab/>
      </w:r>
      <w:r>
        <w:rPr>
          <w:noProof/>
          <w:webHidden/>
        </w:rPr>
        <w:fldChar w:fldCharType="begin"/>
      </w:r>
      <w:r>
        <w:rPr>
          <w:noProof/>
          <w:webHidden/>
        </w:rPr>
        <w:instrText xml:space="preserve"> PAGEREF _Toc77748991 \h </w:instrText>
      </w:r>
      <w:r>
        <w:rPr>
          <w:noProof/>
          <w:webHidden/>
        </w:rPr>
      </w:r>
      <w:r>
        <w:rPr>
          <w:noProof/>
          <w:webHidden/>
        </w:rPr>
        <w:fldChar w:fldCharType="separate"/>
      </w:r>
      <w:r w:rsidR="00E64C2B">
        <w:rPr>
          <w:noProof/>
          <w:webHidden/>
        </w:rPr>
        <w:t>12</w:t>
      </w:r>
      <w:r>
        <w:rPr>
          <w:noProof/>
          <w:webHidden/>
        </w:rPr>
        <w:fldChar w:fldCharType="end"/>
      </w:r>
    </w:p>
    <w:p w14:paraId="2B021880" w14:textId="0FBEEB08" w:rsidR="00004B23" w:rsidRDefault="00004B23">
      <w:pPr>
        <w:pStyle w:val="TOC3"/>
        <w:tabs>
          <w:tab w:val="left" w:pos="720"/>
        </w:tabs>
        <w:rPr>
          <w:rFonts w:eastAsiaTheme="minorEastAsia"/>
          <w:noProof/>
          <w:kern w:val="0"/>
          <w:sz w:val="22"/>
          <w:szCs w:val="22"/>
          <w:lang w:eastAsia="en-GB"/>
        </w:rPr>
      </w:pPr>
      <w:r>
        <w:rPr>
          <w:noProof/>
        </w:rPr>
        <w:t>2.2.3</w:t>
      </w:r>
      <w:r>
        <w:rPr>
          <w:rFonts w:eastAsiaTheme="minorEastAsia"/>
          <w:noProof/>
          <w:kern w:val="0"/>
          <w:sz w:val="22"/>
          <w:szCs w:val="22"/>
          <w:lang w:eastAsia="en-GB"/>
        </w:rPr>
        <w:tab/>
      </w:r>
      <w:r>
        <w:rPr>
          <w:noProof/>
        </w:rPr>
        <w:t>Landscape and Heritage</w:t>
      </w:r>
      <w:r>
        <w:rPr>
          <w:noProof/>
          <w:webHidden/>
        </w:rPr>
        <w:tab/>
      </w:r>
      <w:r>
        <w:rPr>
          <w:noProof/>
          <w:webHidden/>
        </w:rPr>
        <w:fldChar w:fldCharType="begin"/>
      </w:r>
      <w:r>
        <w:rPr>
          <w:noProof/>
          <w:webHidden/>
        </w:rPr>
        <w:instrText xml:space="preserve"> PAGEREF _Toc77748992 \h </w:instrText>
      </w:r>
      <w:r>
        <w:rPr>
          <w:noProof/>
          <w:webHidden/>
        </w:rPr>
      </w:r>
      <w:r>
        <w:rPr>
          <w:noProof/>
          <w:webHidden/>
        </w:rPr>
        <w:fldChar w:fldCharType="separate"/>
      </w:r>
      <w:r w:rsidR="00E64C2B">
        <w:rPr>
          <w:noProof/>
          <w:webHidden/>
        </w:rPr>
        <w:t>13</w:t>
      </w:r>
      <w:r>
        <w:rPr>
          <w:noProof/>
          <w:webHidden/>
        </w:rPr>
        <w:fldChar w:fldCharType="end"/>
      </w:r>
    </w:p>
    <w:p w14:paraId="0A72A990" w14:textId="27B9AF5B" w:rsidR="00004B23" w:rsidRDefault="00004B23">
      <w:pPr>
        <w:pStyle w:val="TOC3"/>
        <w:tabs>
          <w:tab w:val="left" w:pos="720"/>
        </w:tabs>
        <w:rPr>
          <w:rFonts w:eastAsiaTheme="minorEastAsia"/>
          <w:noProof/>
          <w:kern w:val="0"/>
          <w:sz w:val="22"/>
          <w:szCs w:val="22"/>
          <w:lang w:eastAsia="en-GB"/>
        </w:rPr>
      </w:pPr>
      <w:r>
        <w:rPr>
          <w:noProof/>
        </w:rPr>
        <w:t>2.2.4</w:t>
      </w:r>
      <w:r>
        <w:rPr>
          <w:rFonts w:eastAsiaTheme="minorEastAsia"/>
          <w:noProof/>
          <w:kern w:val="0"/>
          <w:sz w:val="22"/>
          <w:szCs w:val="22"/>
          <w:lang w:eastAsia="en-GB"/>
        </w:rPr>
        <w:tab/>
      </w:r>
      <w:r>
        <w:rPr>
          <w:noProof/>
        </w:rPr>
        <w:t>Local Development Plan</w:t>
      </w:r>
      <w:r>
        <w:rPr>
          <w:noProof/>
          <w:webHidden/>
        </w:rPr>
        <w:tab/>
      </w:r>
      <w:r>
        <w:rPr>
          <w:noProof/>
          <w:webHidden/>
        </w:rPr>
        <w:fldChar w:fldCharType="begin"/>
      </w:r>
      <w:r>
        <w:rPr>
          <w:noProof/>
          <w:webHidden/>
        </w:rPr>
        <w:instrText xml:space="preserve"> PAGEREF _Toc77748993 \h </w:instrText>
      </w:r>
      <w:r>
        <w:rPr>
          <w:noProof/>
          <w:webHidden/>
        </w:rPr>
      </w:r>
      <w:r>
        <w:rPr>
          <w:noProof/>
          <w:webHidden/>
        </w:rPr>
        <w:fldChar w:fldCharType="separate"/>
      </w:r>
      <w:r w:rsidR="00E64C2B">
        <w:rPr>
          <w:noProof/>
          <w:webHidden/>
        </w:rPr>
        <w:t>16</w:t>
      </w:r>
      <w:r>
        <w:rPr>
          <w:noProof/>
          <w:webHidden/>
        </w:rPr>
        <w:fldChar w:fldCharType="end"/>
      </w:r>
    </w:p>
    <w:p w14:paraId="6BDFC297" w14:textId="3A1CBD43" w:rsidR="00004B23" w:rsidRDefault="00004B23">
      <w:pPr>
        <w:pStyle w:val="TOC4"/>
        <w:tabs>
          <w:tab w:val="left" w:pos="900"/>
        </w:tabs>
        <w:rPr>
          <w:rFonts w:eastAsiaTheme="minorEastAsia"/>
          <w:noProof/>
          <w:kern w:val="0"/>
          <w:sz w:val="22"/>
          <w:szCs w:val="22"/>
          <w:lang w:eastAsia="en-GB"/>
        </w:rPr>
      </w:pPr>
      <w:r>
        <w:rPr>
          <w:noProof/>
        </w:rPr>
        <w:t>2.2.4.1</w:t>
      </w:r>
      <w:r>
        <w:rPr>
          <w:rFonts w:eastAsiaTheme="minorEastAsia"/>
          <w:noProof/>
          <w:kern w:val="0"/>
          <w:sz w:val="22"/>
          <w:szCs w:val="22"/>
          <w:lang w:eastAsia="en-GB"/>
        </w:rPr>
        <w:tab/>
      </w:r>
      <w:r>
        <w:rPr>
          <w:noProof/>
        </w:rPr>
        <w:t>Green and Blue Network</w:t>
      </w:r>
      <w:r>
        <w:rPr>
          <w:noProof/>
          <w:webHidden/>
        </w:rPr>
        <w:tab/>
      </w:r>
      <w:r>
        <w:rPr>
          <w:noProof/>
          <w:webHidden/>
        </w:rPr>
        <w:fldChar w:fldCharType="begin"/>
      </w:r>
      <w:r>
        <w:rPr>
          <w:noProof/>
          <w:webHidden/>
        </w:rPr>
        <w:instrText xml:space="preserve"> PAGEREF _Toc77748994 \h </w:instrText>
      </w:r>
      <w:r>
        <w:rPr>
          <w:noProof/>
          <w:webHidden/>
        </w:rPr>
      </w:r>
      <w:r>
        <w:rPr>
          <w:noProof/>
          <w:webHidden/>
        </w:rPr>
        <w:fldChar w:fldCharType="separate"/>
      </w:r>
      <w:r w:rsidR="00E64C2B">
        <w:rPr>
          <w:noProof/>
          <w:webHidden/>
        </w:rPr>
        <w:t>16</w:t>
      </w:r>
      <w:r>
        <w:rPr>
          <w:noProof/>
          <w:webHidden/>
        </w:rPr>
        <w:fldChar w:fldCharType="end"/>
      </w:r>
    </w:p>
    <w:p w14:paraId="02390D6D" w14:textId="3275B979" w:rsidR="00004B23" w:rsidRDefault="00004B23">
      <w:pPr>
        <w:pStyle w:val="TOC4"/>
        <w:tabs>
          <w:tab w:val="left" w:pos="900"/>
        </w:tabs>
        <w:rPr>
          <w:rFonts w:eastAsiaTheme="minorEastAsia"/>
          <w:noProof/>
          <w:kern w:val="0"/>
          <w:sz w:val="22"/>
          <w:szCs w:val="22"/>
          <w:lang w:eastAsia="en-GB"/>
        </w:rPr>
      </w:pPr>
      <w:r>
        <w:rPr>
          <w:noProof/>
        </w:rPr>
        <w:t>2.2.4.2</w:t>
      </w:r>
      <w:r>
        <w:rPr>
          <w:rFonts w:eastAsiaTheme="minorEastAsia"/>
          <w:noProof/>
          <w:kern w:val="0"/>
          <w:sz w:val="22"/>
          <w:szCs w:val="22"/>
          <w:lang w:eastAsia="en-GB"/>
        </w:rPr>
        <w:tab/>
      </w:r>
      <w:r>
        <w:rPr>
          <w:noProof/>
        </w:rPr>
        <w:t>Urbanisation/Redevelopment</w:t>
      </w:r>
      <w:r>
        <w:rPr>
          <w:noProof/>
          <w:webHidden/>
        </w:rPr>
        <w:tab/>
      </w:r>
      <w:r>
        <w:rPr>
          <w:noProof/>
          <w:webHidden/>
        </w:rPr>
        <w:fldChar w:fldCharType="begin"/>
      </w:r>
      <w:r>
        <w:rPr>
          <w:noProof/>
          <w:webHidden/>
        </w:rPr>
        <w:instrText xml:space="preserve"> PAGEREF _Toc77748995 \h </w:instrText>
      </w:r>
      <w:r>
        <w:rPr>
          <w:noProof/>
          <w:webHidden/>
        </w:rPr>
      </w:r>
      <w:r>
        <w:rPr>
          <w:noProof/>
          <w:webHidden/>
        </w:rPr>
        <w:fldChar w:fldCharType="separate"/>
      </w:r>
      <w:r w:rsidR="00E64C2B">
        <w:rPr>
          <w:noProof/>
          <w:webHidden/>
        </w:rPr>
        <w:t>16</w:t>
      </w:r>
      <w:r>
        <w:rPr>
          <w:noProof/>
          <w:webHidden/>
        </w:rPr>
        <w:fldChar w:fldCharType="end"/>
      </w:r>
    </w:p>
    <w:p w14:paraId="61C4B7BB" w14:textId="1A0E7DAF" w:rsidR="00004B23" w:rsidRDefault="00004B23">
      <w:pPr>
        <w:pStyle w:val="TOC3"/>
        <w:tabs>
          <w:tab w:val="left" w:pos="720"/>
        </w:tabs>
        <w:rPr>
          <w:rFonts w:eastAsiaTheme="minorEastAsia"/>
          <w:noProof/>
          <w:kern w:val="0"/>
          <w:sz w:val="22"/>
          <w:szCs w:val="22"/>
          <w:lang w:eastAsia="en-GB"/>
        </w:rPr>
      </w:pPr>
      <w:r>
        <w:rPr>
          <w:noProof/>
        </w:rPr>
        <w:t>2.2.5</w:t>
      </w:r>
      <w:r>
        <w:rPr>
          <w:rFonts w:eastAsiaTheme="minorEastAsia"/>
          <w:noProof/>
          <w:kern w:val="0"/>
          <w:sz w:val="22"/>
          <w:szCs w:val="22"/>
          <w:lang w:eastAsia="en-GB"/>
        </w:rPr>
        <w:tab/>
      </w:r>
      <w:r>
        <w:rPr>
          <w:noProof/>
        </w:rPr>
        <w:t>River Basin Management Planning</w:t>
      </w:r>
      <w:r>
        <w:rPr>
          <w:noProof/>
          <w:webHidden/>
        </w:rPr>
        <w:tab/>
      </w:r>
      <w:r>
        <w:rPr>
          <w:noProof/>
          <w:webHidden/>
        </w:rPr>
        <w:fldChar w:fldCharType="begin"/>
      </w:r>
      <w:r>
        <w:rPr>
          <w:noProof/>
          <w:webHidden/>
        </w:rPr>
        <w:instrText xml:space="preserve"> PAGEREF _Toc77748996 \h </w:instrText>
      </w:r>
      <w:r>
        <w:rPr>
          <w:noProof/>
          <w:webHidden/>
        </w:rPr>
      </w:r>
      <w:r>
        <w:rPr>
          <w:noProof/>
          <w:webHidden/>
        </w:rPr>
        <w:fldChar w:fldCharType="separate"/>
      </w:r>
      <w:r w:rsidR="00E64C2B">
        <w:rPr>
          <w:noProof/>
          <w:webHidden/>
        </w:rPr>
        <w:t>17</w:t>
      </w:r>
      <w:r>
        <w:rPr>
          <w:noProof/>
          <w:webHidden/>
        </w:rPr>
        <w:fldChar w:fldCharType="end"/>
      </w:r>
    </w:p>
    <w:p w14:paraId="52C9766C" w14:textId="2E990DE4" w:rsidR="00004B23" w:rsidRDefault="00004B23">
      <w:pPr>
        <w:pStyle w:val="TOC3"/>
        <w:tabs>
          <w:tab w:val="left" w:pos="720"/>
        </w:tabs>
        <w:rPr>
          <w:rFonts w:eastAsiaTheme="minorEastAsia"/>
          <w:noProof/>
          <w:kern w:val="0"/>
          <w:sz w:val="22"/>
          <w:szCs w:val="22"/>
          <w:lang w:eastAsia="en-GB"/>
        </w:rPr>
      </w:pPr>
      <w:r>
        <w:rPr>
          <w:noProof/>
        </w:rPr>
        <w:t>2.2.6</w:t>
      </w:r>
      <w:r>
        <w:rPr>
          <w:rFonts w:eastAsiaTheme="minorEastAsia"/>
          <w:noProof/>
          <w:kern w:val="0"/>
          <w:sz w:val="22"/>
          <w:szCs w:val="22"/>
          <w:lang w:eastAsia="en-GB"/>
        </w:rPr>
        <w:tab/>
      </w:r>
      <w:r>
        <w:rPr>
          <w:noProof/>
        </w:rPr>
        <w:t>Grangemouth Flood Protection Scheme</w:t>
      </w:r>
      <w:r>
        <w:rPr>
          <w:noProof/>
          <w:webHidden/>
        </w:rPr>
        <w:tab/>
      </w:r>
      <w:r>
        <w:rPr>
          <w:noProof/>
          <w:webHidden/>
        </w:rPr>
        <w:fldChar w:fldCharType="begin"/>
      </w:r>
      <w:r>
        <w:rPr>
          <w:noProof/>
          <w:webHidden/>
        </w:rPr>
        <w:instrText xml:space="preserve"> PAGEREF _Toc77748997 \h </w:instrText>
      </w:r>
      <w:r>
        <w:rPr>
          <w:noProof/>
          <w:webHidden/>
        </w:rPr>
      </w:r>
      <w:r>
        <w:rPr>
          <w:noProof/>
          <w:webHidden/>
        </w:rPr>
        <w:fldChar w:fldCharType="separate"/>
      </w:r>
      <w:r w:rsidR="00E64C2B">
        <w:rPr>
          <w:noProof/>
          <w:webHidden/>
        </w:rPr>
        <w:t>18</w:t>
      </w:r>
      <w:r>
        <w:rPr>
          <w:noProof/>
          <w:webHidden/>
        </w:rPr>
        <w:fldChar w:fldCharType="end"/>
      </w:r>
    </w:p>
    <w:p w14:paraId="15D0F6E3" w14:textId="39FF442E" w:rsidR="00004B23" w:rsidRDefault="00004B23">
      <w:pPr>
        <w:pStyle w:val="TOC3"/>
        <w:tabs>
          <w:tab w:val="left" w:pos="720"/>
        </w:tabs>
        <w:rPr>
          <w:rFonts w:eastAsiaTheme="minorEastAsia"/>
          <w:noProof/>
          <w:kern w:val="0"/>
          <w:sz w:val="22"/>
          <w:szCs w:val="22"/>
          <w:lang w:eastAsia="en-GB"/>
        </w:rPr>
      </w:pPr>
      <w:r>
        <w:rPr>
          <w:noProof/>
        </w:rPr>
        <w:t>2.2.7</w:t>
      </w:r>
      <w:r>
        <w:rPr>
          <w:rFonts w:eastAsiaTheme="minorEastAsia"/>
          <w:noProof/>
          <w:kern w:val="0"/>
          <w:sz w:val="22"/>
          <w:szCs w:val="22"/>
          <w:lang w:eastAsia="en-GB"/>
        </w:rPr>
        <w:tab/>
      </w:r>
      <w:r>
        <w:rPr>
          <w:noProof/>
        </w:rPr>
        <w:t>Geology and Hydrogeology</w:t>
      </w:r>
      <w:r>
        <w:rPr>
          <w:noProof/>
          <w:webHidden/>
        </w:rPr>
        <w:tab/>
      </w:r>
      <w:r>
        <w:rPr>
          <w:noProof/>
          <w:webHidden/>
        </w:rPr>
        <w:fldChar w:fldCharType="begin"/>
      </w:r>
      <w:r>
        <w:rPr>
          <w:noProof/>
          <w:webHidden/>
        </w:rPr>
        <w:instrText xml:space="preserve"> PAGEREF _Toc77748998 \h </w:instrText>
      </w:r>
      <w:r>
        <w:rPr>
          <w:noProof/>
          <w:webHidden/>
        </w:rPr>
      </w:r>
      <w:r>
        <w:rPr>
          <w:noProof/>
          <w:webHidden/>
        </w:rPr>
        <w:fldChar w:fldCharType="separate"/>
      </w:r>
      <w:r w:rsidR="00E64C2B">
        <w:rPr>
          <w:noProof/>
          <w:webHidden/>
        </w:rPr>
        <w:t>19</w:t>
      </w:r>
      <w:r>
        <w:rPr>
          <w:noProof/>
          <w:webHidden/>
        </w:rPr>
        <w:fldChar w:fldCharType="end"/>
      </w:r>
    </w:p>
    <w:p w14:paraId="0C9C1A4A" w14:textId="1679470F" w:rsidR="00004B23" w:rsidRDefault="00004B23">
      <w:pPr>
        <w:pStyle w:val="TOC1"/>
        <w:tabs>
          <w:tab w:val="left" w:pos="720"/>
        </w:tabs>
        <w:rPr>
          <w:rFonts w:asciiTheme="minorHAnsi" w:eastAsiaTheme="minorEastAsia" w:hAnsiTheme="minorHAnsi"/>
          <w:noProof/>
          <w:kern w:val="0"/>
          <w:sz w:val="22"/>
          <w:szCs w:val="22"/>
          <w:lang w:eastAsia="en-GB"/>
        </w:rPr>
      </w:pPr>
      <w:r>
        <w:rPr>
          <w:noProof/>
        </w:rPr>
        <w:t>3</w:t>
      </w:r>
      <w:r>
        <w:rPr>
          <w:rFonts w:asciiTheme="minorHAnsi" w:eastAsiaTheme="minorEastAsia" w:hAnsiTheme="minorHAnsi"/>
          <w:noProof/>
          <w:kern w:val="0"/>
          <w:sz w:val="22"/>
          <w:szCs w:val="22"/>
          <w:lang w:eastAsia="en-GB"/>
        </w:rPr>
        <w:tab/>
      </w:r>
      <w:r>
        <w:rPr>
          <w:noProof/>
        </w:rPr>
        <w:t>Phase 3 - Catchment Assessment &amp; Understanding Flood Risk</w:t>
      </w:r>
      <w:r>
        <w:rPr>
          <w:noProof/>
          <w:webHidden/>
        </w:rPr>
        <w:tab/>
      </w:r>
      <w:r>
        <w:rPr>
          <w:noProof/>
          <w:webHidden/>
        </w:rPr>
        <w:fldChar w:fldCharType="begin"/>
      </w:r>
      <w:r>
        <w:rPr>
          <w:noProof/>
          <w:webHidden/>
        </w:rPr>
        <w:instrText xml:space="preserve"> PAGEREF _Toc77748999 \h </w:instrText>
      </w:r>
      <w:r>
        <w:rPr>
          <w:noProof/>
          <w:webHidden/>
        </w:rPr>
      </w:r>
      <w:r>
        <w:rPr>
          <w:noProof/>
          <w:webHidden/>
        </w:rPr>
        <w:fldChar w:fldCharType="separate"/>
      </w:r>
      <w:r w:rsidR="00E64C2B">
        <w:rPr>
          <w:noProof/>
          <w:webHidden/>
        </w:rPr>
        <w:t>20</w:t>
      </w:r>
      <w:r>
        <w:rPr>
          <w:noProof/>
          <w:webHidden/>
        </w:rPr>
        <w:fldChar w:fldCharType="end"/>
      </w:r>
    </w:p>
    <w:p w14:paraId="5BA948B8" w14:textId="4F397E40" w:rsidR="00004B23" w:rsidRDefault="00004B23">
      <w:pPr>
        <w:pStyle w:val="TOC2"/>
        <w:tabs>
          <w:tab w:val="left" w:pos="720"/>
        </w:tabs>
        <w:rPr>
          <w:rFonts w:eastAsiaTheme="minorEastAsia"/>
          <w:noProof/>
          <w:kern w:val="0"/>
          <w:sz w:val="22"/>
          <w:szCs w:val="22"/>
          <w:lang w:eastAsia="en-GB"/>
        </w:rPr>
      </w:pPr>
      <w:r>
        <w:rPr>
          <w:noProof/>
        </w:rPr>
        <w:t>3.1</w:t>
      </w:r>
      <w:r>
        <w:rPr>
          <w:rFonts w:eastAsiaTheme="minorEastAsia"/>
          <w:noProof/>
          <w:kern w:val="0"/>
          <w:sz w:val="22"/>
          <w:szCs w:val="22"/>
          <w:lang w:eastAsia="en-GB"/>
        </w:rPr>
        <w:tab/>
      </w:r>
      <w:r>
        <w:rPr>
          <w:noProof/>
        </w:rPr>
        <w:t>Potentially Vulnerable Areas (PVA)</w:t>
      </w:r>
      <w:r>
        <w:rPr>
          <w:noProof/>
          <w:webHidden/>
        </w:rPr>
        <w:tab/>
      </w:r>
      <w:r>
        <w:rPr>
          <w:noProof/>
          <w:webHidden/>
        </w:rPr>
        <w:fldChar w:fldCharType="begin"/>
      </w:r>
      <w:r>
        <w:rPr>
          <w:noProof/>
          <w:webHidden/>
        </w:rPr>
        <w:instrText xml:space="preserve"> PAGEREF _Toc77749000 \h </w:instrText>
      </w:r>
      <w:r>
        <w:rPr>
          <w:noProof/>
          <w:webHidden/>
        </w:rPr>
      </w:r>
      <w:r>
        <w:rPr>
          <w:noProof/>
          <w:webHidden/>
        </w:rPr>
        <w:fldChar w:fldCharType="separate"/>
      </w:r>
      <w:r w:rsidR="00E64C2B">
        <w:rPr>
          <w:noProof/>
          <w:webHidden/>
        </w:rPr>
        <w:t>20</w:t>
      </w:r>
      <w:r>
        <w:rPr>
          <w:noProof/>
          <w:webHidden/>
        </w:rPr>
        <w:fldChar w:fldCharType="end"/>
      </w:r>
    </w:p>
    <w:p w14:paraId="0857B1C2" w14:textId="725D5A0A" w:rsidR="00004B23" w:rsidRDefault="00004B23">
      <w:pPr>
        <w:pStyle w:val="TOC2"/>
        <w:tabs>
          <w:tab w:val="left" w:pos="720"/>
        </w:tabs>
        <w:rPr>
          <w:rFonts w:eastAsiaTheme="minorEastAsia"/>
          <w:noProof/>
          <w:kern w:val="0"/>
          <w:sz w:val="22"/>
          <w:szCs w:val="22"/>
          <w:lang w:eastAsia="en-GB"/>
        </w:rPr>
      </w:pPr>
      <w:r>
        <w:rPr>
          <w:noProof/>
        </w:rPr>
        <w:t>3.2</w:t>
      </w:r>
      <w:r>
        <w:rPr>
          <w:rFonts w:eastAsiaTheme="minorEastAsia"/>
          <w:noProof/>
          <w:kern w:val="0"/>
          <w:sz w:val="22"/>
          <w:szCs w:val="22"/>
          <w:lang w:eastAsia="en-GB"/>
        </w:rPr>
        <w:tab/>
      </w:r>
      <w:r>
        <w:rPr>
          <w:noProof/>
        </w:rPr>
        <w:t>SEPA Flood maps</w:t>
      </w:r>
      <w:r>
        <w:rPr>
          <w:noProof/>
          <w:webHidden/>
        </w:rPr>
        <w:tab/>
      </w:r>
      <w:r>
        <w:rPr>
          <w:noProof/>
          <w:webHidden/>
        </w:rPr>
        <w:fldChar w:fldCharType="begin"/>
      </w:r>
      <w:r>
        <w:rPr>
          <w:noProof/>
          <w:webHidden/>
        </w:rPr>
        <w:instrText xml:space="preserve"> PAGEREF _Toc77749001 \h </w:instrText>
      </w:r>
      <w:r>
        <w:rPr>
          <w:noProof/>
          <w:webHidden/>
        </w:rPr>
      </w:r>
      <w:r>
        <w:rPr>
          <w:noProof/>
          <w:webHidden/>
        </w:rPr>
        <w:fldChar w:fldCharType="separate"/>
      </w:r>
      <w:r w:rsidR="00E64C2B">
        <w:rPr>
          <w:noProof/>
          <w:webHidden/>
        </w:rPr>
        <w:t>23</w:t>
      </w:r>
      <w:r>
        <w:rPr>
          <w:noProof/>
          <w:webHidden/>
        </w:rPr>
        <w:fldChar w:fldCharType="end"/>
      </w:r>
    </w:p>
    <w:p w14:paraId="274B1D12" w14:textId="6ECFE11D" w:rsidR="00004B23" w:rsidRDefault="00004B23">
      <w:pPr>
        <w:pStyle w:val="TOC2"/>
        <w:tabs>
          <w:tab w:val="left" w:pos="720"/>
        </w:tabs>
        <w:rPr>
          <w:rFonts w:eastAsiaTheme="minorEastAsia"/>
          <w:noProof/>
          <w:kern w:val="0"/>
          <w:sz w:val="22"/>
          <w:szCs w:val="22"/>
          <w:lang w:eastAsia="en-GB"/>
        </w:rPr>
      </w:pPr>
      <w:r>
        <w:rPr>
          <w:noProof/>
        </w:rPr>
        <w:t>3.3</w:t>
      </w:r>
      <w:r>
        <w:rPr>
          <w:rFonts w:eastAsiaTheme="minorEastAsia"/>
          <w:noProof/>
          <w:kern w:val="0"/>
          <w:sz w:val="22"/>
          <w:szCs w:val="22"/>
          <w:lang w:eastAsia="en-GB"/>
        </w:rPr>
        <w:tab/>
      </w:r>
      <w:r>
        <w:rPr>
          <w:noProof/>
        </w:rPr>
        <w:t>Scottish Water ICS Model</w:t>
      </w:r>
      <w:r>
        <w:rPr>
          <w:noProof/>
          <w:webHidden/>
        </w:rPr>
        <w:tab/>
      </w:r>
      <w:r>
        <w:rPr>
          <w:noProof/>
          <w:webHidden/>
        </w:rPr>
        <w:fldChar w:fldCharType="begin"/>
      </w:r>
      <w:r>
        <w:rPr>
          <w:noProof/>
          <w:webHidden/>
        </w:rPr>
        <w:instrText xml:space="preserve"> PAGEREF _Toc77749002 \h </w:instrText>
      </w:r>
      <w:r>
        <w:rPr>
          <w:noProof/>
          <w:webHidden/>
        </w:rPr>
      </w:r>
      <w:r>
        <w:rPr>
          <w:noProof/>
          <w:webHidden/>
        </w:rPr>
        <w:fldChar w:fldCharType="separate"/>
      </w:r>
      <w:r w:rsidR="00E64C2B">
        <w:rPr>
          <w:noProof/>
          <w:webHidden/>
        </w:rPr>
        <w:t>23</w:t>
      </w:r>
      <w:r>
        <w:rPr>
          <w:noProof/>
          <w:webHidden/>
        </w:rPr>
        <w:fldChar w:fldCharType="end"/>
      </w:r>
    </w:p>
    <w:p w14:paraId="07A6FADB" w14:textId="5A541982" w:rsidR="00004B23" w:rsidRDefault="00004B23">
      <w:pPr>
        <w:pStyle w:val="TOC3"/>
        <w:tabs>
          <w:tab w:val="left" w:pos="720"/>
        </w:tabs>
        <w:rPr>
          <w:rFonts w:eastAsiaTheme="minorEastAsia"/>
          <w:noProof/>
          <w:kern w:val="0"/>
          <w:sz w:val="22"/>
          <w:szCs w:val="22"/>
          <w:lang w:eastAsia="en-GB"/>
        </w:rPr>
      </w:pPr>
      <w:r>
        <w:rPr>
          <w:noProof/>
        </w:rPr>
        <w:t>3.3.1</w:t>
      </w:r>
      <w:r>
        <w:rPr>
          <w:rFonts w:eastAsiaTheme="minorEastAsia"/>
          <w:noProof/>
          <w:kern w:val="0"/>
          <w:sz w:val="22"/>
          <w:szCs w:val="22"/>
          <w:lang w:eastAsia="en-GB"/>
        </w:rPr>
        <w:tab/>
      </w:r>
      <w:r>
        <w:rPr>
          <w:noProof/>
        </w:rPr>
        <w:t>Model runs</w:t>
      </w:r>
      <w:r>
        <w:rPr>
          <w:noProof/>
          <w:webHidden/>
        </w:rPr>
        <w:tab/>
      </w:r>
      <w:r>
        <w:rPr>
          <w:noProof/>
          <w:webHidden/>
        </w:rPr>
        <w:fldChar w:fldCharType="begin"/>
      </w:r>
      <w:r>
        <w:rPr>
          <w:noProof/>
          <w:webHidden/>
        </w:rPr>
        <w:instrText xml:space="preserve"> PAGEREF _Toc77749003 \h </w:instrText>
      </w:r>
      <w:r>
        <w:rPr>
          <w:noProof/>
          <w:webHidden/>
        </w:rPr>
      </w:r>
      <w:r>
        <w:rPr>
          <w:noProof/>
          <w:webHidden/>
        </w:rPr>
        <w:fldChar w:fldCharType="separate"/>
      </w:r>
      <w:r w:rsidR="00E64C2B">
        <w:rPr>
          <w:noProof/>
          <w:webHidden/>
        </w:rPr>
        <w:t>24</w:t>
      </w:r>
      <w:r>
        <w:rPr>
          <w:noProof/>
          <w:webHidden/>
        </w:rPr>
        <w:fldChar w:fldCharType="end"/>
      </w:r>
    </w:p>
    <w:p w14:paraId="2BF269B1" w14:textId="6C8138FE" w:rsidR="00004B23" w:rsidRDefault="00004B23">
      <w:pPr>
        <w:pStyle w:val="TOC3"/>
        <w:tabs>
          <w:tab w:val="left" w:pos="720"/>
        </w:tabs>
        <w:rPr>
          <w:rFonts w:eastAsiaTheme="minorEastAsia"/>
          <w:noProof/>
          <w:kern w:val="0"/>
          <w:sz w:val="22"/>
          <w:szCs w:val="22"/>
          <w:lang w:eastAsia="en-GB"/>
        </w:rPr>
      </w:pPr>
      <w:r>
        <w:rPr>
          <w:noProof/>
        </w:rPr>
        <w:t>3.3.2</w:t>
      </w:r>
      <w:r>
        <w:rPr>
          <w:rFonts w:eastAsiaTheme="minorEastAsia"/>
          <w:noProof/>
          <w:kern w:val="0"/>
          <w:sz w:val="22"/>
          <w:szCs w:val="22"/>
          <w:lang w:eastAsia="en-GB"/>
        </w:rPr>
        <w:tab/>
      </w:r>
      <w:r>
        <w:rPr>
          <w:noProof/>
        </w:rPr>
        <w:t>Model outputs</w:t>
      </w:r>
      <w:r>
        <w:rPr>
          <w:noProof/>
          <w:webHidden/>
        </w:rPr>
        <w:tab/>
      </w:r>
      <w:r>
        <w:rPr>
          <w:noProof/>
          <w:webHidden/>
        </w:rPr>
        <w:fldChar w:fldCharType="begin"/>
      </w:r>
      <w:r>
        <w:rPr>
          <w:noProof/>
          <w:webHidden/>
        </w:rPr>
        <w:instrText xml:space="preserve"> PAGEREF _Toc77749004 \h </w:instrText>
      </w:r>
      <w:r>
        <w:rPr>
          <w:noProof/>
          <w:webHidden/>
        </w:rPr>
      </w:r>
      <w:r>
        <w:rPr>
          <w:noProof/>
          <w:webHidden/>
        </w:rPr>
        <w:fldChar w:fldCharType="separate"/>
      </w:r>
      <w:r w:rsidR="00E64C2B">
        <w:rPr>
          <w:noProof/>
          <w:webHidden/>
        </w:rPr>
        <w:t>25</w:t>
      </w:r>
      <w:r>
        <w:rPr>
          <w:noProof/>
          <w:webHidden/>
        </w:rPr>
        <w:fldChar w:fldCharType="end"/>
      </w:r>
    </w:p>
    <w:p w14:paraId="0DCD85BE" w14:textId="6CCB30D4" w:rsidR="00004B23" w:rsidRDefault="00004B23">
      <w:pPr>
        <w:pStyle w:val="TOC4"/>
        <w:tabs>
          <w:tab w:val="left" w:pos="900"/>
        </w:tabs>
        <w:rPr>
          <w:rFonts w:eastAsiaTheme="minorEastAsia"/>
          <w:noProof/>
          <w:kern w:val="0"/>
          <w:sz w:val="22"/>
          <w:szCs w:val="22"/>
          <w:lang w:eastAsia="en-GB"/>
        </w:rPr>
      </w:pPr>
      <w:r>
        <w:rPr>
          <w:noProof/>
        </w:rPr>
        <w:t>3.3.2.1</w:t>
      </w:r>
      <w:r>
        <w:rPr>
          <w:rFonts w:eastAsiaTheme="minorEastAsia"/>
          <w:noProof/>
          <w:kern w:val="0"/>
          <w:sz w:val="22"/>
          <w:szCs w:val="22"/>
          <w:lang w:eastAsia="en-GB"/>
        </w:rPr>
        <w:tab/>
      </w:r>
      <w:r>
        <w:rPr>
          <w:noProof/>
        </w:rPr>
        <w:t>Dalderse Catchment</w:t>
      </w:r>
      <w:r>
        <w:rPr>
          <w:noProof/>
          <w:webHidden/>
        </w:rPr>
        <w:tab/>
      </w:r>
      <w:r>
        <w:rPr>
          <w:noProof/>
          <w:webHidden/>
        </w:rPr>
        <w:fldChar w:fldCharType="begin"/>
      </w:r>
      <w:r>
        <w:rPr>
          <w:noProof/>
          <w:webHidden/>
        </w:rPr>
        <w:instrText xml:space="preserve"> PAGEREF _Toc77749005 \h </w:instrText>
      </w:r>
      <w:r>
        <w:rPr>
          <w:noProof/>
          <w:webHidden/>
        </w:rPr>
      </w:r>
      <w:r>
        <w:rPr>
          <w:noProof/>
          <w:webHidden/>
        </w:rPr>
        <w:fldChar w:fldCharType="separate"/>
      </w:r>
      <w:r w:rsidR="00E64C2B">
        <w:rPr>
          <w:noProof/>
          <w:webHidden/>
        </w:rPr>
        <w:t>25</w:t>
      </w:r>
      <w:r>
        <w:rPr>
          <w:noProof/>
          <w:webHidden/>
        </w:rPr>
        <w:fldChar w:fldCharType="end"/>
      </w:r>
    </w:p>
    <w:p w14:paraId="209086B8" w14:textId="589050B7" w:rsidR="00004B23" w:rsidRDefault="00004B23">
      <w:pPr>
        <w:pStyle w:val="TOC4"/>
        <w:tabs>
          <w:tab w:val="left" w:pos="900"/>
        </w:tabs>
        <w:rPr>
          <w:rFonts w:eastAsiaTheme="minorEastAsia"/>
          <w:noProof/>
          <w:kern w:val="0"/>
          <w:sz w:val="22"/>
          <w:szCs w:val="22"/>
          <w:lang w:eastAsia="en-GB"/>
        </w:rPr>
      </w:pPr>
      <w:r>
        <w:rPr>
          <w:noProof/>
        </w:rPr>
        <w:t>3.3.2.2</w:t>
      </w:r>
      <w:r>
        <w:rPr>
          <w:rFonts w:eastAsiaTheme="minorEastAsia"/>
          <w:noProof/>
          <w:kern w:val="0"/>
          <w:sz w:val="22"/>
          <w:szCs w:val="22"/>
          <w:lang w:eastAsia="en-GB"/>
        </w:rPr>
        <w:tab/>
      </w:r>
      <w:r>
        <w:rPr>
          <w:noProof/>
        </w:rPr>
        <w:t>Kinneil Kerse Catchment</w:t>
      </w:r>
      <w:r>
        <w:rPr>
          <w:noProof/>
          <w:webHidden/>
        </w:rPr>
        <w:tab/>
      </w:r>
      <w:r>
        <w:rPr>
          <w:noProof/>
          <w:webHidden/>
        </w:rPr>
        <w:fldChar w:fldCharType="begin"/>
      </w:r>
      <w:r>
        <w:rPr>
          <w:noProof/>
          <w:webHidden/>
        </w:rPr>
        <w:instrText xml:space="preserve"> PAGEREF _Toc77749006 \h </w:instrText>
      </w:r>
      <w:r>
        <w:rPr>
          <w:noProof/>
          <w:webHidden/>
        </w:rPr>
      </w:r>
      <w:r>
        <w:rPr>
          <w:noProof/>
          <w:webHidden/>
        </w:rPr>
        <w:fldChar w:fldCharType="separate"/>
      </w:r>
      <w:r w:rsidR="00E64C2B">
        <w:rPr>
          <w:noProof/>
          <w:webHidden/>
        </w:rPr>
        <w:t>25</w:t>
      </w:r>
      <w:r>
        <w:rPr>
          <w:noProof/>
          <w:webHidden/>
        </w:rPr>
        <w:fldChar w:fldCharType="end"/>
      </w:r>
    </w:p>
    <w:p w14:paraId="638CF943" w14:textId="38606F3F" w:rsidR="00004B23" w:rsidRDefault="00004B23">
      <w:pPr>
        <w:pStyle w:val="TOC2"/>
        <w:tabs>
          <w:tab w:val="left" w:pos="720"/>
        </w:tabs>
        <w:rPr>
          <w:rFonts w:eastAsiaTheme="minorEastAsia"/>
          <w:noProof/>
          <w:kern w:val="0"/>
          <w:sz w:val="22"/>
          <w:szCs w:val="22"/>
          <w:lang w:eastAsia="en-GB"/>
        </w:rPr>
      </w:pPr>
      <w:r>
        <w:rPr>
          <w:noProof/>
        </w:rPr>
        <w:t>3.4</w:t>
      </w:r>
      <w:r>
        <w:rPr>
          <w:rFonts w:eastAsiaTheme="minorEastAsia"/>
          <w:noProof/>
          <w:kern w:val="0"/>
          <w:sz w:val="22"/>
          <w:szCs w:val="22"/>
          <w:lang w:eastAsia="en-GB"/>
        </w:rPr>
        <w:tab/>
      </w:r>
      <w:r>
        <w:rPr>
          <w:noProof/>
        </w:rPr>
        <w:t>Scottish Water Additional Models; Small Catchments</w:t>
      </w:r>
      <w:r>
        <w:rPr>
          <w:noProof/>
          <w:webHidden/>
        </w:rPr>
        <w:tab/>
      </w:r>
      <w:r>
        <w:rPr>
          <w:noProof/>
          <w:webHidden/>
        </w:rPr>
        <w:fldChar w:fldCharType="begin"/>
      </w:r>
      <w:r>
        <w:rPr>
          <w:noProof/>
          <w:webHidden/>
        </w:rPr>
        <w:instrText xml:space="preserve"> PAGEREF _Toc77749007 \h </w:instrText>
      </w:r>
      <w:r>
        <w:rPr>
          <w:noProof/>
          <w:webHidden/>
        </w:rPr>
      </w:r>
      <w:r>
        <w:rPr>
          <w:noProof/>
          <w:webHidden/>
        </w:rPr>
        <w:fldChar w:fldCharType="separate"/>
      </w:r>
      <w:r w:rsidR="00E64C2B">
        <w:rPr>
          <w:noProof/>
          <w:webHidden/>
        </w:rPr>
        <w:t>26</w:t>
      </w:r>
      <w:r>
        <w:rPr>
          <w:noProof/>
          <w:webHidden/>
        </w:rPr>
        <w:fldChar w:fldCharType="end"/>
      </w:r>
    </w:p>
    <w:p w14:paraId="324376ED" w14:textId="050ABB39" w:rsidR="00004B23" w:rsidRDefault="00004B23">
      <w:pPr>
        <w:pStyle w:val="TOC3"/>
        <w:tabs>
          <w:tab w:val="left" w:pos="720"/>
        </w:tabs>
        <w:rPr>
          <w:rFonts w:eastAsiaTheme="minorEastAsia"/>
          <w:noProof/>
          <w:kern w:val="0"/>
          <w:sz w:val="22"/>
          <w:szCs w:val="22"/>
          <w:lang w:eastAsia="en-GB"/>
        </w:rPr>
      </w:pPr>
      <w:r>
        <w:rPr>
          <w:noProof/>
        </w:rPr>
        <w:t>3.4.1</w:t>
      </w:r>
      <w:r>
        <w:rPr>
          <w:rFonts w:eastAsiaTheme="minorEastAsia"/>
          <w:noProof/>
          <w:kern w:val="0"/>
          <w:sz w:val="22"/>
          <w:szCs w:val="22"/>
          <w:lang w:eastAsia="en-GB"/>
        </w:rPr>
        <w:tab/>
      </w:r>
      <w:r>
        <w:rPr>
          <w:noProof/>
        </w:rPr>
        <w:t>Model outputs</w:t>
      </w:r>
      <w:r>
        <w:rPr>
          <w:noProof/>
          <w:webHidden/>
        </w:rPr>
        <w:tab/>
      </w:r>
      <w:r>
        <w:rPr>
          <w:noProof/>
          <w:webHidden/>
        </w:rPr>
        <w:fldChar w:fldCharType="begin"/>
      </w:r>
      <w:r>
        <w:rPr>
          <w:noProof/>
          <w:webHidden/>
        </w:rPr>
        <w:instrText xml:space="preserve"> PAGEREF _Toc77749008 \h </w:instrText>
      </w:r>
      <w:r>
        <w:rPr>
          <w:noProof/>
          <w:webHidden/>
        </w:rPr>
      </w:r>
      <w:r>
        <w:rPr>
          <w:noProof/>
          <w:webHidden/>
        </w:rPr>
        <w:fldChar w:fldCharType="separate"/>
      </w:r>
      <w:r w:rsidR="00E64C2B">
        <w:rPr>
          <w:noProof/>
          <w:webHidden/>
        </w:rPr>
        <w:t>27</w:t>
      </w:r>
      <w:r>
        <w:rPr>
          <w:noProof/>
          <w:webHidden/>
        </w:rPr>
        <w:fldChar w:fldCharType="end"/>
      </w:r>
    </w:p>
    <w:p w14:paraId="6136380A" w14:textId="01ABBC88" w:rsidR="00004B23" w:rsidRDefault="00004B23">
      <w:pPr>
        <w:pStyle w:val="TOC4"/>
        <w:tabs>
          <w:tab w:val="left" w:pos="900"/>
        </w:tabs>
        <w:rPr>
          <w:rFonts w:eastAsiaTheme="minorEastAsia"/>
          <w:noProof/>
          <w:kern w:val="0"/>
          <w:sz w:val="22"/>
          <w:szCs w:val="22"/>
          <w:lang w:eastAsia="en-GB"/>
        </w:rPr>
      </w:pPr>
      <w:r>
        <w:rPr>
          <w:noProof/>
        </w:rPr>
        <w:t>3.4.1.1</w:t>
      </w:r>
      <w:r>
        <w:rPr>
          <w:rFonts w:eastAsiaTheme="minorEastAsia"/>
          <w:noProof/>
          <w:kern w:val="0"/>
          <w:sz w:val="22"/>
          <w:szCs w:val="22"/>
          <w:lang w:eastAsia="en-GB"/>
        </w:rPr>
        <w:tab/>
      </w:r>
      <w:r>
        <w:rPr>
          <w:noProof/>
        </w:rPr>
        <w:t>Denny</w:t>
      </w:r>
      <w:r>
        <w:rPr>
          <w:noProof/>
          <w:webHidden/>
        </w:rPr>
        <w:tab/>
      </w:r>
      <w:r>
        <w:rPr>
          <w:noProof/>
          <w:webHidden/>
        </w:rPr>
        <w:fldChar w:fldCharType="begin"/>
      </w:r>
      <w:r>
        <w:rPr>
          <w:noProof/>
          <w:webHidden/>
        </w:rPr>
        <w:instrText xml:space="preserve"> PAGEREF _Toc77749009 \h </w:instrText>
      </w:r>
      <w:r>
        <w:rPr>
          <w:noProof/>
          <w:webHidden/>
        </w:rPr>
      </w:r>
      <w:r>
        <w:rPr>
          <w:noProof/>
          <w:webHidden/>
        </w:rPr>
        <w:fldChar w:fldCharType="separate"/>
      </w:r>
      <w:r w:rsidR="00E64C2B">
        <w:rPr>
          <w:noProof/>
          <w:webHidden/>
        </w:rPr>
        <w:t>27</w:t>
      </w:r>
      <w:r>
        <w:rPr>
          <w:noProof/>
          <w:webHidden/>
        </w:rPr>
        <w:fldChar w:fldCharType="end"/>
      </w:r>
    </w:p>
    <w:p w14:paraId="7810BE95" w14:textId="3D09ED0F" w:rsidR="00004B23" w:rsidRDefault="00004B23">
      <w:pPr>
        <w:pStyle w:val="TOC4"/>
        <w:tabs>
          <w:tab w:val="left" w:pos="900"/>
        </w:tabs>
        <w:rPr>
          <w:rFonts w:eastAsiaTheme="minorEastAsia"/>
          <w:noProof/>
          <w:kern w:val="0"/>
          <w:sz w:val="22"/>
          <w:szCs w:val="22"/>
          <w:lang w:eastAsia="en-GB"/>
        </w:rPr>
      </w:pPr>
      <w:r>
        <w:rPr>
          <w:noProof/>
        </w:rPr>
        <w:t>3.4.1.2</w:t>
      </w:r>
      <w:r>
        <w:rPr>
          <w:rFonts w:eastAsiaTheme="minorEastAsia"/>
          <w:noProof/>
          <w:kern w:val="0"/>
          <w:sz w:val="22"/>
          <w:szCs w:val="22"/>
          <w:lang w:eastAsia="en-GB"/>
        </w:rPr>
        <w:tab/>
      </w:r>
      <w:r>
        <w:rPr>
          <w:noProof/>
        </w:rPr>
        <w:t>Bonnybridge</w:t>
      </w:r>
      <w:r>
        <w:rPr>
          <w:noProof/>
          <w:webHidden/>
        </w:rPr>
        <w:tab/>
      </w:r>
      <w:r>
        <w:rPr>
          <w:noProof/>
          <w:webHidden/>
        </w:rPr>
        <w:fldChar w:fldCharType="begin"/>
      </w:r>
      <w:r>
        <w:rPr>
          <w:noProof/>
          <w:webHidden/>
        </w:rPr>
        <w:instrText xml:space="preserve"> PAGEREF _Toc77749010 \h </w:instrText>
      </w:r>
      <w:r>
        <w:rPr>
          <w:noProof/>
          <w:webHidden/>
        </w:rPr>
      </w:r>
      <w:r>
        <w:rPr>
          <w:noProof/>
          <w:webHidden/>
        </w:rPr>
        <w:fldChar w:fldCharType="separate"/>
      </w:r>
      <w:r w:rsidR="00E64C2B">
        <w:rPr>
          <w:noProof/>
          <w:webHidden/>
        </w:rPr>
        <w:t>27</w:t>
      </w:r>
      <w:r>
        <w:rPr>
          <w:noProof/>
          <w:webHidden/>
        </w:rPr>
        <w:fldChar w:fldCharType="end"/>
      </w:r>
    </w:p>
    <w:p w14:paraId="356C49FF" w14:textId="42F6BC92" w:rsidR="00004B23" w:rsidRDefault="00004B23">
      <w:pPr>
        <w:pStyle w:val="TOC4"/>
        <w:tabs>
          <w:tab w:val="left" w:pos="900"/>
        </w:tabs>
        <w:rPr>
          <w:rFonts w:eastAsiaTheme="minorEastAsia"/>
          <w:noProof/>
          <w:kern w:val="0"/>
          <w:sz w:val="22"/>
          <w:szCs w:val="22"/>
          <w:lang w:eastAsia="en-GB"/>
        </w:rPr>
      </w:pPr>
      <w:r>
        <w:rPr>
          <w:noProof/>
        </w:rPr>
        <w:t>3.4.1.3</w:t>
      </w:r>
      <w:r>
        <w:rPr>
          <w:rFonts w:eastAsiaTheme="minorEastAsia"/>
          <w:noProof/>
          <w:kern w:val="0"/>
          <w:sz w:val="22"/>
          <w:szCs w:val="22"/>
          <w:lang w:eastAsia="en-GB"/>
        </w:rPr>
        <w:tab/>
      </w:r>
      <w:r>
        <w:rPr>
          <w:noProof/>
        </w:rPr>
        <w:t>Slamannan</w:t>
      </w:r>
      <w:r>
        <w:rPr>
          <w:noProof/>
          <w:webHidden/>
        </w:rPr>
        <w:tab/>
      </w:r>
      <w:r>
        <w:rPr>
          <w:noProof/>
          <w:webHidden/>
        </w:rPr>
        <w:fldChar w:fldCharType="begin"/>
      </w:r>
      <w:r>
        <w:rPr>
          <w:noProof/>
          <w:webHidden/>
        </w:rPr>
        <w:instrText xml:space="preserve"> PAGEREF _Toc77749011 \h </w:instrText>
      </w:r>
      <w:r>
        <w:rPr>
          <w:noProof/>
          <w:webHidden/>
        </w:rPr>
      </w:r>
      <w:r>
        <w:rPr>
          <w:noProof/>
          <w:webHidden/>
        </w:rPr>
        <w:fldChar w:fldCharType="separate"/>
      </w:r>
      <w:r w:rsidR="00E64C2B">
        <w:rPr>
          <w:noProof/>
          <w:webHidden/>
        </w:rPr>
        <w:t>28</w:t>
      </w:r>
      <w:r>
        <w:rPr>
          <w:noProof/>
          <w:webHidden/>
        </w:rPr>
        <w:fldChar w:fldCharType="end"/>
      </w:r>
    </w:p>
    <w:p w14:paraId="165F9CD2" w14:textId="1D5B4985" w:rsidR="00004B23" w:rsidRDefault="00004B23">
      <w:pPr>
        <w:pStyle w:val="TOC4"/>
        <w:tabs>
          <w:tab w:val="left" w:pos="900"/>
        </w:tabs>
        <w:rPr>
          <w:rFonts w:eastAsiaTheme="minorEastAsia"/>
          <w:noProof/>
          <w:kern w:val="0"/>
          <w:sz w:val="22"/>
          <w:szCs w:val="22"/>
          <w:lang w:eastAsia="en-GB"/>
        </w:rPr>
      </w:pPr>
      <w:r>
        <w:rPr>
          <w:noProof/>
        </w:rPr>
        <w:t>3.4.1.4</w:t>
      </w:r>
      <w:r>
        <w:rPr>
          <w:rFonts w:eastAsiaTheme="minorEastAsia"/>
          <w:noProof/>
          <w:kern w:val="0"/>
          <w:sz w:val="22"/>
          <w:szCs w:val="22"/>
          <w:lang w:eastAsia="en-GB"/>
        </w:rPr>
        <w:tab/>
      </w:r>
      <w:r>
        <w:rPr>
          <w:noProof/>
        </w:rPr>
        <w:t>Bo’ness</w:t>
      </w:r>
      <w:r>
        <w:rPr>
          <w:noProof/>
          <w:webHidden/>
        </w:rPr>
        <w:tab/>
      </w:r>
      <w:r>
        <w:rPr>
          <w:noProof/>
          <w:webHidden/>
        </w:rPr>
        <w:fldChar w:fldCharType="begin"/>
      </w:r>
      <w:r>
        <w:rPr>
          <w:noProof/>
          <w:webHidden/>
        </w:rPr>
        <w:instrText xml:space="preserve"> PAGEREF _Toc77749012 \h </w:instrText>
      </w:r>
      <w:r>
        <w:rPr>
          <w:noProof/>
          <w:webHidden/>
        </w:rPr>
      </w:r>
      <w:r>
        <w:rPr>
          <w:noProof/>
          <w:webHidden/>
        </w:rPr>
        <w:fldChar w:fldCharType="separate"/>
      </w:r>
      <w:r w:rsidR="00E64C2B">
        <w:rPr>
          <w:noProof/>
          <w:webHidden/>
        </w:rPr>
        <w:t>28</w:t>
      </w:r>
      <w:r>
        <w:rPr>
          <w:noProof/>
          <w:webHidden/>
        </w:rPr>
        <w:fldChar w:fldCharType="end"/>
      </w:r>
    </w:p>
    <w:p w14:paraId="6D0FEE51" w14:textId="36A5499C" w:rsidR="00004B23" w:rsidRDefault="00004B23">
      <w:pPr>
        <w:pStyle w:val="TOC4"/>
        <w:tabs>
          <w:tab w:val="left" w:pos="900"/>
        </w:tabs>
        <w:rPr>
          <w:rFonts w:eastAsiaTheme="minorEastAsia"/>
          <w:noProof/>
          <w:kern w:val="0"/>
          <w:sz w:val="22"/>
          <w:szCs w:val="22"/>
          <w:lang w:eastAsia="en-GB"/>
        </w:rPr>
      </w:pPr>
      <w:r>
        <w:rPr>
          <w:noProof/>
        </w:rPr>
        <w:t>3.4.1.5</w:t>
      </w:r>
      <w:r>
        <w:rPr>
          <w:rFonts w:eastAsiaTheme="minorEastAsia"/>
          <w:noProof/>
          <w:kern w:val="0"/>
          <w:sz w:val="22"/>
          <w:szCs w:val="22"/>
          <w:lang w:eastAsia="en-GB"/>
        </w:rPr>
        <w:tab/>
      </w:r>
      <w:r>
        <w:rPr>
          <w:noProof/>
        </w:rPr>
        <w:t>Airth</w:t>
      </w:r>
      <w:r>
        <w:rPr>
          <w:noProof/>
          <w:webHidden/>
        </w:rPr>
        <w:tab/>
      </w:r>
      <w:r>
        <w:rPr>
          <w:noProof/>
          <w:webHidden/>
        </w:rPr>
        <w:fldChar w:fldCharType="begin"/>
      </w:r>
      <w:r>
        <w:rPr>
          <w:noProof/>
          <w:webHidden/>
        </w:rPr>
        <w:instrText xml:space="preserve"> PAGEREF _Toc77749013 \h </w:instrText>
      </w:r>
      <w:r>
        <w:rPr>
          <w:noProof/>
          <w:webHidden/>
        </w:rPr>
      </w:r>
      <w:r>
        <w:rPr>
          <w:noProof/>
          <w:webHidden/>
        </w:rPr>
        <w:fldChar w:fldCharType="separate"/>
      </w:r>
      <w:r w:rsidR="00E64C2B">
        <w:rPr>
          <w:noProof/>
          <w:webHidden/>
        </w:rPr>
        <w:t>28</w:t>
      </w:r>
      <w:r>
        <w:rPr>
          <w:noProof/>
          <w:webHidden/>
        </w:rPr>
        <w:fldChar w:fldCharType="end"/>
      </w:r>
    </w:p>
    <w:p w14:paraId="173684F3" w14:textId="3A99F868" w:rsidR="00004B23" w:rsidRDefault="00004B23">
      <w:pPr>
        <w:pStyle w:val="TOC2"/>
        <w:tabs>
          <w:tab w:val="left" w:pos="720"/>
        </w:tabs>
        <w:rPr>
          <w:rFonts w:eastAsiaTheme="minorEastAsia"/>
          <w:noProof/>
          <w:kern w:val="0"/>
          <w:sz w:val="22"/>
          <w:szCs w:val="22"/>
          <w:lang w:eastAsia="en-GB"/>
        </w:rPr>
      </w:pPr>
      <w:r>
        <w:rPr>
          <w:noProof/>
        </w:rPr>
        <w:t>3.5</w:t>
      </w:r>
      <w:r>
        <w:rPr>
          <w:rFonts w:eastAsiaTheme="minorEastAsia"/>
          <w:noProof/>
          <w:kern w:val="0"/>
          <w:sz w:val="22"/>
          <w:szCs w:val="22"/>
          <w:lang w:eastAsia="en-GB"/>
        </w:rPr>
        <w:tab/>
      </w:r>
      <w:r>
        <w:rPr>
          <w:noProof/>
        </w:rPr>
        <w:t>Catchment Analysis</w:t>
      </w:r>
      <w:r>
        <w:rPr>
          <w:noProof/>
          <w:webHidden/>
        </w:rPr>
        <w:tab/>
      </w:r>
      <w:r>
        <w:rPr>
          <w:noProof/>
          <w:webHidden/>
        </w:rPr>
        <w:fldChar w:fldCharType="begin"/>
      </w:r>
      <w:r>
        <w:rPr>
          <w:noProof/>
          <w:webHidden/>
        </w:rPr>
        <w:instrText xml:space="preserve"> PAGEREF _Toc77749014 \h </w:instrText>
      </w:r>
      <w:r>
        <w:rPr>
          <w:noProof/>
          <w:webHidden/>
        </w:rPr>
      </w:r>
      <w:r>
        <w:rPr>
          <w:noProof/>
          <w:webHidden/>
        </w:rPr>
        <w:fldChar w:fldCharType="separate"/>
      </w:r>
      <w:r w:rsidR="00E64C2B">
        <w:rPr>
          <w:noProof/>
          <w:webHidden/>
        </w:rPr>
        <w:t>28</w:t>
      </w:r>
      <w:r>
        <w:rPr>
          <w:noProof/>
          <w:webHidden/>
        </w:rPr>
        <w:fldChar w:fldCharType="end"/>
      </w:r>
    </w:p>
    <w:p w14:paraId="21972AEE" w14:textId="60345B5E" w:rsidR="00004B23" w:rsidRDefault="00004B23">
      <w:pPr>
        <w:pStyle w:val="TOC2"/>
        <w:tabs>
          <w:tab w:val="left" w:pos="720"/>
        </w:tabs>
        <w:rPr>
          <w:rFonts w:eastAsiaTheme="minorEastAsia"/>
          <w:noProof/>
          <w:kern w:val="0"/>
          <w:sz w:val="22"/>
          <w:szCs w:val="22"/>
          <w:lang w:eastAsia="en-GB"/>
        </w:rPr>
      </w:pPr>
      <w:r>
        <w:rPr>
          <w:noProof/>
        </w:rPr>
        <w:t>3.6</w:t>
      </w:r>
      <w:r>
        <w:rPr>
          <w:rFonts w:eastAsiaTheme="minorEastAsia"/>
          <w:noProof/>
          <w:kern w:val="0"/>
          <w:sz w:val="22"/>
          <w:szCs w:val="22"/>
          <w:lang w:eastAsia="en-GB"/>
        </w:rPr>
        <w:tab/>
      </w:r>
      <w:r>
        <w:rPr>
          <w:noProof/>
        </w:rPr>
        <w:t>Future risk</w:t>
      </w:r>
      <w:r>
        <w:rPr>
          <w:noProof/>
          <w:webHidden/>
        </w:rPr>
        <w:tab/>
      </w:r>
      <w:r>
        <w:rPr>
          <w:noProof/>
          <w:webHidden/>
        </w:rPr>
        <w:fldChar w:fldCharType="begin"/>
      </w:r>
      <w:r>
        <w:rPr>
          <w:noProof/>
          <w:webHidden/>
        </w:rPr>
        <w:instrText xml:space="preserve"> PAGEREF _Toc77749015 \h </w:instrText>
      </w:r>
      <w:r>
        <w:rPr>
          <w:noProof/>
          <w:webHidden/>
        </w:rPr>
      </w:r>
      <w:r>
        <w:rPr>
          <w:noProof/>
          <w:webHidden/>
        </w:rPr>
        <w:fldChar w:fldCharType="separate"/>
      </w:r>
      <w:r w:rsidR="00E64C2B">
        <w:rPr>
          <w:noProof/>
          <w:webHidden/>
        </w:rPr>
        <w:t>29</w:t>
      </w:r>
      <w:r>
        <w:rPr>
          <w:noProof/>
          <w:webHidden/>
        </w:rPr>
        <w:fldChar w:fldCharType="end"/>
      </w:r>
    </w:p>
    <w:p w14:paraId="3F56BF55" w14:textId="0C801664" w:rsidR="00004B23" w:rsidRDefault="00004B23">
      <w:pPr>
        <w:pStyle w:val="TOC3"/>
        <w:tabs>
          <w:tab w:val="left" w:pos="720"/>
        </w:tabs>
        <w:rPr>
          <w:rFonts w:eastAsiaTheme="minorEastAsia"/>
          <w:noProof/>
          <w:kern w:val="0"/>
          <w:sz w:val="22"/>
          <w:szCs w:val="22"/>
          <w:lang w:eastAsia="en-GB"/>
        </w:rPr>
      </w:pPr>
      <w:r>
        <w:rPr>
          <w:noProof/>
        </w:rPr>
        <w:t>3.6.1</w:t>
      </w:r>
      <w:r>
        <w:rPr>
          <w:rFonts w:eastAsiaTheme="minorEastAsia"/>
          <w:noProof/>
          <w:kern w:val="0"/>
          <w:sz w:val="22"/>
          <w:szCs w:val="22"/>
          <w:lang w:eastAsia="en-GB"/>
        </w:rPr>
        <w:tab/>
      </w:r>
      <w:r>
        <w:rPr>
          <w:noProof/>
        </w:rPr>
        <w:t>Climate Change</w:t>
      </w:r>
      <w:r>
        <w:rPr>
          <w:noProof/>
          <w:webHidden/>
        </w:rPr>
        <w:tab/>
      </w:r>
      <w:r>
        <w:rPr>
          <w:noProof/>
          <w:webHidden/>
        </w:rPr>
        <w:fldChar w:fldCharType="begin"/>
      </w:r>
      <w:r>
        <w:rPr>
          <w:noProof/>
          <w:webHidden/>
        </w:rPr>
        <w:instrText xml:space="preserve"> PAGEREF _Toc77749016 \h </w:instrText>
      </w:r>
      <w:r>
        <w:rPr>
          <w:noProof/>
          <w:webHidden/>
        </w:rPr>
      </w:r>
      <w:r>
        <w:rPr>
          <w:noProof/>
          <w:webHidden/>
        </w:rPr>
        <w:fldChar w:fldCharType="separate"/>
      </w:r>
      <w:r w:rsidR="00E64C2B">
        <w:rPr>
          <w:noProof/>
          <w:webHidden/>
        </w:rPr>
        <w:t>29</w:t>
      </w:r>
      <w:r>
        <w:rPr>
          <w:noProof/>
          <w:webHidden/>
        </w:rPr>
        <w:fldChar w:fldCharType="end"/>
      </w:r>
    </w:p>
    <w:p w14:paraId="7DF6F5AB" w14:textId="5BA48244" w:rsidR="00004B23" w:rsidRDefault="00004B23">
      <w:pPr>
        <w:pStyle w:val="TOC3"/>
        <w:tabs>
          <w:tab w:val="left" w:pos="720"/>
        </w:tabs>
        <w:rPr>
          <w:rFonts w:eastAsiaTheme="minorEastAsia"/>
          <w:noProof/>
          <w:kern w:val="0"/>
          <w:sz w:val="22"/>
          <w:szCs w:val="22"/>
          <w:lang w:eastAsia="en-GB"/>
        </w:rPr>
      </w:pPr>
      <w:r>
        <w:rPr>
          <w:noProof/>
        </w:rPr>
        <w:t>3.6.2</w:t>
      </w:r>
      <w:r>
        <w:rPr>
          <w:rFonts w:eastAsiaTheme="minorEastAsia"/>
          <w:noProof/>
          <w:kern w:val="0"/>
          <w:sz w:val="22"/>
          <w:szCs w:val="22"/>
          <w:lang w:eastAsia="en-GB"/>
        </w:rPr>
        <w:tab/>
      </w:r>
      <w:r>
        <w:rPr>
          <w:noProof/>
        </w:rPr>
        <w:t>Development Risk</w:t>
      </w:r>
      <w:r>
        <w:rPr>
          <w:noProof/>
          <w:webHidden/>
        </w:rPr>
        <w:tab/>
      </w:r>
      <w:r>
        <w:rPr>
          <w:noProof/>
          <w:webHidden/>
        </w:rPr>
        <w:fldChar w:fldCharType="begin"/>
      </w:r>
      <w:r>
        <w:rPr>
          <w:noProof/>
          <w:webHidden/>
        </w:rPr>
        <w:instrText xml:space="preserve"> PAGEREF _Toc77749017 \h </w:instrText>
      </w:r>
      <w:r>
        <w:rPr>
          <w:noProof/>
          <w:webHidden/>
        </w:rPr>
      </w:r>
      <w:r>
        <w:rPr>
          <w:noProof/>
          <w:webHidden/>
        </w:rPr>
        <w:fldChar w:fldCharType="separate"/>
      </w:r>
      <w:r w:rsidR="00E64C2B">
        <w:rPr>
          <w:noProof/>
          <w:webHidden/>
        </w:rPr>
        <w:t>30</w:t>
      </w:r>
      <w:r>
        <w:rPr>
          <w:noProof/>
          <w:webHidden/>
        </w:rPr>
        <w:fldChar w:fldCharType="end"/>
      </w:r>
    </w:p>
    <w:p w14:paraId="063BA081" w14:textId="43F81BFB" w:rsidR="00004B23" w:rsidRDefault="00004B23">
      <w:pPr>
        <w:pStyle w:val="TOC1"/>
        <w:tabs>
          <w:tab w:val="left" w:pos="720"/>
        </w:tabs>
        <w:rPr>
          <w:rFonts w:asciiTheme="minorHAnsi" w:eastAsiaTheme="minorEastAsia" w:hAnsiTheme="minorHAnsi"/>
          <w:noProof/>
          <w:kern w:val="0"/>
          <w:sz w:val="22"/>
          <w:szCs w:val="22"/>
          <w:lang w:eastAsia="en-GB"/>
        </w:rPr>
      </w:pPr>
      <w:r>
        <w:rPr>
          <w:noProof/>
        </w:rPr>
        <w:t>4</w:t>
      </w:r>
      <w:r>
        <w:rPr>
          <w:rFonts w:asciiTheme="minorHAnsi" w:eastAsiaTheme="minorEastAsia" w:hAnsiTheme="minorHAnsi"/>
          <w:noProof/>
          <w:kern w:val="0"/>
          <w:sz w:val="22"/>
          <w:szCs w:val="22"/>
          <w:lang w:eastAsia="en-GB"/>
        </w:rPr>
        <w:tab/>
      </w:r>
      <w:r>
        <w:rPr>
          <w:noProof/>
        </w:rPr>
        <w:t>Phase 4 - Flood Hotspot Analysis</w:t>
      </w:r>
      <w:r>
        <w:rPr>
          <w:noProof/>
          <w:webHidden/>
        </w:rPr>
        <w:tab/>
      </w:r>
      <w:r>
        <w:rPr>
          <w:noProof/>
          <w:webHidden/>
        </w:rPr>
        <w:fldChar w:fldCharType="begin"/>
      </w:r>
      <w:r>
        <w:rPr>
          <w:noProof/>
          <w:webHidden/>
        </w:rPr>
        <w:instrText xml:space="preserve"> PAGEREF _Toc77749018 \h </w:instrText>
      </w:r>
      <w:r>
        <w:rPr>
          <w:noProof/>
          <w:webHidden/>
        </w:rPr>
      </w:r>
      <w:r>
        <w:rPr>
          <w:noProof/>
          <w:webHidden/>
        </w:rPr>
        <w:fldChar w:fldCharType="separate"/>
      </w:r>
      <w:r w:rsidR="00E64C2B">
        <w:rPr>
          <w:noProof/>
          <w:webHidden/>
        </w:rPr>
        <w:t>31</w:t>
      </w:r>
      <w:r>
        <w:rPr>
          <w:noProof/>
          <w:webHidden/>
        </w:rPr>
        <w:fldChar w:fldCharType="end"/>
      </w:r>
    </w:p>
    <w:p w14:paraId="3889203F" w14:textId="25DDC77A" w:rsidR="00004B23" w:rsidRDefault="00004B23">
      <w:pPr>
        <w:pStyle w:val="TOC2"/>
        <w:tabs>
          <w:tab w:val="left" w:pos="720"/>
        </w:tabs>
        <w:rPr>
          <w:rFonts w:eastAsiaTheme="minorEastAsia"/>
          <w:noProof/>
          <w:kern w:val="0"/>
          <w:sz w:val="22"/>
          <w:szCs w:val="22"/>
          <w:lang w:eastAsia="en-GB"/>
        </w:rPr>
      </w:pPr>
      <w:r>
        <w:rPr>
          <w:noProof/>
        </w:rPr>
        <w:t>4.1</w:t>
      </w:r>
      <w:r>
        <w:rPr>
          <w:rFonts w:eastAsiaTheme="minorEastAsia"/>
          <w:noProof/>
          <w:kern w:val="0"/>
          <w:sz w:val="22"/>
          <w:szCs w:val="22"/>
          <w:lang w:eastAsia="en-GB"/>
        </w:rPr>
        <w:tab/>
      </w:r>
      <w:r>
        <w:rPr>
          <w:noProof/>
        </w:rPr>
        <w:t>Flood Hotspot Identification</w:t>
      </w:r>
      <w:r>
        <w:rPr>
          <w:noProof/>
          <w:webHidden/>
        </w:rPr>
        <w:tab/>
      </w:r>
      <w:r>
        <w:rPr>
          <w:noProof/>
          <w:webHidden/>
        </w:rPr>
        <w:fldChar w:fldCharType="begin"/>
      </w:r>
      <w:r>
        <w:rPr>
          <w:noProof/>
          <w:webHidden/>
        </w:rPr>
        <w:instrText xml:space="preserve"> PAGEREF _Toc77749019 \h </w:instrText>
      </w:r>
      <w:r>
        <w:rPr>
          <w:noProof/>
          <w:webHidden/>
        </w:rPr>
      </w:r>
      <w:r>
        <w:rPr>
          <w:noProof/>
          <w:webHidden/>
        </w:rPr>
        <w:fldChar w:fldCharType="separate"/>
      </w:r>
      <w:r w:rsidR="00E64C2B">
        <w:rPr>
          <w:noProof/>
          <w:webHidden/>
        </w:rPr>
        <w:t>31</w:t>
      </w:r>
      <w:r>
        <w:rPr>
          <w:noProof/>
          <w:webHidden/>
        </w:rPr>
        <w:fldChar w:fldCharType="end"/>
      </w:r>
    </w:p>
    <w:p w14:paraId="7FA6F13E" w14:textId="0401D501" w:rsidR="00004B23" w:rsidRDefault="00004B23">
      <w:pPr>
        <w:pStyle w:val="TOC3"/>
        <w:tabs>
          <w:tab w:val="left" w:pos="720"/>
        </w:tabs>
        <w:rPr>
          <w:rFonts w:eastAsiaTheme="minorEastAsia"/>
          <w:noProof/>
          <w:kern w:val="0"/>
          <w:sz w:val="22"/>
          <w:szCs w:val="22"/>
          <w:lang w:eastAsia="en-GB"/>
        </w:rPr>
      </w:pPr>
      <w:r>
        <w:rPr>
          <w:noProof/>
        </w:rPr>
        <w:t>4.1.1</w:t>
      </w:r>
      <w:r>
        <w:rPr>
          <w:rFonts w:eastAsiaTheme="minorEastAsia"/>
          <w:noProof/>
          <w:kern w:val="0"/>
          <w:sz w:val="22"/>
          <w:szCs w:val="22"/>
          <w:lang w:eastAsia="en-GB"/>
        </w:rPr>
        <w:tab/>
      </w:r>
      <w:r>
        <w:rPr>
          <w:noProof/>
        </w:rPr>
        <w:t>Airth – Airth, Dunmore &amp; Letham</w:t>
      </w:r>
      <w:r>
        <w:rPr>
          <w:noProof/>
          <w:webHidden/>
        </w:rPr>
        <w:tab/>
      </w:r>
      <w:r>
        <w:rPr>
          <w:noProof/>
          <w:webHidden/>
        </w:rPr>
        <w:fldChar w:fldCharType="begin"/>
      </w:r>
      <w:r>
        <w:rPr>
          <w:noProof/>
          <w:webHidden/>
        </w:rPr>
        <w:instrText xml:space="preserve"> PAGEREF _Toc77749020 \h </w:instrText>
      </w:r>
      <w:r>
        <w:rPr>
          <w:noProof/>
          <w:webHidden/>
        </w:rPr>
      </w:r>
      <w:r>
        <w:rPr>
          <w:noProof/>
          <w:webHidden/>
        </w:rPr>
        <w:fldChar w:fldCharType="separate"/>
      </w:r>
      <w:r w:rsidR="00E64C2B">
        <w:rPr>
          <w:noProof/>
          <w:webHidden/>
        </w:rPr>
        <w:t>32</w:t>
      </w:r>
      <w:r>
        <w:rPr>
          <w:noProof/>
          <w:webHidden/>
        </w:rPr>
        <w:fldChar w:fldCharType="end"/>
      </w:r>
    </w:p>
    <w:p w14:paraId="4281C7FE" w14:textId="3EDF3CE3" w:rsidR="00004B23" w:rsidRDefault="00004B23">
      <w:pPr>
        <w:pStyle w:val="TOC3"/>
        <w:tabs>
          <w:tab w:val="left" w:pos="720"/>
        </w:tabs>
        <w:rPr>
          <w:rFonts w:eastAsiaTheme="minorEastAsia"/>
          <w:noProof/>
          <w:kern w:val="0"/>
          <w:sz w:val="22"/>
          <w:szCs w:val="22"/>
          <w:lang w:eastAsia="en-GB"/>
        </w:rPr>
      </w:pPr>
      <w:r>
        <w:rPr>
          <w:noProof/>
        </w:rPr>
        <w:t>4.1.2</w:t>
      </w:r>
      <w:r>
        <w:rPr>
          <w:rFonts w:eastAsiaTheme="minorEastAsia"/>
          <w:noProof/>
          <w:kern w:val="0"/>
          <w:sz w:val="22"/>
          <w:szCs w:val="22"/>
          <w:lang w:eastAsia="en-GB"/>
        </w:rPr>
        <w:tab/>
      </w:r>
      <w:r>
        <w:rPr>
          <w:noProof/>
        </w:rPr>
        <w:t>Bonnybridge</w:t>
      </w:r>
      <w:r>
        <w:rPr>
          <w:noProof/>
          <w:webHidden/>
        </w:rPr>
        <w:tab/>
      </w:r>
      <w:r>
        <w:rPr>
          <w:noProof/>
          <w:webHidden/>
        </w:rPr>
        <w:fldChar w:fldCharType="begin"/>
      </w:r>
      <w:r>
        <w:rPr>
          <w:noProof/>
          <w:webHidden/>
        </w:rPr>
        <w:instrText xml:space="preserve"> PAGEREF _Toc77749021 \h </w:instrText>
      </w:r>
      <w:r>
        <w:rPr>
          <w:noProof/>
          <w:webHidden/>
        </w:rPr>
      </w:r>
      <w:r>
        <w:rPr>
          <w:noProof/>
          <w:webHidden/>
        </w:rPr>
        <w:fldChar w:fldCharType="separate"/>
      </w:r>
      <w:r w:rsidR="00E64C2B">
        <w:rPr>
          <w:noProof/>
          <w:webHidden/>
        </w:rPr>
        <w:t>33</w:t>
      </w:r>
      <w:r>
        <w:rPr>
          <w:noProof/>
          <w:webHidden/>
        </w:rPr>
        <w:fldChar w:fldCharType="end"/>
      </w:r>
    </w:p>
    <w:p w14:paraId="07E2277B" w14:textId="5DB425E4" w:rsidR="00004B23" w:rsidRDefault="00004B23">
      <w:pPr>
        <w:pStyle w:val="TOC3"/>
        <w:tabs>
          <w:tab w:val="left" w:pos="720"/>
        </w:tabs>
        <w:rPr>
          <w:rFonts w:eastAsiaTheme="minorEastAsia"/>
          <w:noProof/>
          <w:kern w:val="0"/>
          <w:sz w:val="22"/>
          <w:szCs w:val="22"/>
          <w:lang w:eastAsia="en-GB"/>
        </w:rPr>
      </w:pPr>
      <w:r>
        <w:rPr>
          <w:noProof/>
        </w:rPr>
        <w:t>4.1.3</w:t>
      </w:r>
      <w:r>
        <w:rPr>
          <w:rFonts w:eastAsiaTheme="minorEastAsia"/>
          <w:noProof/>
          <w:kern w:val="0"/>
          <w:sz w:val="22"/>
          <w:szCs w:val="22"/>
          <w:lang w:eastAsia="en-GB"/>
        </w:rPr>
        <w:tab/>
      </w:r>
      <w:r>
        <w:rPr>
          <w:noProof/>
        </w:rPr>
        <w:t>Bo’ness</w:t>
      </w:r>
      <w:r>
        <w:rPr>
          <w:noProof/>
          <w:webHidden/>
        </w:rPr>
        <w:tab/>
      </w:r>
      <w:r>
        <w:rPr>
          <w:noProof/>
          <w:webHidden/>
        </w:rPr>
        <w:fldChar w:fldCharType="begin"/>
      </w:r>
      <w:r>
        <w:rPr>
          <w:noProof/>
          <w:webHidden/>
        </w:rPr>
        <w:instrText xml:space="preserve"> PAGEREF _Toc77749022 \h </w:instrText>
      </w:r>
      <w:r>
        <w:rPr>
          <w:noProof/>
          <w:webHidden/>
        </w:rPr>
      </w:r>
      <w:r>
        <w:rPr>
          <w:noProof/>
          <w:webHidden/>
        </w:rPr>
        <w:fldChar w:fldCharType="separate"/>
      </w:r>
      <w:r w:rsidR="00E64C2B">
        <w:rPr>
          <w:noProof/>
          <w:webHidden/>
        </w:rPr>
        <w:t>34</w:t>
      </w:r>
      <w:r>
        <w:rPr>
          <w:noProof/>
          <w:webHidden/>
        </w:rPr>
        <w:fldChar w:fldCharType="end"/>
      </w:r>
    </w:p>
    <w:p w14:paraId="0A1142BF" w14:textId="23586A00" w:rsidR="00004B23" w:rsidRDefault="00004B23">
      <w:pPr>
        <w:pStyle w:val="TOC3"/>
        <w:tabs>
          <w:tab w:val="left" w:pos="720"/>
        </w:tabs>
        <w:rPr>
          <w:rFonts w:eastAsiaTheme="minorEastAsia"/>
          <w:noProof/>
          <w:kern w:val="0"/>
          <w:sz w:val="22"/>
          <w:szCs w:val="22"/>
          <w:lang w:eastAsia="en-GB"/>
        </w:rPr>
      </w:pPr>
      <w:r>
        <w:rPr>
          <w:noProof/>
        </w:rPr>
        <w:t>4.1.4</w:t>
      </w:r>
      <w:r>
        <w:rPr>
          <w:rFonts w:eastAsiaTheme="minorEastAsia"/>
          <w:noProof/>
          <w:kern w:val="0"/>
          <w:sz w:val="22"/>
          <w:szCs w:val="22"/>
          <w:lang w:eastAsia="en-GB"/>
        </w:rPr>
        <w:tab/>
      </w:r>
      <w:r>
        <w:rPr>
          <w:noProof/>
        </w:rPr>
        <w:t>Carronside</w:t>
      </w:r>
      <w:r>
        <w:rPr>
          <w:noProof/>
          <w:webHidden/>
        </w:rPr>
        <w:tab/>
      </w:r>
      <w:r>
        <w:rPr>
          <w:noProof/>
          <w:webHidden/>
        </w:rPr>
        <w:fldChar w:fldCharType="begin"/>
      </w:r>
      <w:r>
        <w:rPr>
          <w:noProof/>
          <w:webHidden/>
        </w:rPr>
        <w:instrText xml:space="preserve"> PAGEREF _Toc77749023 \h </w:instrText>
      </w:r>
      <w:r>
        <w:rPr>
          <w:noProof/>
          <w:webHidden/>
        </w:rPr>
      </w:r>
      <w:r>
        <w:rPr>
          <w:noProof/>
          <w:webHidden/>
        </w:rPr>
        <w:fldChar w:fldCharType="separate"/>
      </w:r>
      <w:r w:rsidR="00E64C2B">
        <w:rPr>
          <w:noProof/>
          <w:webHidden/>
        </w:rPr>
        <w:t>35</w:t>
      </w:r>
      <w:r>
        <w:rPr>
          <w:noProof/>
          <w:webHidden/>
        </w:rPr>
        <w:fldChar w:fldCharType="end"/>
      </w:r>
    </w:p>
    <w:p w14:paraId="533A618B" w14:textId="71E96DBA" w:rsidR="00004B23" w:rsidRDefault="00004B23">
      <w:pPr>
        <w:pStyle w:val="TOC3"/>
        <w:tabs>
          <w:tab w:val="left" w:pos="720"/>
        </w:tabs>
        <w:rPr>
          <w:rFonts w:eastAsiaTheme="minorEastAsia"/>
          <w:noProof/>
          <w:kern w:val="0"/>
          <w:sz w:val="22"/>
          <w:szCs w:val="22"/>
          <w:lang w:eastAsia="en-GB"/>
        </w:rPr>
      </w:pPr>
      <w:r>
        <w:rPr>
          <w:noProof/>
        </w:rPr>
        <w:t>4.1.5</w:t>
      </w:r>
      <w:r>
        <w:rPr>
          <w:rFonts w:eastAsiaTheme="minorEastAsia"/>
          <w:noProof/>
          <w:kern w:val="0"/>
          <w:sz w:val="22"/>
          <w:szCs w:val="22"/>
          <w:lang w:eastAsia="en-GB"/>
        </w:rPr>
        <w:tab/>
      </w:r>
      <w:r>
        <w:rPr>
          <w:noProof/>
        </w:rPr>
        <w:t>Denny</w:t>
      </w:r>
      <w:r>
        <w:rPr>
          <w:noProof/>
          <w:webHidden/>
        </w:rPr>
        <w:tab/>
      </w:r>
      <w:r>
        <w:rPr>
          <w:noProof/>
          <w:webHidden/>
        </w:rPr>
        <w:fldChar w:fldCharType="begin"/>
      </w:r>
      <w:r>
        <w:rPr>
          <w:noProof/>
          <w:webHidden/>
        </w:rPr>
        <w:instrText xml:space="preserve"> PAGEREF _Toc77749024 \h </w:instrText>
      </w:r>
      <w:r>
        <w:rPr>
          <w:noProof/>
          <w:webHidden/>
        </w:rPr>
      </w:r>
      <w:r>
        <w:rPr>
          <w:noProof/>
          <w:webHidden/>
        </w:rPr>
        <w:fldChar w:fldCharType="separate"/>
      </w:r>
      <w:r w:rsidR="00E64C2B">
        <w:rPr>
          <w:noProof/>
          <w:webHidden/>
        </w:rPr>
        <w:t>36</w:t>
      </w:r>
      <w:r>
        <w:rPr>
          <w:noProof/>
          <w:webHidden/>
        </w:rPr>
        <w:fldChar w:fldCharType="end"/>
      </w:r>
    </w:p>
    <w:p w14:paraId="01BCE844" w14:textId="1F5C3E07" w:rsidR="00004B23" w:rsidRDefault="00004B23">
      <w:pPr>
        <w:pStyle w:val="TOC3"/>
        <w:tabs>
          <w:tab w:val="left" w:pos="720"/>
        </w:tabs>
        <w:rPr>
          <w:rFonts w:eastAsiaTheme="minorEastAsia"/>
          <w:noProof/>
          <w:kern w:val="0"/>
          <w:sz w:val="22"/>
          <w:szCs w:val="22"/>
          <w:lang w:eastAsia="en-GB"/>
        </w:rPr>
      </w:pPr>
      <w:r>
        <w:rPr>
          <w:noProof/>
        </w:rPr>
        <w:t>4.1.6</w:t>
      </w:r>
      <w:r>
        <w:rPr>
          <w:rFonts w:eastAsiaTheme="minorEastAsia"/>
          <w:noProof/>
          <w:kern w:val="0"/>
          <w:sz w:val="22"/>
          <w:szCs w:val="22"/>
          <w:lang w:eastAsia="en-GB"/>
        </w:rPr>
        <w:tab/>
      </w:r>
      <w:r>
        <w:rPr>
          <w:noProof/>
        </w:rPr>
        <w:t>Dunipace</w:t>
      </w:r>
      <w:r>
        <w:rPr>
          <w:noProof/>
          <w:webHidden/>
        </w:rPr>
        <w:tab/>
      </w:r>
      <w:r>
        <w:rPr>
          <w:noProof/>
          <w:webHidden/>
        </w:rPr>
        <w:fldChar w:fldCharType="begin"/>
      </w:r>
      <w:r>
        <w:rPr>
          <w:noProof/>
          <w:webHidden/>
        </w:rPr>
        <w:instrText xml:space="preserve"> PAGEREF _Toc77749025 \h </w:instrText>
      </w:r>
      <w:r>
        <w:rPr>
          <w:noProof/>
          <w:webHidden/>
        </w:rPr>
      </w:r>
      <w:r>
        <w:rPr>
          <w:noProof/>
          <w:webHidden/>
        </w:rPr>
        <w:fldChar w:fldCharType="separate"/>
      </w:r>
      <w:r w:rsidR="00E64C2B">
        <w:rPr>
          <w:noProof/>
          <w:webHidden/>
        </w:rPr>
        <w:t>37</w:t>
      </w:r>
      <w:r>
        <w:rPr>
          <w:noProof/>
          <w:webHidden/>
        </w:rPr>
        <w:fldChar w:fldCharType="end"/>
      </w:r>
    </w:p>
    <w:p w14:paraId="47273937" w14:textId="78AFF217" w:rsidR="00004B23" w:rsidRDefault="00004B23">
      <w:pPr>
        <w:pStyle w:val="TOC3"/>
        <w:tabs>
          <w:tab w:val="left" w:pos="720"/>
        </w:tabs>
        <w:rPr>
          <w:rFonts w:eastAsiaTheme="minorEastAsia"/>
          <w:noProof/>
          <w:kern w:val="0"/>
          <w:sz w:val="22"/>
          <w:szCs w:val="22"/>
          <w:lang w:eastAsia="en-GB"/>
        </w:rPr>
      </w:pPr>
      <w:r>
        <w:rPr>
          <w:noProof/>
        </w:rPr>
        <w:t>4.1.7</w:t>
      </w:r>
      <w:r>
        <w:rPr>
          <w:rFonts w:eastAsiaTheme="minorEastAsia"/>
          <w:noProof/>
          <w:kern w:val="0"/>
          <w:sz w:val="22"/>
          <w:szCs w:val="22"/>
          <w:lang w:eastAsia="en-GB"/>
        </w:rPr>
        <w:tab/>
      </w:r>
      <w:r>
        <w:rPr>
          <w:noProof/>
        </w:rPr>
        <w:t>Falkirk Town – North East</w:t>
      </w:r>
      <w:r>
        <w:rPr>
          <w:noProof/>
          <w:webHidden/>
        </w:rPr>
        <w:tab/>
      </w:r>
      <w:r>
        <w:rPr>
          <w:noProof/>
          <w:webHidden/>
        </w:rPr>
        <w:fldChar w:fldCharType="begin"/>
      </w:r>
      <w:r>
        <w:rPr>
          <w:noProof/>
          <w:webHidden/>
        </w:rPr>
        <w:instrText xml:space="preserve"> PAGEREF _Toc77749026 \h </w:instrText>
      </w:r>
      <w:r>
        <w:rPr>
          <w:noProof/>
          <w:webHidden/>
        </w:rPr>
      </w:r>
      <w:r>
        <w:rPr>
          <w:noProof/>
          <w:webHidden/>
        </w:rPr>
        <w:fldChar w:fldCharType="separate"/>
      </w:r>
      <w:r w:rsidR="00E64C2B">
        <w:rPr>
          <w:noProof/>
          <w:webHidden/>
        </w:rPr>
        <w:t>38</w:t>
      </w:r>
      <w:r>
        <w:rPr>
          <w:noProof/>
          <w:webHidden/>
        </w:rPr>
        <w:fldChar w:fldCharType="end"/>
      </w:r>
    </w:p>
    <w:p w14:paraId="46CADBE2" w14:textId="187778DF" w:rsidR="00004B23" w:rsidRDefault="00004B23">
      <w:pPr>
        <w:pStyle w:val="TOC3"/>
        <w:tabs>
          <w:tab w:val="left" w:pos="720"/>
        </w:tabs>
        <w:rPr>
          <w:rFonts w:eastAsiaTheme="minorEastAsia"/>
          <w:noProof/>
          <w:kern w:val="0"/>
          <w:sz w:val="22"/>
          <w:szCs w:val="22"/>
          <w:lang w:eastAsia="en-GB"/>
        </w:rPr>
      </w:pPr>
      <w:r>
        <w:rPr>
          <w:noProof/>
        </w:rPr>
        <w:t>4.1.8</w:t>
      </w:r>
      <w:r>
        <w:rPr>
          <w:rFonts w:eastAsiaTheme="minorEastAsia"/>
          <w:noProof/>
          <w:kern w:val="0"/>
          <w:sz w:val="22"/>
          <w:szCs w:val="22"/>
          <w:lang w:eastAsia="en-GB"/>
        </w:rPr>
        <w:tab/>
      </w:r>
      <w:r>
        <w:rPr>
          <w:noProof/>
        </w:rPr>
        <w:t>Falkirk Town – South West</w:t>
      </w:r>
      <w:r>
        <w:rPr>
          <w:noProof/>
          <w:webHidden/>
        </w:rPr>
        <w:tab/>
      </w:r>
      <w:r>
        <w:rPr>
          <w:noProof/>
          <w:webHidden/>
        </w:rPr>
        <w:fldChar w:fldCharType="begin"/>
      </w:r>
      <w:r>
        <w:rPr>
          <w:noProof/>
          <w:webHidden/>
        </w:rPr>
        <w:instrText xml:space="preserve"> PAGEREF _Toc77749027 \h </w:instrText>
      </w:r>
      <w:r>
        <w:rPr>
          <w:noProof/>
          <w:webHidden/>
        </w:rPr>
      </w:r>
      <w:r>
        <w:rPr>
          <w:noProof/>
          <w:webHidden/>
        </w:rPr>
        <w:fldChar w:fldCharType="separate"/>
      </w:r>
      <w:r w:rsidR="00E64C2B">
        <w:rPr>
          <w:noProof/>
          <w:webHidden/>
        </w:rPr>
        <w:t>39</w:t>
      </w:r>
      <w:r>
        <w:rPr>
          <w:noProof/>
          <w:webHidden/>
        </w:rPr>
        <w:fldChar w:fldCharType="end"/>
      </w:r>
    </w:p>
    <w:p w14:paraId="6F6242F8" w14:textId="47182FCB" w:rsidR="00004B23" w:rsidRDefault="00004B23">
      <w:pPr>
        <w:pStyle w:val="TOC3"/>
        <w:tabs>
          <w:tab w:val="left" w:pos="720"/>
        </w:tabs>
        <w:rPr>
          <w:rFonts w:eastAsiaTheme="minorEastAsia"/>
          <w:noProof/>
          <w:kern w:val="0"/>
          <w:sz w:val="22"/>
          <w:szCs w:val="22"/>
          <w:lang w:eastAsia="en-GB"/>
        </w:rPr>
      </w:pPr>
      <w:r>
        <w:rPr>
          <w:noProof/>
        </w:rPr>
        <w:t>4.1.9</w:t>
      </w:r>
      <w:r>
        <w:rPr>
          <w:rFonts w:eastAsiaTheme="minorEastAsia"/>
          <w:noProof/>
          <w:kern w:val="0"/>
          <w:sz w:val="22"/>
          <w:szCs w:val="22"/>
          <w:lang w:eastAsia="en-GB"/>
        </w:rPr>
        <w:tab/>
      </w:r>
      <w:r>
        <w:rPr>
          <w:noProof/>
        </w:rPr>
        <w:t>Glenburn US</w:t>
      </w:r>
      <w:r>
        <w:rPr>
          <w:noProof/>
          <w:webHidden/>
        </w:rPr>
        <w:tab/>
      </w:r>
      <w:r>
        <w:rPr>
          <w:noProof/>
          <w:webHidden/>
        </w:rPr>
        <w:fldChar w:fldCharType="begin"/>
      </w:r>
      <w:r>
        <w:rPr>
          <w:noProof/>
          <w:webHidden/>
        </w:rPr>
        <w:instrText xml:space="preserve"> PAGEREF _Toc77749028 \h </w:instrText>
      </w:r>
      <w:r>
        <w:rPr>
          <w:noProof/>
          <w:webHidden/>
        </w:rPr>
      </w:r>
      <w:r>
        <w:rPr>
          <w:noProof/>
          <w:webHidden/>
        </w:rPr>
        <w:fldChar w:fldCharType="separate"/>
      </w:r>
      <w:r w:rsidR="00E64C2B">
        <w:rPr>
          <w:noProof/>
          <w:webHidden/>
        </w:rPr>
        <w:t>40</w:t>
      </w:r>
      <w:r>
        <w:rPr>
          <w:noProof/>
          <w:webHidden/>
        </w:rPr>
        <w:fldChar w:fldCharType="end"/>
      </w:r>
    </w:p>
    <w:p w14:paraId="27B00414" w14:textId="25A38ED4" w:rsidR="00004B23" w:rsidRDefault="00004B23">
      <w:pPr>
        <w:pStyle w:val="TOC3"/>
        <w:tabs>
          <w:tab w:val="left" w:pos="720"/>
        </w:tabs>
        <w:rPr>
          <w:rFonts w:eastAsiaTheme="minorEastAsia"/>
          <w:noProof/>
          <w:kern w:val="0"/>
          <w:sz w:val="22"/>
          <w:szCs w:val="22"/>
          <w:lang w:eastAsia="en-GB"/>
        </w:rPr>
      </w:pPr>
      <w:r>
        <w:rPr>
          <w:noProof/>
        </w:rPr>
        <w:t>4.1.10</w:t>
      </w:r>
      <w:r>
        <w:rPr>
          <w:rFonts w:eastAsiaTheme="minorEastAsia"/>
          <w:noProof/>
          <w:kern w:val="0"/>
          <w:sz w:val="22"/>
          <w:szCs w:val="22"/>
          <w:lang w:eastAsia="en-GB"/>
        </w:rPr>
        <w:tab/>
      </w:r>
      <w:r>
        <w:rPr>
          <w:noProof/>
        </w:rPr>
        <w:t>Glensburgh</w:t>
      </w:r>
      <w:r>
        <w:rPr>
          <w:noProof/>
          <w:webHidden/>
        </w:rPr>
        <w:tab/>
      </w:r>
      <w:r>
        <w:rPr>
          <w:noProof/>
          <w:webHidden/>
        </w:rPr>
        <w:fldChar w:fldCharType="begin"/>
      </w:r>
      <w:r>
        <w:rPr>
          <w:noProof/>
          <w:webHidden/>
        </w:rPr>
        <w:instrText xml:space="preserve"> PAGEREF _Toc77749029 \h </w:instrText>
      </w:r>
      <w:r>
        <w:rPr>
          <w:noProof/>
          <w:webHidden/>
        </w:rPr>
      </w:r>
      <w:r>
        <w:rPr>
          <w:noProof/>
          <w:webHidden/>
        </w:rPr>
        <w:fldChar w:fldCharType="separate"/>
      </w:r>
      <w:r w:rsidR="00E64C2B">
        <w:rPr>
          <w:noProof/>
          <w:webHidden/>
        </w:rPr>
        <w:t>41</w:t>
      </w:r>
      <w:r>
        <w:rPr>
          <w:noProof/>
          <w:webHidden/>
        </w:rPr>
        <w:fldChar w:fldCharType="end"/>
      </w:r>
    </w:p>
    <w:p w14:paraId="269940F8" w14:textId="54DBD7FC" w:rsidR="00004B23" w:rsidRDefault="00004B23">
      <w:pPr>
        <w:pStyle w:val="TOC3"/>
        <w:tabs>
          <w:tab w:val="left" w:pos="720"/>
        </w:tabs>
        <w:rPr>
          <w:rFonts w:eastAsiaTheme="minorEastAsia"/>
          <w:noProof/>
          <w:kern w:val="0"/>
          <w:sz w:val="22"/>
          <w:szCs w:val="22"/>
          <w:lang w:eastAsia="en-GB"/>
        </w:rPr>
      </w:pPr>
      <w:r>
        <w:rPr>
          <w:noProof/>
        </w:rPr>
        <w:t>4.1.11</w:t>
      </w:r>
      <w:r>
        <w:rPr>
          <w:rFonts w:eastAsiaTheme="minorEastAsia"/>
          <w:noProof/>
          <w:kern w:val="0"/>
          <w:sz w:val="22"/>
          <w:szCs w:val="22"/>
          <w:lang w:eastAsia="en-GB"/>
        </w:rPr>
        <w:tab/>
      </w:r>
      <w:r>
        <w:rPr>
          <w:noProof/>
        </w:rPr>
        <w:t>Larbert</w:t>
      </w:r>
      <w:r>
        <w:rPr>
          <w:noProof/>
          <w:webHidden/>
        </w:rPr>
        <w:tab/>
      </w:r>
      <w:r>
        <w:rPr>
          <w:noProof/>
          <w:webHidden/>
        </w:rPr>
        <w:fldChar w:fldCharType="begin"/>
      </w:r>
      <w:r>
        <w:rPr>
          <w:noProof/>
          <w:webHidden/>
        </w:rPr>
        <w:instrText xml:space="preserve"> PAGEREF _Toc77749030 \h </w:instrText>
      </w:r>
      <w:r>
        <w:rPr>
          <w:noProof/>
          <w:webHidden/>
        </w:rPr>
      </w:r>
      <w:r>
        <w:rPr>
          <w:noProof/>
          <w:webHidden/>
        </w:rPr>
        <w:fldChar w:fldCharType="separate"/>
      </w:r>
      <w:r w:rsidR="00E64C2B">
        <w:rPr>
          <w:noProof/>
          <w:webHidden/>
        </w:rPr>
        <w:t>42</w:t>
      </w:r>
      <w:r>
        <w:rPr>
          <w:noProof/>
          <w:webHidden/>
        </w:rPr>
        <w:fldChar w:fldCharType="end"/>
      </w:r>
    </w:p>
    <w:p w14:paraId="605E2B6E" w14:textId="59EF3F6F" w:rsidR="00004B23" w:rsidRDefault="00004B23">
      <w:pPr>
        <w:pStyle w:val="TOC3"/>
        <w:tabs>
          <w:tab w:val="left" w:pos="720"/>
        </w:tabs>
        <w:rPr>
          <w:rFonts w:eastAsiaTheme="minorEastAsia"/>
          <w:noProof/>
          <w:kern w:val="0"/>
          <w:sz w:val="22"/>
          <w:szCs w:val="22"/>
          <w:lang w:eastAsia="en-GB"/>
        </w:rPr>
      </w:pPr>
      <w:r>
        <w:rPr>
          <w:noProof/>
        </w:rPr>
        <w:lastRenderedPageBreak/>
        <w:t>4.1.12</w:t>
      </w:r>
      <w:r>
        <w:rPr>
          <w:rFonts w:eastAsiaTheme="minorEastAsia"/>
          <w:noProof/>
          <w:kern w:val="0"/>
          <w:sz w:val="22"/>
          <w:szCs w:val="22"/>
          <w:lang w:eastAsia="en-GB"/>
        </w:rPr>
        <w:tab/>
      </w:r>
      <w:r>
        <w:rPr>
          <w:noProof/>
        </w:rPr>
        <w:t>Northfoot</w:t>
      </w:r>
      <w:r>
        <w:rPr>
          <w:noProof/>
          <w:webHidden/>
        </w:rPr>
        <w:tab/>
      </w:r>
      <w:r>
        <w:rPr>
          <w:noProof/>
          <w:webHidden/>
        </w:rPr>
        <w:fldChar w:fldCharType="begin"/>
      </w:r>
      <w:r>
        <w:rPr>
          <w:noProof/>
          <w:webHidden/>
        </w:rPr>
        <w:instrText xml:space="preserve"> PAGEREF _Toc77749031 \h </w:instrText>
      </w:r>
      <w:r>
        <w:rPr>
          <w:noProof/>
          <w:webHidden/>
        </w:rPr>
      </w:r>
      <w:r>
        <w:rPr>
          <w:noProof/>
          <w:webHidden/>
        </w:rPr>
        <w:fldChar w:fldCharType="separate"/>
      </w:r>
      <w:r w:rsidR="00E64C2B">
        <w:rPr>
          <w:noProof/>
          <w:webHidden/>
        </w:rPr>
        <w:t>43</w:t>
      </w:r>
      <w:r>
        <w:rPr>
          <w:noProof/>
          <w:webHidden/>
        </w:rPr>
        <w:fldChar w:fldCharType="end"/>
      </w:r>
    </w:p>
    <w:p w14:paraId="17B503CA" w14:textId="15EE3007" w:rsidR="00004B23" w:rsidRDefault="00004B23">
      <w:pPr>
        <w:pStyle w:val="TOC3"/>
        <w:tabs>
          <w:tab w:val="left" w:pos="720"/>
        </w:tabs>
        <w:rPr>
          <w:rFonts w:eastAsiaTheme="minorEastAsia"/>
          <w:noProof/>
          <w:kern w:val="0"/>
          <w:sz w:val="22"/>
          <w:szCs w:val="22"/>
          <w:lang w:eastAsia="en-GB"/>
        </w:rPr>
      </w:pPr>
      <w:r>
        <w:rPr>
          <w:noProof/>
        </w:rPr>
        <w:t>4.1.13</w:t>
      </w:r>
      <w:r>
        <w:rPr>
          <w:rFonts w:eastAsiaTheme="minorEastAsia"/>
          <w:noProof/>
          <w:kern w:val="0"/>
          <w:sz w:val="22"/>
          <w:szCs w:val="22"/>
          <w:lang w:eastAsia="en-GB"/>
        </w:rPr>
        <w:tab/>
      </w:r>
      <w:r>
        <w:rPr>
          <w:noProof/>
        </w:rPr>
        <w:t>Polmonthill</w:t>
      </w:r>
      <w:r>
        <w:rPr>
          <w:noProof/>
          <w:webHidden/>
        </w:rPr>
        <w:tab/>
      </w:r>
      <w:r>
        <w:rPr>
          <w:noProof/>
          <w:webHidden/>
        </w:rPr>
        <w:fldChar w:fldCharType="begin"/>
      </w:r>
      <w:r>
        <w:rPr>
          <w:noProof/>
          <w:webHidden/>
        </w:rPr>
        <w:instrText xml:space="preserve"> PAGEREF _Toc77749032 \h </w:instrText>
      </w:r>
      <w:r>
        <w:rPr>
          <w:noProof/>
          <w:webHidden/>
        </w:rPr>
      </w:r>
      <w:r>
        <w:rPr>
          <w:noProof/>
          <w:webHidden/>
        </w:rPr>
        <w:fldChar w:fldCharType="separate"/>
      </w:r>
      <w:r w:rsidR="00E64C2B">
        <w:rPr>
          <w:noProof/>
          <w:webHidden/>
        </w:rPr>
        <w:t>44</w:t>
      </w:r>
      <w:r>
        <w:rPr>
          <w:noProof/>
          <w:webHidden/>
        </w:rPr>
        <w:fldChar w:fldCharType="end"/>
      </w:r>
    </w:p>
    <w:p w14:paraId="165F1448" w14:textId="59B5705C" w:rsidR="00004B23" w:rsidRDefault="00004B23">
      <w:pPr>
        <w:pStyle w:val="TOC3"/>
        <w:tabs>
          <w:tab w:val="left" w:pos="720"/>
        </w:tabs>
        <w:rPr>
          <w:rFonts w:eastAsiaTheme="minorEastAsia"/>
          <w:noProof/>
          <w:kern w:val="0"/>
          <w:sz w:val="22"/>
          <w:szCs w:val="22"/>
          <w:lang w:eastAsia="en-GB"/>
        </w:rPr>
      </w:pPr>
      <w:r>
        <w:rPr>
          <w:noProof/>
        </w:rPr>
        <w:t>4.1.14</w:t>
      </w:r>
      <w:r>
        <w:rPr>
          <w:rFonts w:eastAsiaTheme="minorEastAsia"/>
          <w:noProof/>
          <w:kern w:val="0"/>
          <w:sz w:val="22"/>
          <w:szCs w:val="22"/>
          <w:lang w:eastAsia="en-GB"/>
        </w:rPr>
        <w:tab/>
      </w:r>
      <w:r>
        <w:rPr>
          <w:noProof/>
        </w:rPr>
        <w:t>Slamannan</w:t>
      </w:r>
      <w:r>
        <w:rPr>
          <w:noProof/>
          <w:webHidden/>
        </w:rPr>
        <w:tab/>
      </w:r>
      <w:r>
        <w:rPr>
          <w:noProof/>
          <w:webHidden/>
        </w:rPr>
        <w:fldChar w:fldCharType="begin"/>
      </w:r>
      <w:r>
        <w:rPr>
          <w:noProof/>
          <w:webHidden/>
        </w:rPr>
        <w:instrText xml:space="preserve"> PAGEREF _Toc77749033 \h </w:instrText>
      </w:r>
      <w:r>
        <w:rPr>
          <w:noProof/>
          <w:webHidden/>
        </w:rPr>
      </w:r>
      <w:r>
        <w:rPr>
          <w:noProof/>
          <w:webHidden/>
        </w:rPr>
        <w:fldChar w:fldCharType="separate"/>
      </w:r>
      <w:r w:rsidR="00E64C2B">
        <w:rPr>
          <w:noProof/>
          <w:webHidden/>
        </w:rPr>
        <w:t>45</w:t>
      </w:r>
      <w:r>
        <w:rPr>
          <w:noProof/>
          <w:webHidden/>
        </w:rPr>
        <w:fldChar w:fldCharType="end"/>
      </w:r>
    </w:p>
    <w:p w14:paraId="5899D4F6" w14:textId="5D14EC40" w:rsidR="00004B23" w:rsidRDefault="00004B23">
      <w:pPr>
        <w:pStyle w:val="TOC3"/>
        <w:tabs>
          <w:tab w:val="left" w:pos="720"/>
        </w:tabs>
        <w:rPr>
          <w:rFonts w:eastAsiaTheme="minorEastAsia"/>
          <w:noProof/>
          <w:kern w:val="0"/>
          <w:sz w:val="22"/>
          <w:szCs w:val="22"/>
          <w:lang w:eastAsia="en-GB"/>
        </w:rPr>
      </w:pPr>
      <w:r>
        <w:rPr>
          <w:noProof/>
        </w:rPr>
        <w:t>4.1.15</w:t>
      </w:r>
      <w:r>
        <w:rPr>
          <w:rFonts w:eastAsiaTheme="minorEastAsia"/>
          <w:noProof/>
          <w:kern w:val="0"/>
          <w:sz w:val="22"/>
          <w:szCs w:val="22"/>
          <w:lang w:eastAsia="en-GB"/>
        </w:rPr>
        <w:tab/>
      </w:r>
      <w:r>
        <w:rPr>
          <w:noProof/>
        </w:rPr>
        <w:t>Zetlands</w:t>
      </w:r>
      <w:r>
        <w:rPr>
          <w:noProof/>
          <w:webHidden/>
        </w:rPr>
        <w:tab/>
      </w:r>
      <w:r>
        <w:rPr>
          <w:noProof/>
          <w:webHidden/>
        </w:rPr>
        <w:fldChar w:fldCharType="begin"/>
      </w:r>
      <w:r>
        <w:rPr>
          <w:noProof/>
          <w:webHidden/>
        </w:rPr>
        <w:instrText xml:space="preserve"> PAGEREF _Toc77749034 \h </w:instrText>
      </w:r>
      <w:r>
        <w:rPr>
          <w:noProof/>
          <w:webHidden/>
        </w:rPr>
      </w:r>
      <w:r>
        <w:rPr>
          <w:noProof/>
          <w:webHidden/>
        </w:rPr>
        <w:fldChar w:fldCharType="separate"/>
      </w:r>
      <w:r w:rsidR="00E64C2B">
        <w:rPr>
          <w:noProof/>
          <w:webHidden/>
        </w:rPr>
        <w:t>46</w:t>
      </w:r>
      <w:r>
        <w:rPr>
          <w:noProof/>
          <w:webHidden/>
        </w:rPr>
        <w:fldChar w:fldCharType="end"/>
      </w:r>
    </w:p>
    <w:p w14:paraId="208BD429" w14:textId="631F5798" w:rsidR="00004B23" w:rsidRDefault="00004B23">
      <w:pPr>
        <w:pStyle w:val="TOC2"/>
        <w:tabs>
          <w:tab w:val="left" w:pos="720"/>
        </w:tabs>
        <w:rPr>
          <w:rFonts w:eastAsiaTheme="minorEastAsia"/>
          <w:noProof/>
          <w:kern w:val="0"/>
          <w:sz w:val="22"/>
          <w:szCs w:val="22"/>
          <w:lang w:eastAsia="en-GB"/>
        </w:rPr>
      </w:pPr>
      <w:r>
        <w:rPr>
          <w:noProof/>
        </w:rPr>
        <w:t>4.2</w:t>
      </w:r>
      <w:r>
        <w:rPr>
          <w:rFonts w:eastAsiaTheme="minorEastAsia"/>
          <w:noProof/>
          <w:kern w:val="0"/>
          <w:sz w:val="22"/>
          <w:szCs w:val="22"/>
          <w:lang w:eastAsia="en-GB"/>
        </w:rPr>
        <w:tab/>
      </w:r>
      <w:r>
        <w:rPr>
          <w:noProof/>
        </w:rPr>
        <w:t>Flood Hotspot Ranking</w:t>
      </w:r>
      <w:r>
        <w:rPr>
          <w:noProof/>
          <w:webHidden/>
        </w:rPr>
        <w:tab/>
      </w:r>
      <w:r>
        <w:rPr>
          <w:noProof/>
          <w:webHidden/>
        </w:rPr>
        <w:fldChar w:fldCharType="begin"/>
      </w:r>
      <w:r>
        <w:rPr>
          <w:noProof/>
          <w:webHidden/>
        </w:rPr>
        <w:instrText xml:space="preserve"> PAGEREF _Toc77749035 \h </w:instrText>
      </w:r>
      <w:r>
        <w:rPr>
          <w:noProof/>
          <w:webHidden/>
        </w:rPr>
      </w:r>
      <w:r>
        <w:rPr>
          <w:noProof/>
          <w:webHidden/>
        </w:rPr>
        <w:fldChar w:fldCharType="separate"/>
      </w:r>
      <w:r w:rsidR="00E64C2B">
        <w:rPr>
          <w:noProof/>
          <w:webHidden/>
        </w:rPr>
        <w:t>47</w:t>
      </w:r>
      <w:r>
        <w:rPr>
          <w:noProof/>
          <w:webHidden/>
        </w:rPr>
        <w:fldChar w:fldCharType="end"/>
      </w:r>
    </w:p>
    <w:p w14:paraId="2F56E6DD" w14:textId="237A3D91" w:rsidR="00004B23" w:rsidRDefault="00004B23">
      <w:pPr>
        <w:pStyle w:val="TOC1"/>
        <w:tabs>
          <w:tab w:val="left" w:pos="720"/>
        </w:tabs>
        <w:rPr>
          <w:rFonts w:asciiTheme="minorHAnsi" w:eastAsiaTheme="minorEastAsia" w:hAnsiTheme="minorHAnsi"/>
          <w:noProof/>
          <w:kern w:val="0"/>
          <w:sz w:val="22"/>
          <w:szCs w:val="22"/>
          <w:lang w:eastAsia="en-GB"/>
        </w:rPr>
      </w:pPr>
      <w:r>
        <w:rPr>
          <w:noProof/>
        </w:rPr>
        <w:t>5</w:t>
      </w:r>
      <w:r>
        <w:rPr>
          <w:rFonts w:asciiTheme="minorHAnsi" w:eastAsiaTheme="minorEastAsia" w:hAnsiTheme="minorHAnsi"/>
          <w:noProof/>
          <w:kern w:val="0"/>
          <w:sz w:val="22"/>
          <w:szCs w:val="22"/>
          <w:lang w:eastAsia="en-GB"/>
        </w:rPr>
        <w:tab/>
      </w:r>
      <w:r>
        <w:rPr>
          <w:noProof/>
        </w:rPr>
        <w:t>Phase 5 - Objectives</w:t>
      </w:r>
      <w:r>
        <w:rPr>
          <w:noProof/>
          <w:webHidden/>
        </w:rPr>
        <w:tab/>
      </w:r>
      <w:r>
        <w:rPr>
          <w:noProof/>
          <w:webHidden/>
        </w:rPr>
        <w:fldChar w:fldCharType="begin"/>
      </w:r>
      <w:r>
        <w:rPr>
          <w:noProof/>
          <w:webHidden/>
        </w:rPr>
        <w:instrText xml:space="preserve"> PAGEREF _Toc77749036 \h </w:instrText>
      </w:r>
      <w:r>
        <w:rPr>
          <w:noProof/>
          <w:webHidden/>
        </w:rPr>
      </w:r>
      <w:r>
        <w:rPr>
          <w:noProof/>
          <w:webHidden/>
        </w:rPr>
        <w:fldChar w:fldCharType="separate"/>
      </w:r>
      <w:r w:rsidR="00E64C2B">
        <w:rPr>
          <w:noProof/>
          <w:webHidden/>
        </w:rPr>
        <w:t>59</w:t>
      </w:r>
      <w:r>
        <w:rPr>
          <w:noProof/>
          <w:webHidden/>
        </w:rPr>
        <w:fldChar w:fldCharType="end"/>
      </w:r>
    </w:p>
    <w:p w14:paraId="33E36814" w14:textId="3463915F" w:rsidR="00004B23" w:rsidRDefault="00004B23">
      <w:pPr>
        <w:pStyle w:val="TOC1"/>
        <w:tabs>
          <w:tab w:val="left" w:pos="720"/>
        </w:tabs>
        <w:rPr>
          <w:rFonts w:asciiTheme="minorHAnsi" w:eastAsiaTheme="minorEastAsia" w:hAnsiTheme="minorHAnsi"/>
          <w:noProof/>
          <w:kern w:val="0"/>
          <w:sz w:val="22"/>
          <w:szCs w:val="22"/>
          <w:lang w:eastAsia="en-GB"/>
        </w:rPr>
      </w:pPr>
      <w:r>
        <w:rPr>
          <w:noProof/>
        </w:rPr>
        <w:t>6</w:t>
      </w:r>
      <w:r>
        <w:rPr>
          <w:rFonts w:asciiTheme="minorHAnsi" w:eastAsiaTheme="minorEastAsia" w:hAnsiTheme="minorHAnsi"/>
          <w:noProof/>
          <w:kern w:val="0"/>
          <w:sz w:val="22"/>
          <w:szCs w:val="22"/>
          <w:lang w:eastAsia="en-GB"/>
        </w:rPr>
        <w:tab/>
      </w:r>
      <w:r>
        <w:rPr>
          <w:noProof/>
        </w:rPr>
        <w:t>Phase 6 - Options Appraisal</w:t>
      </w:r>
      <w:r>
        <w:rPr>
          <w:noProof/>
          <w:webHidden/>
        </w:rPr>
        <w:tab/>
      </w:r>
      <w:r>
        <w:rPr>
          <w:noProof/>
          <w:webHidden/>
        </w:rPr>
        <w:fldChar w:fldCharType="begin"/>
      </w:r>
      <w:r>
        <w:rPr>
          <w:noProof/>
          <w:webHidden/>
        </w:rPr>
        <w:instrText xml:space="preserve"> PAGEREF _Toc77749037 \h </w:instrText>
      </w:r>
      <w:r>
        <w:rPr>
          <w:noProof/>
          <w:webHidden/>
        </w:rPr>
      </w:r>
      <w:r>
        <w:rPr>
          <w:noProof/>
          <w:webHidden/>
        </w:rPr>
        <w:fldChar w:fldCharType="separate"/>
      </w:r>
      <w:r w:rsidR="00E64C2B">
        <w:rPr>
          <w:noProof/>
          <w:webHidden/>
        </w:rPr>
        <w:t>61</w:t>
      </w:r>
      <w:r>
        <w:rPr>
          <w:noProof/>
          <w:webHidden/>
        </w:rPr>
        <w:fldChar w:fldCharType="end"/>
      </w:r>
    </w:p>
    <w:p w14:paraId="361C9F28" w14:textId="48085810" w:rsidR="00004B23" w:rsidRDefault="00004B23">
      <w:pPr>
        <w:pStyle w:val="TOC2"/>
        <w:tabs>
          <w:tab w:val="left" w:pos="720"/>
        </w:tabs>
        <w:rPr>
          <w:rFonts w:eastAsiaTheme="minorEastAsia"/>
          <w:noProof/>
          <w:kern w:val="0"/>
          <w:sz w:val="22"/>
          <w:szCs w:val="22"/>
          <w:lang w:eastAsia="en-GB"/>
        </w:rPr>
      </w:pPr>
      <w:r w:rsidRPr="00B26437">
        <w:rPr>
          <w:rFonts w:ascii="Arial" w:hAnsi="Arial" w:cs="Arial"/>
          <w:noProof/>
        </w:rPr>
        <w:t>6.1</w:t>
      </w:r>
      <w:r>
        <w:rPr>
          <w:rFonts w:eastAsiaTheme="minorEastAsia"/>
          <w:noProof/>
          <w:kern w:val="0"/>
          <w:sz w:val="22"/>
          <w:szCs w:val="22"/>
          <w:lang w:eastAsia="en-GB"/>
        </w:rPr>
        <w:tab/>
      </w:r>
      <w:r w:rsidRPr="00B26437">
        <w:rPr>
          <w:rFonts w:ascii="Arial" w:hAnsi="Arial" w:cs="Arial"/>
          <w:noProof/>
        </w:rPr>
        <w:t>Identification of Strategic Options</w:t>
      </w:r>
      <w:r>
        <w:rPr>
          <w:noProof/>
          <w:webHidden/>
        </w:rPr>
        <w:tab/>
      </w:r>
      <w:r>
        <w:rPr>
          <w:noProof/>
          <w:webHidden/>
        </w:rPr>
        <w:fldChar w:fldCharType="begin"/>
      </w:r>
      <w:r>
        <w:rPr>
          <w:noProof/>
          <w:webHidden/>
        </w:rPr>
        <w:instrText xml:space="preserve"> PAGEREF _Toc77749038 \h </w:instrText>
      </w:r>
      <w:r>
        <w:rPr>
          <w:noProof/>
          <w:webHidden/>
        </w:rPr>
      </w:r>
      <w:r>
        <w:rPr>
          <w:noProof/>
          <w:webHidden/>
        </w:rPr>
        <w:fldChar w:fldCharType="separate"/>
      </w:r>
      <w:r w:rsidR="00E64C2B">
        <w:rPr>
          <w:noProof/>
          <w:webHidden/>
        </w:rPr>
        <w:t>62</w:t>
      </w:r>
      <w:r>
        <w:rPr>
          <w:noProof/>
          <w:webHidden/>
        </w:rPr>
        <w:fldChar w:fldCharType="end"/>
      </w:r>
    </w:p>
    <w:p w14:paraId="03129DD9" w14:textId="13244C9E" w:rsidR="00004B23" w:rsidRDefault="00004B23">
      <w:pPr>
        <w:pStyle w:val="TOC3"/>
        <w:tabs>
          <w:tab w:val="left" w:pos="720"/>
        </w:tabs>
        <w:rPr>
          <w:rFonts w:eastAsiaTheme="minorEastAsia"/>
          <w:noProof/>
          <w:kern w:val="0"/>
          <w:sz w:val="22"/>
          <w:szCs w:val="22"/>
          <w:lang w:eastAsia="en-GB"/>
        </w:rPr>
      </w:pPr>
      <w:r w:rsidRPr="00B26437">
        <w:rPr>
          <w:rFonts w:ascii="Arial" w:hAnsi="Arial" w:cs="Arial"/>
          <w:noProof/>
        </w:rPr>
        <w:t>6.1.1</w:t>
      </w:r>
      <w:r>
        <w:rPr>
          <w:rFonts w:eastAsiaTheme="minorEastAsia"/>
          <w:noProof/>
          <w:kern w:val="0"/>
          <w:sz w:val="22"/>
          <w:szCs w:val="22"/>
          <w:lang w:eastAsia="en-GB"/>
        </w:rPr>
        <w:tab/>
      </w:r>
      <w:r w:rsidRPr="00B26437">
        <w:rPr>
          <w:rFonts w:ascii="Arial" w:hAnsi="Arial" w:cs="Arial"/>
          <w:noProof/>
        </w:rPr>
        <w:t>Maintenance of Drainage Network</w:t>
      </w:r>
      <w:r>
        <w:rPr>
          <w:noProof/>
          <w:webHidden/>
        </w:rPr>
        <w:tab/>
      </w:r>
      <w:r>
        <w:rPr>
          <w:noProof/>
          <w:webHidden/>
        </w:rPr>
        <w:fldChar w:fldCharType="begin"/>
      </w:r>
      <w:r>
        <w:rPr>
          <w:noProof/>
          <w:webHidden/>
        </w:rPr>
        <w:instrText xml:space="preserve"> PAGEREF _Toc77749039 \h </w:instrText>
      </w:r>
      <w:r>
        <w:rPr>
          <w:noProof/>
          <w:webHidden/>
        </w:rPr>
      </w:r>
      <w:r>
        <w:rPr>
          <w:noProof/>
          <w:webHidden/>
        </w:rPr>
        <w:fldChar w:fldCharType="separate"/>
      </w:r>
      <w:r w:rsidR="00E64C2B">
        <w:rPr>
          <w:noProof/>
          <w:webHidden/>
        </w:rPr>
        <w:t>62</w:t>
      </w:r>
      <w:r>
        <w:rPr>
          <w:noProof/>
          <w:webHidden/>
        </w:rPr>
        <w:fldChar w:fldCharType="end"/>
      </w:r>
    </w:p>
    <w:p w14:paraId="7C3E38EA" w14:textId="67912B68" w:rsidR="00004B23" w:rsidRDefault="00004B23">
      <w:pPr>
        <w:pStyle w:val="TOC3"/>
        <w:tabs>
          <w:tab w:val="left" w:pos="720"/>
        </w:tabs>
        <w:rPr>
          <w:rFonts w:eastAsiaTheme="minorEastAsia"/>
          <w:noProof/>
          <w:kern w:val="0"/>
          <w:sz w:val="22"/>
          <w:szCs w:val="22"/>
          <w:lang w:eastAsia="en-GB"/>
        </w:rPr>
      </w:pPr>
      <w:r w:rsidRPr="00B26437">
        <w:rPr>
          <w:rFonts w:ascii="Arial" w:hAnsi="Arial" w:cs="Arial"/>
          <w:noProof/>
        </w:rPr>
        <w:t>6.1.2</w:t>
      </w:r>
      <w:r>
        <w:rPr>
          <w:rFonts w:eastAsiaTheme="minorEastAsia"/>
          <w:noProof/>
          <w:kern w:val="0"/>
          <w:sz w:val="22"/>
          <w:szCs w:val="22"/>
          <w:lang w:eastAsia="en-GB"/>
        </w:rPr>
        <w:tab/>
      </w:r>
      <w:r w:rsidRPr="00B26437">
        <w:rPr>
          <w:rFonts w:ascii="Arial" w:hAnsi="Arial" w:cs="Arial"/>
          <w:noProof/>
        </w:rPr>
        <w:t>Community Engagement</w:t>
      </w:r>
      <w:r>
        <w:rPr>
          <w:noProof/>
          <w:webHidden/>
        </w:rPr>
        <w:tab/>
      </w:r>
      <w:r>
        <w:rPr>
          <w:noProof/>
          <w:webHidden/>
        </w:rPr>
        <w:fldChar w:fldCharType="begin"/>
      </w:r>
      <w:r>
        <w:rPr>
          <w:noProof/>
          <w:webHidden/>
        </w:rPr>
        <w:instrText xml:space="preserve"> PAGEREF _Toc77749040 \h </w:instrText>
      </w:r>
      <w:r>
        <w:rPr>
          <w:noProof/>
          <w:webHidden/>
        </w:rPr>
      </w:r>
      <w:r>
        <w:rPr>
          <w:noProof/>
          <w:webHidden/>
        </w:rPr>
        <w:fldChar w:fldCharType="separate"/>
      </w:r>
      <w:r w:rsidR="00E64C2B">
        <w:rPr>
          <w:noProof/>
          <w:webHidden/>
        </w:rPr>
        <w:t>62</w:t>
      </w:r>
      <w:r>
        <w:rPr>
          <w:noProof/>
          <w:webHidden/>
        </w:rPr>
        <w:fldChar w:fldCharType="end"/>
      </w:r>
    </w:p>
    <w:p w14:paraId="7A1A53DB" w14:textId="4344920D" w:rsidR="00004B23" w:rsidRDefault="00004B23">
      <w:pPr>
        <w:pStyle w:val="TOC3"/>
        <w:tabs>
          <w:tab w:val="left" w:pos="720"/>
        </w:tabs>
        <w:rPr>
          <w:rFonts w:eastAsiaTheme="minorEastAsia"/>
          <w:noProof/>
          <w:kern w:val="0"/>
          <w:sz w:val="22"/>
          <w:szCs w:val="22"/>
          <w:lang w:eastAsia="en-GB"/>
        </w:rPr>
      </w:pPr>
      <w:r>
        <w:rPr>
          <w:noProof/>
        </w:rPr>
        <w:t>6.1.3</w:t>
      </w:r>
      <w:r>
        <w:rPr>
          <w:rFonts w:eastAsiaTheme="minorEastAsia"/>
          <w:noProof/>
          <w:kern w:val="0"/>
          <w:sz w:val="22"/>
          <w:szCs w:val="22"/>
          <w:lang w:eastAsia="en-GB"/>
        </w:rPr>
        <w:tab/>
      </w:r>
      <w:r>
        <w:rPr>
          <w:noProof/>
        </w:rPr>
        <w:t>Improving Resilience to Flooding</w:t>
      </w:r>
      <w:r>
        <w:rPr>
          <w:noProof/>
          <w:webHidden/>
        </w:rPr>
        <w:tab/>
      </w:r>
      <w:r>
        <w:rPr>
          <w:noProof/>
          <w:webHidden/>
        </w:rPr>
        <w:fldChar w:fldCharType="begin"/>
      </w:r>
      <w:r>
        <w:rPr>
          <w:noProof/>
          <w:webHidden/>
        </w:rPr>
        <w:instrText xml:space="preserve"> PAGEREF _Toc77749041 \h </w:instrText>
      </w:r>
      <w:r>
        <w:rPr>
          <w:noProof/>
          <w:webHidden/>
        </w:rPr>
      </w:r>
      <w:r>
        <w:rPr>
          <w:noProof/>
          <w:webHidden/>
        </w:rPr>
        <w:fldChar w:fldCharType="separate"/>
      </w:r>
      <w:r w:rsidR="00E64C2B">
        <w:rPr>
          <w:noProof/>
          <w:webHidden/>
        </w:rPr>
        <w:t>64</w:t>
      </w:r>
      <w:r>
        <w:rPr>
          <w:noProof/>
          <w:webHidden/>
        </w:rPr>
        <w:fldChar w:fldCharType="end"/>
      </w:r>
    </w:p>
    <w:p w14:paraId="5F0FEA39" w14:textId="7E31FD96" w:rsidR="00004B23" w:rsidRDefault="00004B23">
      <w:pPr>
        <w:pStyle w:val="TOC3"/>
        <w:tabs>
          <w:tab w:val="left" w:pos="720"/>
        </w:tabs>
        <w:rPr>
          <w:rFonts w:eastAsiaTheme="minorEastAsia"/>
          <w:noProof/>
          <w:kern w:val="0"/>
          <w:sz w:val="22"/>
          <w:szCs w:val="22"/>
          <w:lang w:eastAsia="en-GB"/>
        </w:rPr>
      </w:pPr>
      <w:r>
        <w:rPr>
          <w:noProof/>
        </w:rPr>
        <w:t>6.1.4</w:t>
      </w:r>
      <w:r>
        <w:rPr>
          <w:rFonts w:eastAsiaTheme="minorEastAsia"/>
          <w:noProof/>
          <w:kern w:val="0"/>
          <w:sz w:val="22"/>
          <w:szCs w:val="22"/>
          <w:lang w:eastAsia="en-GB"/>
        </w:rPr>
        <w:tab/>
      </w:r>
      <w:r>
        <w:rPr>
          <w:noProof/>
        </w:rPr>
        <w:t>Land Management</w:t>
      </w:r>
      <w:r>
        <w:rPr>
          <w:noProof/>
          <w:webHidden/>
        </w:rPr>
        <w:tab/>
      </w:r>
      <w:r>
        <w:rPr>
          <w:noProof/>
          <w:webHidden/>
        </w:rPr>
        <w:fldChar w:fldCharType="begin"/>
      </w:r>
      <w:r>
        <w:rPr>
          <w:noProof/>
          <w:webHidden/>
        </w:rPr>
        <w:instrText xml:space="preserve"> PAGEREF _Toc77749042 \h </w:instrText>
      </w:r>
      <w:r>
        <w:rPr>
          <w:noProof/>
          <w:webHidden/>
        </w:rPr>
      </w:r>
      <w:r>
        <w:rPr>
          <w:noProof/>
          <w:webHidden/>
        </w:rPr>
        <w:fldChar w:fldCharType="separate"/>
      </w:r>
      <w:r w:rsidR="00E64C2B">
        <w:rPr>
          <w:noProof/>
          <w:webHidden/>
        </w:rPr>
        <w:t>65</w:t>
      </w:r>
      <w:r>
        <w:rPr>
          <w:noProof/>
          <w:webHidden/>
        </w:rPr>
        <w:fldChar w:fldCharType="end"/>
      </w:r>
    </w:p>
    <w:p w14:paraId="00997BAE" w14:textId="7CAAE456" w:rsidR="00004B23" w:rsidRDefault="00004B23">
      <w:pPr>
        <w:pStyle w:val="TOC3"/>
        <w:tabs>
          <w:tab w:val="left" w:pos="720"/>
        </w:tabs>
        <w:rPr>
          <w:rFonts w:eastAsiaTheme="minorEastAsia"/>
          <w:noProof/>
          <w:kern w:val="0"/>
          <w:sz w:val="22"/>
          <w:szCs w:val="22"/>
          <w:lang w:eastAsia="en-GB"/>
        </w:rPr>
      </w:pPr>
      <w:r>
        <w:rPr>
          <w:noProof/>
        </w:rPr>
        <w:t>6.1.5</w:t>
      </w:r>
      <w:r>
        <w:rPr>
          <w:rFonts w:eastAsiaTheme="minorEastAsia"/>
          <w:noProof/>
          <w:kern w:val="0"/>
          <w:sz w:val="22"/>
          <w:szCs w:val="22"/>
          <w:lang w:eastAsia="en-GB"/>
        </w:rPr>
        <w:tab/>
      </w:r>
      <w:r>
        <w:rPr>
          <w:noProof/>
        </w:rPr>
        <w:t>Planning and Development Policies</w:t>
      </w:r>
      <w:r>
        <w:rPr>
          <w:noProof/>
          <w:webHidden/>
        </w:rPr>
        <w:tab/>
      </w:r>
      <w:r>
        <w:rPr>
          <w:noProof/>
          <w:webHidden/>
        </w:rPr>
        <w:fldChar w:fldCharType="begin"/>
      </w:r>
      <w:r>
        <w:rPr>
          <w:noProof/>
          <w:webHidden/>
        </w:rPr>
        <w:instrText xml:space="preserve"> PAGEREF _Toc77749043 \h </w:instrText>
      </w:r>
      <w:r>
        <w:rPr>
          <w:noProof/>
          <w:webHidden/>
        </w:rPr>
      </w:r>
      <w:r>
        <w:rPr>
          <w:noProof/>
          <w:webHidden/>
        </w:rPr>
        <w:fldChar w:fldCharType="separate"/>
      </w:r>
      <w:r w:rsidR="00E64C2B">
        <w:rPr>
          <w:noProof/>
          <w:webHidden/>
        </w:rPr>
        <w:t>66</w:t>
      </w:r>
      <w:r>
        <w:rPr>
          <w:noProof/>
          <w:webHidden/>
        </w:rPr>
        <w:fldChar w:fldCharType="end"/>
      </w:r>
    </w:p>
    <w:p w14:paraId="1B2A7610" w14:textId="73AA02E1" w:rsidR="00004B23" w:rsidRDefault="00004B23">
      <w:pPr>
        <w:pStyle w:val="TOC3"/>
        <w:tabs>
          <w:tab w:val="left" w:pos="720"/>
        </w:tabs>
        <w:rPr>
          <w:rFonts w:eastAsiaTheme="minorEastAsia"/>
          <w:noProof/>
          <w:kern w:val="0"/>
          <w:sz w:val="22"/>
          <w:szCs w:val="22"/>
          <w:lang w:eastAsia="en-GB"/>
        </w:rPr>
      </w:pPr>
      <w:r>
        <w:rPr>
          <w:noProof/>
        </w:rPr>
        <w:t>6.1.6</w:t>
      </w:r>
      <w:r>
        <w:rPr>
          <w:rFonts w:eastAsiaTheme="minorEastAsia"/>
          <w:noProof/>
          <w:kern w:val="0"/>
          <w:sz w:val="22"/>
          <w:szCs w:val="22"/>
          <w:lang w:eastAsia="en-GB"/>
        </w:rPr>
        <w:tab/>
      </w:r>
      <w:r>
        <w:rPr>
          <w:noProof/>
        </w:rPr>
        <w:t>Source Control</w:t>
      </w:r>
      <w:r>
        <w:rPr>
          <w:noProof/>
          <w:webHidden/>
        </w:rPr>
        <w:tab/>
      </w:r>
      <w:r>
        <w:rPr>
          <w:noProof/>
          <w:webHidden/>
        </w:rPr>
        <w:fldChar w:fldCharType="begin"/>
      </w:r>
      <w:r>
        <w:rPr>
          <w:noProof/>
          <w:webHidden/>
        </w:rPr>
        <w:instrText xml:space="preserve"> PAGEREF _Toc77749044 \h </w:instrText>
      </w:r>
      <w:r>
        <w:rPr>
          <w:noProof/>
          <w:webHidden/>
        </w:rPr>
      </w:r>
      <w:r>
        <w:rPr>
          <w:noProof/>
          <w:webHidden/>
        </w:rPr>
        <w:fldChar w:fldCharType="separate"/>
      </w:r>
      <w:r w:rsidR="00E64C2B">
        <w:rPr>
          <w:noProof/>
          <w:webHidden/>
        </w:rPr>
        <w:t>68</w:t>
      </w:r>
      <w:r>
        <w:rPr>
          <w:noProof/>
          <w:webHidden/>
        </w:rPr>
        <w:fldChar w:fldCharType="end"/>
      </w:r>
    </w:p>
    <w:p w14:paraId="470011F7" w14:textId="3BA523BF" w:rsidR="00004B23" w:rsidRDefault="00004B23">
      <w:pPr>
        <w:pStyle w:val="TOC3"/>
        <w:tabs>
          <w:tab w:val="left" w:pos="720"/>
        </w:tabs>
        <w:rPr>
          <w:rFonts w:eastAsiaTheme="minorEastAsia"/>
          <w:noProof/>
          <w:kern w:val="0"/>
          <w:sz w:val="22"/>
          <w:szCs w:val="22"/>
          <w:lang w:eastAsia="en-GB"/>
        </w:rPr>
      </w:pPr>
      <w:r>
        <w:rPr>
          <w:noProof/>
        </w:rPr>
        <w:t>6.1.7</w:t>
      </w:r>
      <w:r>
        <w:rPr>
          <w:rFonts w:eastAsiaTheme="minorEastAsia"/>
          <w:noProof/>
          <w:kern w:val="0"/>
          <w:sz w:val="22"/>
          <w:szCs w:val="22"/>
          <w:lang w:eastAsia="en-GB"/>
        </w:rPr>
        <w:tab/>
      </w:r>
      <w:r>
        <w:rPr>
          <w:noProof/>
        </w:rPr>
        <w:t>Daylighting Culvert Opportunities</w:t>
      </w:r>
      <w:r>
        <w:rPr>
          <w:noProof/>
          <w:webHidden/>
        </w:rPr>
        <w:tab/>
      </w:r>
      <w:r>
        <w:rPr>
          <w:noProof/>
          <w:webHidden/>
        </w:rPr>
        <w:fldChar w:fldCharType="begin"/>
      </w:r>
      <w:r>
        <w:rPr>
          <w:noProof/>
          <w:webHidden/>
        </w:rPr>
        <w:instrText xml:space="preserve"> PAGEREF _Toc77749045 \h </w:instrText>
      </w:r>
      <w:r>
        <w:rPr>
          <w:noProof/>
          <w:webHidden/>
        </w:rPr>
      </w:r>
      <w:r>
        <w:rPr>
          <w:noProof/>
          <w:webHidden/>
        </w:rPr>
        <w:fldChar w:fldCharType="separate"/>
      </w:r>
      <w:r w:rsidR="00E64C2B">
        <w:rPr>
          <w:noProof/>
          <w:webHidden/>
        </w:rPr>
        <w:t>69</w:t>
      </w:r>
      <w:r>
        <w:rPr>
          <w:noProof/>
          <w:webHidden/>
        </w:rPr>
        <w:fldChar w:fldCharType="end"/>
      </w:r>
    </w:p>
    <w:p w14:paraId="68BE0104" w14:textId="7A96B587" w:rsidR="00004B23" w:rsidRDefault="00004B23">
      <w:pPr>
        <w:pStyle w:val="TOC3"/>
        <w:tabs>
          <w:tab w:val="left" w:pos="720"/>
        </w:tabs>
        <w:rPr>
          <w:rFonts w:eastAsiaTheme="minorEastAsia"/>
          <w:noProof/>
          <w:kern w:val="0"/>
          <w:sz w:val="22"/>
          <w:szCs w:val="22"/>
          <w:lang w:eastAsia="en-GB"/>
        </w:rPr>
      </w:pPr>
      <w:r>
        <w:rPr>
          <w:noProof/>
        </w:rPr>
        <w:t>6.1.8</w:t>
      </w:r>
      <w:r>
        <w:rPr>
          <w:rFonts w:eastAsiaTheme="minorEastAsia"/>
          <w:noProof/>
          <w:kern w:val="0"/>
          <w:sz w:val="22"/>
          <w:szCs w:val="22"/>
          <w:lang w:eastAsia="en-GB"/>
        </w:rPr>
        <w:tab/>
      </w:r>
      <w:r>
        <w:rPr>
          <w:noProof/>
        </w:rPr>
        <w:t>Land Use Planning</w:t>
      </w:r>
      <w:r>
        <w:rPr>
          <w:noProof/>
          <w:webHidden/>
        </w:rPr>
        <w:tab/>
      </w:r>
      <w:r>
        <w:rPr>
          <w:noProof/>
          <w:webHidden/>
        </w:rPr>
        <w:fldChar w:fldCharType="begin"/>
      </w:r>
      <w:r>
        <w:rPr>
          <w:noProof/>
          <w:webHidden/>
        </w:rPr>
        <w:instrText xml:space="preserve"> PAGEREF _Toc77749046 \h </w:instrText>
      </w:r>
      <w:r>
        <w:rPr>
          <w:noProof/>
          <w:webHidden/>
        </w:rPr>
      </w:r>
      <w:r>
        <w:rPr>
          <w:noProof/>
          <w:webHidden/>
        </w:rPr>
        <w:fldChar w:fldCharType="separate"/>
      </w:r>
      <w:r w:rsidR="00E64C2B">
        <w:rPr>
          <w:noProof/>
          <w:webHidden/>
        </w:rPr>
        <w:t>70</w:t>
      </w:r>
      <w:r>
        <w:rPr>
          <w:noProof/>
          <w:webHidden/>
        </w:rPr>
        <w:fldChar w:fldCharType="end"/>
      </w:r>
    </w:p>
    <w:p w14:paraId="5C39D529" w14:textId="73363630" w:rsidR="00004B23" w:rsidRDefault="00004B23">
      <w:pPr>
        <w:pStyle w:val="TOC3"/>
        <w:tabs>
          <w:tab w:val="left" w:pos="720"/>
        </w:tabs>
        <w:rPr>
          <w:rFonts w:eastAsiaTheme="minorEastAsia"/>
          <w:noProof/>
          <w:kern w:val="0"/>
          <w:sz w:val="22"/>
          <w:szCs w:val="22"/>
          <w:lang w:eastAsia="en-GB"/>
        </w:rPr>
      </w:pPr>
      <w:r>
        <w:rPr>
          <w:noProof/>
        </w:rPr>
        <w:t>6.1.9</w:t>
      </w:r>
      <w:r>
        <w:rPr>
          <w:rFonts w:eastAsiaTheme="minorEastAsia"/>
          <w:noProof/>
          <w:kern w:val="0"/>
          <w:sz w:val="22"/>
          <w:szCs w:val="22"/>
          <w:lang w:eastAsia="en-GB"/>
        </w:rPr>
        <w:tab/>
      </w:r>
      <w:r>
        <w:rPr>
          <w:noProof/>
        </w:rPr>
        <w:t>Detailed Studies</w:t>
      </w:r>
      <w:r>
        <w:rPr>
          <w:noProof/>
          <w:webHidden/>
        </w:rPr>
        <w:tab/>
      </w:r>
      <w:r>
        <w:rPr>
          <w:noProof/>
          <w:webHidden/>
        </w:rPr>
        <w:fldChar w:fldCharType="begin"/>
      </w:r>
      <w:r>
        <w:rPr>
          <w:noProof/>
          <w:webHidden/>
        </w:rPr>
        <w:instrText xml:space="preserve"> PAGEREF _Toc77749047 \h </w:instrText>
      </w:r>
      <w:r>
        <w:rPr>
          <w:noProof/>
          <w:webHidden/>
        </w:rPr>
      </w:r>
      <w:r>
        <w:rPr>
          <w:noProof/>
          <w:webHidden/>
        </w:rPr>
        <w:fldChar w:fldCharType="separate"/>
      </w:r>
      <w:r w:rsidR="00E64C2B">
        <w:rPr>
          <w:noProof/>
          <w:webHidden/>
        </w:rPr>
        <w:t>72</w:t>
      </w:r>
      <w:r>
        <w:rPr>
          <w:noProof/>
          <w:webHidden/>
        </w:rPr>
        <w:fldChar w:fldCharType="end"/>
      </w:r>
    </w:p>
    <w:p w14:paraId="31B37683" w14:textId="324FFBF2" w:rsidR="00004B23" w:rsidRDefault="00004B23">
      <w:pPr>
        <w:pStyle w:val="TOC4"/>
        <w:tabs>
          <w:tab w:val="left" w:pos="900"/>
        </w:tabs>
        <w:rPr>
          <w:rFonts w:eastAsiaTheme="minorEastAsia"/>
          <w:noProof/>
          <w:kern w:val="0"/>
          <w:sz w:val="22"/>
          <w:szCs w:val="22"/>
          <w:lang w:eastAsia="en-GB"/>
        </w:rPr>
      </w:pPr>
      <w:r>
        <w:rPr>
          <w:noProof/>
        </w:rPr>
        <w:t>6.1.9.1</w:t>
      </w:r>
      <w:r>
        <w:rPr>
          <w:rFonts w:eastAsiaTheme="minorEastAsia"/>
          <w:noProof/>
          <w:kern w:val="0"/>
          <w:sz w:val="22"/>
          <w:szCs w:val="22"/>
          <w:lang w:eastAsia="en-GB"/>
        </w:rPr>
        <w:tab/>
      </w:r>
      <w:r>
        <w:rPr>
          <w:noProof/>
        </w:rPr>
        <w:t>Prioritised Detailed Study</w:t>
      </w:r>
      <w:r>
        <w:rPr>
          <w:noProof/>
          <w:webHidden/>
        </w:rPr>
        <w:tab/>
      </w:r>
      <w:r>
        <w:rPr>
          <w:noProof/>
          <w:webHidden/>
        </w:rPr>
        <w:fldChar w:fldCharType="begin"/>
      </w:r>
      <w:r>
        <w:rPr>
          <w:noProof/>
          <w:webHidden/>
        </w:rPr>
        <w:instrText xml:space="preserve"> PAGEREF _Toc77749048 \h </w:instrText>
      </w:r>
      <w:r>
        <w:rPr>
          <w:noProof/>
          <w:webHidden/>
        </w:rPr>
      </w:r>
      <w:r>
        <w:rPr>
          <w:noProof/>
          <w:webHidden/>
        </w:rPr>
        <w:fldChar w:fldCharType="separate"/>
      </w:r>
      <w:r w:rsidR="00E64C2B">
        <w:rPr>
          <w:noProof/>
          <w:webHidden/>
        </w:rPr>
        <w:t>72</w:t>
      </w:r>
      <w:r>
        <w:rPr>
          <w:noProof/>
          <w:webHidden/>
        </w:rPr>
        <w:fldChar w:fldCharType="end"/>
      </w:r>
    </w:p>
    <w:p w14:paraId="4CD659A7" w14:textId="1861D12E" w:rsidR="00004B23" w:rsidRDefault="00004B23">
      <w:pPr>
        <w:pStyle w:val="TOC2"/>
        <w:tabs>
          <w:tab w:val="left" w:pos="720"/>
        </w:tabs>
        <w:rPr>
          <w:rFonts w:eastAsiaTheme="minorEastAsia"/>
          <w:noProof/>
          <w:kern w:val="0"/>
          <w:sz w:val="22"/>
          <w:szCs w:val="22"/>
          <w:lang w:eastAsia="en-GB"/>
        </w:rPr>
      </w:pPr>
      <w:r>
        <w:rPr>
          <w:noProof/>
        </w:rPr>
        <w:t>6.2</w:t>
      </w:r>
      <w:r>
        <w:rPr>
          <w:rFonts w:eastAsiaTheme="minorEastAsia"/>
          <w:noProof/>
          <w:kern w:val="0"/>
          <w:sz w:val="22"/>
          <w:szCs w:val="22"/>
          <w:lang w:eastAsia="en-GB"/>
        </w:rPr>
        <w:tab/>
      </w:r>
      <w:r>
        <w:rPr>
          <w:noProof/>
        </w:rPr>
        <w:t>Hotspot Level Analysis</w:t>
      </w:r>
      <w:r>
        <w:rPr>
          <w:noProof/>
          <w:webHidden/>
        </w:rPr>
        <w:tab/>
      </w:r>
      <w:r>
        <w:rPr>
          <w:noProof/>
          <w:webHidden/>
        </w:rPr>
        <w:fldChar w:fldCharType="begin"/>
      </w:r>
      <w:r>
        <w:rPr>
          <w:noProof/>
          <w:webHidden/>
        </w:rPr>
        <w:instrText xml:space="preserve"> PAGEREF _Toc77749049 \h </w:instrText>
      </w:r>
      <w:r>
        <w:rPr>
          <w:noProof/>
          <w:webHidden/>
        </w:rPr>
      </w:r>
      <w:r>
        <w:rPr>
          <w:noProof/>
          <w:webHidden/>
        </w:rPr>
        <w:fldChar w:fldCharType="separate"/>
      </w:r>
      <w:r w:rsidR="00E64C2B">
        <w:rPr>
          <w:noProof/>
          <w:webHidden/>
        </w:rPr>
        <w:t>73</w:t>
      </w:r>
      <w:r>
        <w:rPr>
          <w:noProof/>
          <w:webHidden/>
        </w:rPr>
        <w:fldChar w:fldCharType="end"/>
      </w:r>
    </w:p>
    <w:p w14:paraId="563A423E" w14:textId="25498F32" w:rsidR="00004B23" w:rsidRDefault="00004B23">
      <w:pPr>
        <w:pStyle w:val="TOC3"/>
        <w:tabs>
          <w:tab w:val="left" w:pos="720"/>
        </w:tabs>
        <w:rPr>
          <w:rFonts w:eastAsiaTheme="minorEastAsia"/>
          <w:noProof/>
          <w:kern w:val="0"/>
          <w:sz w:val="22"/>
          <w:szCs w:val="22"/>
          <w:lang w:eastAsia="en-GB"/>
        </w:rPr>
      </w:pPr>
      <w:r>
        <w:rPr>
          <w:noProof/>
        </w:rPr>
        <w:t>6.2.1</w:t>
      </w:r>
      <w:r>
        <w:rPr>
          <w:rFonts w:eastAsiaTheme="minorEastAsia"/>
          <w:noProof/>
          <w:kern w:val="0"/>
          <w:sz w:val="22"/>
          <w:szCs w:val="22"/>
          <w:lang w:eastAsia="en-GB"/>
        </w:rPr>
        <w:tab/>
      </w:r>
      <w:r>
        <w:rPr>
          <w:noProof/>
        </w:rPr>
        <w:t>Airth – Airth, Dunmore &amp; Letham</w:t>
      </w:r>
      <w:r>
        <w:rPr>
          <w:noProof/>
          <w:webHidden/>
        </w:rPr>
        <w:tab/>
      </w:r>
      <w:r>
        <w:rPr>
          <w:noProof/>
          <w:webHidden/>
        </w:rPr>
        <w:fldChar w:fldCharType="begin"/>
      </w:r>
      <w:r>
        <w:rPr>
          <w:noProof/>
          <w:webHidden/>
        </w:rPr>
        <w:instrText xml:space="preserve"> PAGEREF _Toc77749050 \h </w:instrText>
      </w:r>
      <w:r>
        <w:rPr>
          <w:noProof/>
          <w:webHidden/>
        </w:rPr>
      </w:r>
      <w:r>
        <w:rPr>
          <w:noProof/>
          <w:webHidden/>
        </w:rPr>
        <w:fldChar w:fldCharType="separate"/>
      </w:r>
      <w:r w:rsidR="00E64C2B">
        <w:rPr>
          <w:noProof/>
          <w:webHidden/>
        </w:rPr>
        <w:t>74</w:t>
      </w:r>
      <w:r>
        <w:rPr>
          <w:noProof/>
          <w:webHidden/>
        </w:rPr>
        <w:fldChar w:fldCharType="end"/>
      </w:r>
    </w:p>
    <w:p w14:paraId="140C37EA" w14:textId="3C4B3D3E" w:rsidR="00004B23" w:rsidRDefault="00004B23">
      <w:pPr>
        <w:pStyle w:val="TOC3"/>
        <w:tabs>
          <w:tab w:val="left" w:pos="720"/>
        </w:tabs>
        <w:rPr>
          <w:rFonts w:eastAsiaTheme="minorEastAsia"/>
          <w:noProof/>
          <w:kern w:val="0"/>
          <w:sz w:val="22"/>
          <w:szCs w:val="22"/>
          <w:lang w:eastAsia="en-GB"/>
        </w:rPr>
      </w:pPr>
      <w:r>
        <w:rPr>
          <w:noProof/>
        </w:rPr>
        <w:t>6.2.2</w:t>
      </w:r>
      <w:r>
        <w:rPr>
          <w:rFonts w:eastAsiaTheme="minorEastAsia"/>
          <w:noProof/>
          <w:kern w:val="0"/>
          <w:sz w:val="22"/>
          <w:szCs w:val="22"/>
          <w:lang w:eastAsia="en-GB"/>
        </w:rPr>
        <w:tab/>
      </w:r>
      <w:r>
        <w:rPr>
          <w:noProof/>
        </w:rPr>
        <w:t>Denny</w:t>
      </w:r>
      <w:r>
        <w:rPr>
          <w:noProof/>
          <w:webHidden/>
        </w:rPr>
        <w:tab/>
      </w:r>
      <w:r>
        <w:rPr>
          <w:noProof/>
          <w:webHidden/>
        </w:rPr>
        <w:fldChar w:fldCharType="begin"/>
      </w:r>
      <w:r>
        <w:rPr>
          <w:noProof/>
          <w:webHidden/>
        </w:rPr>
        <w:instrText xml:space="preserve"> PAGEREF _Toc77749051 \h </w:instrText>
      </w:r>
      <w:r>
        <w:rPr>
          <w:noProof/>
          <w:webHidden/>
        </w:rPr>
      </w:r>
      <w:r>
        <w:rPr>
          <w:noProof/>
          <w:webHidden/>
        </w:rPr>
        <w:fldChar w:fldCharType="separate"/>
      </w:r>
      <w:r w:rsidR="00E64C2B">
        <w:rPr>
          <w:noProof/>
          <w:webHidden/>
        </w:rPr>
        <w:t>75</w:t>
      </w:r>
      <w:r>
        <w:rPr>
          <w:noProof/>
          <w:webHidden/>
        </w:rPr>
        <w:fldChar w:fldCharType="end"/>
      </w:r>
    </w:p>
    <w:p w14:paraId="33C9DB5C" w14:textId="226E70E4" w:rsidR="00004B23" w:rsidRDefault="00004B23">
      <w:pPr>
        <w:pStyle w:val="TOC3"/>
        <w:tabs>
          <w:tab w:val="left" w:pos="720"/>
        </w:tabs>
        <w:rPr>
          <w:rFonts w:eastAsiaTheme="minorEastAsia"/>
          <w:noProof/>
          <w:kern w:val="0"/>
          <w:sz w:val="22"/>
          <w:szCs w:val="22"/>
          <w:lang w:eastAsia="en-GB"/>
        </w:rPr>
      </w:pPr>
      <w:r>
        <w:rPr>
          <w:noProof/>
        </w:rPr>
        <w:t>6.2.3</w:t>
      </w:r>
      <w:r>
        <w:rPr>
          <w:rFonts w:eastAsiaTheme="minorEastAsia"/>
          <w:noProof/>
          <w:kern w:val="0"/>
          <w:sz w:val="22"/>
          <w:szCs w:val="22"/>
          <w:lang w:eastAsia="en-GB"/>
        </w:rPr>
        <w:tab/>
      </w:r>
      <w:r>
        <w:rPr>
          <w:noProof/>
        </w:rPr>
        <w:t>Dunipace</w:t>
      </w:r>
      <w:r>
        <w:rPr>
          <w:noProof/>
          <w:webHidden/>
        </w:rPr>
        <w:tab/>
      </w:r>
      <w:r>
        <w:rPr>
          <w:noProof/>
          <w:webHidden/>
        </w:rPr>
        <w:fldChar w:fldCharType="begin"/>
      </w:r>
      <w:r>
        <w:rPr>
          <w:noProof/>
          <w:webHidden/>
        </w:rPr>
        <w:instrText xml:space="preserve"> PAGEREF _Toc77749052 \h </w:instrText>
      </w:r>
      <w:r>
        <w:rPr>
          <w:noProof/>
          <w:webHidden/>
        </w:rPr>
      </w:r>
      <w:r>
        <w:rPr>
          <w:noProof/>
          <w:webHidden/>
        </w:rPr>
        <w:fldChar w:fldCharType="separate"/>
      </w:r>
      <w:r w:rsidR="00E64C2B">
        <w:rPr>
          <w:noProof/>
          <w:webHidden/>
        </w:rPr>
        <w:t>76</w:t>
      </w:r>
      <w:r>
        <w:rPr>
          <w:noProof/>
          <w:webHidden/>
        </w:rPr>
        <w:fldChar w:fldCharType="end"/>
      </w:r>
    </w:p>
    <w:p w14:paraId="61F1199C" w14:textId="11B2956D" w:rsidR="00004B23" w:rsidRDefault="00004B23">
      <w:pPr>
        <w:pStyle w:val="TOC3"/>
        <w:tabs>
          <w:tab w:val="left" w:pos="720"/>
        </w:tabs>
        <w:rPr>
          <w:rFonts w:eastAsiaTheme="minorEastAsia"/>
          <w:noProof/>
          <w:kern w:val="0"/>
          <w:sz w:val="22"/>
          <w:szCs w:val="22"/>
          <w:lang w:eastAsia="en-GB"/>
        </w:rPr>
      </w:pPr>
      <w:r>
        <w:rPr>
          <w:noProof/>
        </w:rPr>
        <w:t>6.2.4</w:t>
      </w:r>
      <w:r>
        <w:rPr>
          <w:rFonts w:eastAsiaTheme="minorEastAsia"/>
          <w:noProof/>
          <w:kern w:val="0"/>
          <w:sz w:val="22"/>
          <w:szCs w:val="22"/>
          <w:lang w:eastAsia="en-GB"/>
        </w:rPr>
        <w:tab/>
      </w:r>
      <w:r>
        <w:rPr>
          <w:noProof/>
        </w:rPr>
        <w:t>Glenburn</w:t>
      </w:r>
      <w:r>
        <w:rPr>
          <w:noProof/>
          <w:webHidden/>
        </w:rPr>
        <w:tab/>
      </w:r>
      <w:r>
        <w:rPr>
          <w:noProof/>
          <w:webHidden/>
        </w:rPr>
        <w:fldChar w:fldCharType="begin"/>
      </w:r>
      <w:r>
        <w:rPr>
          <w:noProof/>
          <w:webHidden/>
        </w:rPr>
        <w:instrText xml:space="preserve"> PAGEREF _Toc77749053 \h </w:instrText>
      </w:r>
      <w:r>
        <w:rPr>
          <w:noProof/>
          <w:webHidden/>
        </w:rPr>
      </w:r>
      <w:r>
        <w:rPr>
          <w:noProof/>
          <w:webHidden/>
        </w:rPr>
        <w:fldChar w:fldCharType="separate"/>
      </w:r>
      <w:r w:rsidR="00E64C2B">
        <w:rPr>
          <w:noProof/>
          <w:webHidden/>
        </w:rPr>
        <w:t>77</w:t>
      </w:r>
      <w:r>
        <w:rPr>
          <w:noProof/>
          <w:webHidden/>
        </w:rPr>
        <w:fldChar w:fldCharType="end"/>
      </w:r>
    </w:p>
    <w:p w14:paraId="7970508F" w14:textId="2B3E4E2F" w:rsidR="00004B23" w:rsidRDefault="00004B23">
      <w:pPr>
        <w:pStyle w:val="TOC3"/>
        <w:tabs>
          <w:tab w:val="left" w:pos="720"/>
        </w:tabs>
        <w:rPr>
          <w:rFonts w:eastAsiaTheme="minorEastAsia"/>
          <w:noProof/>
          <w:kern w:val="0"/>
          <w:sz w:val="22"/>
          <w:szCs w:val="22"/>
          <w:lang w:eastAsia="en-GB"/>
        </w:rPr>
      </w:pPr>
      <w:r>
        <w:rPr>
          <w:noProof/>
        </w:rPr>
        <w:t>6.2.5</w:t>
      </w:r>
      <w:r>
        <w:rPr>
          <w:rFonts w:eastAsiaTheme="minorEastAsia"/>
          <w:noProof/>
          <w:kern w:val="0"/>
          <w:sz w:val="22"/>
          <w:szCs w:val="22"/>
          <w:lang w:eastAsia="en-GB"/>
        </w:rPr>
        <w:tab/>
      </w:r>
      <w:r>
        <w:rPr>
          <w:noProof/>
        </w:rPr>
        <w:t>Glensburgh</w:t>
      </w:r>
      <w:r>
        <w:rPr>
          <w:noProof/>
          <w:webHidden/>
        </w:rPr>
        <w:tab/>
      </w:r>
      <w:r>
        <w:rPr>
          <w:noProof/>
          <w:webHidden/>
        </w:rPr>
        <w:fldChar w:fldCharType="begin"/>
      </w:r>
      <w:r>
        <w:rPr>
          <w:noProof/>
          <w:webHidden/>
        </w:rPr>
        <w:instrText xml:space="preserve"> PAGEREF _Toc77749054 \h </w:instrText>
      </w:r>
      <w:r>
        <w:rPr>
          <w:noProof/>
          <w:webHidden/>
        </w:rPr>
      </w:r>
      <w:r>
        <w:rPr>
          <w:noProof/>
          <w:webHidden/>
        </w:rPr>
        <w:fldChar w:fldCharType="separate"/>
      </w:r>
      <w:r w:rsidR="00E64C2B">
        <w:rPr>
          <w:noProof/>
          <w:webHidden/>
        </w:rPr>
        <w:t>78</w:t>
      </w:r>
      <w:r>
        <w:rPr>
          <w:noProof/>
          <w:webHidden/>
        </w:rPr>
        <w:fldChar w:fldCharType="end"/>
      </w:r>
    </w:p>
    <w:p w14:paraId="64CF6473" w14:textId="083C31C8" w:rsidR="00004B23" w:rsidRDefault="00004B23">
      <w:pPr>
        <w:pStyle w:val="TOC3"/>
        <w:tabs>
          <w:tab w:val="left" w:pos="720"/>
        </w:tabs>
        <w:rPr>
          <w:rFonts w:eastAsiaTheme="minorEastAsia"/>
          <w:noProof/>
          <w:kern w:val="0"/>
          <w:sz w:val="22"/>
          <w:szCs w:val="22"/>
          <w:lang w:eastAsia="en-GB"/>
        </w:rPr>
      </w:pPr>
      <w:r>
        <w:rPr>
          <w:noProof/>
        </w:rPr>
        <w:t>6.2.6</w:t>
      </w:r>
      <w:r>
        <w:rPr>
          <w:rFonts w:eastAsiaTheme="minorEastAsia"/>
          <w:noProof/>
          <w:kern w:val="0"/>
          <w:sz w:val="22"/>
          <w:szCs w:val="22"/>
          <w:lang w:eastAsia="en-GB"/>
        </w:rPr>
        <w:tab/>
      </w:r>
      <w:r>
        <w:rPr>
          <w:noProof/>
        </w:rPr>
        <w:t>Slamannan</w:t>
      </w:r>
      <w:r>
        <w:rPr>
          <w:noProof/>
          <w:webHidden/>
        </w:rPr>
        <w:tab/>
      </w:r>
      <w:r>
        <w:rPr>
          <w:noProof/>
          <w:webHidden/>
        </w:rPr>
        <w:fldChar w:fldCharType="begin"/>
      </w:r>
      <w:r>
        <w:rPr>
          <w:noProof/>
          <w:webHidden/>
        </w:rPr>
        <w:instrText xml:space="preserve"> PAGEREF _Toc77749055 \h </w:instrText>
      </w:r>
      <w:r>
        <w:rPr>
          <w:noProof/>
          <w:webHidden/>
        </w:rPr>
      </w:r>
      <w:r>
        <w:rPr>
          <w:noProof/>
          <w:webHidden/>
        </w:rPr>
        <w:fldChar w:fldCharType="separate"/>
      </w:r>
      <w:r w:rsidR="00E64C2B">
        <w:rPr>
          <w:noProof/>
          <w:webHidden/>
        </w:rPr>
        <w:t>79</w:t>
      </w:r>
      <w:r>
        <w:rPr>
          <w:noProof/>
          <w:webHidden/>
        </w:rPr>
        <w:fldChar w:fldCharType="end"/>
      </w:r>
    </w:p>
    <w:p w14:paraId="034D7C34" w14:textId="4672B48C" w:rsidR="00004B23" w:rsidRDefault="00004B23">
      <w:pPr>
        <w:pStyle w:val="TOC2"/>
        <w:tabs>
          <w:tab w:val="left" w:pos="720"/>
        </w:tabs>
        <w:rPr>
          <w:rFonts w:eastAsiaTheme="minorEastAsia"/>
          <w:noProof/>
          <w:kern w:val="0"/>
          <w:sz w:val="22"/>
          <w:szCs w:val="22"/>
          <w:lang w:eastAsia="en-GB"/>
        </w:rPr>
      </w:pPr>
      <w:r>
        <w:rPr>
          <w:noProof/>
        </w:rPr>
        <w:t>6.3</w:t>
      </w:r>
      <w:r>
        <w:rPr>
          <w:rFonts w:eastAsiaTheme="minorEastAsia"/>
          <w:noProof/>
          <w:kern w:val="0"/>
          <w:sz w:val="22"/>
          <w:szCs w:val="22"/>
          <w:lang w:eastAsia="en-GB"/>
        </w:rPr>
        <w:tab/>
      </w:r>
      <w:r>
        <w:rPr>
          <w:noProof/>
        </w:rPr>
        <w:t>Review of Options and SWMP Objectives</w:t>
      </w:r>
      <w:r>
        <w:rPr>
          <w:noProof/>
          <w:webHidden/>
        </w:rPr>
        <w:tab/>
      </w:r>
      <w:r>
        <w:rPr>
          <w:noProof/>
          <w:webHidden/>
        </w:rPr>
        <w:fldChar w:fldCharType="begin"/>
      </w:r>
      <w:r>
        <w:rPr>
          <w:noProof/>
          <w:webHidden/>
        </w:rPr>
        <w:instrText xml:space="preserve"> PAGEREF _Toc77749056 \h </w:instrText>
      </w:r>
      <w:r>
        <w:rPr>
          <w:noProof/>
          <w:webHidden/>
        </w:rPr>
      </w:r>
      <w:r>
        <w:rPr>
          <w:noProof/>
          <w:webHidden/>
        </w:rPr>
        <w:fldChar w:fldCharType="separate"/>
      </w:r>
      <w:r w:rsidR="00E64C2B">
        <w:rPr>
          <w:noProof/>
          <w:webHidden/>
        </w:rPr>
        <w:t>81</w:t>
      </w:r>
      <w:r>
        <w:rPr>
          <w:noProof/>
          <w:webHidden/>
        </w:rPr>
        <w:fldChar w:fldCharType="end"/>
      </w:r>
    </w:p>
    <w:p w14:paraId="4EA283FF" w14:textId="488389B0" w:rsidR="00004B23" w:rsidRDefault="00004B23">
      <w:pPr>
        <w:pStyle w:val="TOC1"/>
        <w:tabs>
          <w:tab w:val="left" w:pos="720"/>
        </w:tabs>
        <w:rPr>
          <w:rFonts w:asciiTheme="minorHAnsi" w:eastAsiaTheme="minorEastAsia" w:hAnsiTheme="minorHAnsi"/>
          <w:noProof/>
          <w:kern w:val="0"/>
          <w:sz w:val="22"/>
          <w:szCs w:val="22"/>
          <w:lang w:eastAsia="en-GB"/>
        </w:rPr>
      </w:pPr>
      <w:r>
        <w:rPr>
          <w:noProof/>
        </w:rPr>
        <w:t>7</w:t>
      </w:r>
      <w:r>
        <w:rPr>
          <w:rFonts w:asciiTheme="minorHAnsi" w:eastAsiaTheme="minorEastAsia" w:hAnsiTheme="minorHAnsi"/>
          <w:noProof/>
          <w:kern w:val="0"/>
          <w:sz w:val="22"/>
          <w:szCs w:val="22"/>
          <w:lang w:eastAsia="en-GB"/>
        </w:rPr>
        <w:tab/>
      </w:r>
      <w:r>
        <w:rPr>
          <w:noProof/>
        </w:rPr>
        <w:t>Consultation</w:t>
      </w:r>
      <w:r>
        <w:rPr>
          <w:noProof/>
          <w:webHidden/>
        </w:rPr>
        <w:tab/>
      </w:r>
      <w:r>
        <w:rPr>
          <w:noProof/>
          <w:webHidden/>
        </w:rPr>
        <w:fldChar w:fldCharType="begin"/>
      </w:r>
      <w:r>
        <w:rPr>
          <w:noProof/>
          <w:webHidden/>
        </w:rPr>
        <w:instrText xml:space="preserve"> PAGEREF _Toc77749057 \h </w:instrText>
      </w:r>
      <w:r>
        <w:rPr>
          <w:noProof/>
          <w:webHidden/>
        </w:rPr>
      </w:r>
      <w:r>
        <w:rPr>
          <w:noProof/>
          <w:webHidden/>
        </w:rPr>
        <w:fldChar w:fldCharType="separate"/>
      </w:r>
      <w:r w:rsidR="00E64C2B">
        <w:rPr>
          <w:noProof/>
          <w:webHidden/>
        </w:rPr>
        <w:t>82</w:t>
      </w:r>
      <w:r>
        <w:rPr>
          <w:noProof/>
          <w:webHidden/>
        </w:rPr>
        <w:fldChar w:fldCharType="end"/>
      </w:r>
    </w:p>
    <w:p w14:paraId="4BAEB4D1" w14:textId="0E6E3CE8" w:rsidR="00004B23" w:rsidRDefault="00004B23">
      <w:pPr>
        <w:pStyle w:val="TOC2"/>
        <w:tabs>
          <w:tab w:val="left" w:pos="720"/>
        </w:tabs>
        <w:rPr>
          <w:rFonts w:eastAsiaTheme="minorEastAsia"/>
          <w:noProof/>
          <w:kern w:val="0"/>
          <w:sz w:val="22"/>
          <w:szCs w:val="22"/>
          <w:lang w:eastAsia="en-GB"/>
        </w:rPr>
      </w:pPr>
      <w:r>
        <w:rPr>
          <w:noProof/>
        </w:rPr>
        <w:t>7.1</w:t>
      </w:r>
      <w:r>
        <w:rPr>
          <w:rFonts w:eastAsiaTheme="minorEastAsia"/>
          <w:noProof/>
          <w:kern w:val="0"/>
          <w:sz w:val="22"/>
          <w:szCs w:val="22"/>
          <w:lang w:eastAsia="en-GB"/>
        </w:rPr>
        <w:tab/>
      </w:r>
      <w:r>
        <w:rPr>
          <w:noProof/>
        </w:rPr>
        <w:t>SEPA</w:t>
      </w:r>
      <w:r>
        <w:rPr>
          <w:noProof/>
          <w:webHidden/>
        </w:rPr>
        <w:tab/>
      </w:r>
      <w:r>
        <w:rPr>
          <w:noProof/>
          <w:webHidden/>
        </w:rPr>
        <w:fldChar w:fldCharType="begin"/>
      </w:r>
      <w:r>
        <w:rPr>
          <w:noProof/>
          <w:webHidden/>
        </w:rPr>
        <w:instrText xml:space="preserve"> PAGEREF _Toc77749058 \h </w:instrText>
      </w:r>
      <w:r>
        <w:rPr>
          <w:noProof/>
          <w:webHidden/>
        </w:rPr>
      </w:r>
      <w:r>
        <w:rPr>
          <w:noProof/>
          <w:webHidden/>
        </w:rPr>
        <w:fldChar w:fldCharType="separate"/>
      </w:r>
      <w:r w:rsidR="00E64C2B">
        <w:rPr>
          <w:noProof/>
          <w:webHidden/>
        </w:rPr>
        <w:t>82</w:t>
      </w:r>
      <w:r>
        <w:rPr>
          <w:noProof/>
          <w:webHidden/>
        </w:rPr>
        <w:fldChar w:fldCharType="end"/>
      </w:r>
    </w:p>
    <w:p w14:paraId="085B84FB" w14:textId="02BA31D7" w:rsidR="00004B23" w:rsidRDefault="00004B23">
      <w:pPr>
        <w:pStyle w:val="TOC2"/>
        <w:tabs>
          <w:tab w:val="left" w:pos="720"/>
        </w:tabs>
        <w:rPr>
          <w:rFonts w:eastAsiaTheme="minorEastAsia"/>
          <w:noProof/>
          <w:kern w:val="0"/>
          <w:sz w:val="22"/>
          <w:szCs w:val="22"/>
          <w:lang w:eastAsia="en-GB"/>
        </w:rPr>
      </w:pPr>
      <w:r>
        <w:rPr>
          <w:noProof/>
        </w:rPr>
        <w:t>7.2</w:t>
      </w:r>
      <w:r>
        <w:rPr>
          <w:rFonts w:eastAsiaTheme="minorEastAsia"/>
          <w:noProof/>
          <w:kern w:val="0"/>
          <w:sz w:val="22"/>
          <w:szCs w:val="22"/>
          <w:lang w:eastAsia="en-GB"/>
        </w:rPr>
        <w:tab/>
      </w:r>
      <w:r>
        <w:rPr>
          <w:noProof/>
        </w:rPr>
        <w:t>Scottish Water</w:t>
      </w:r>
      <w:r>
        <w:rPr>
          <w:noProof/>
          <w:webHidden/>
        </w:rPr>
        <w:tab/>
      </w:r>
      <w:r>
        <w:rPr>
          <w:noProof/>
          <w:webHidden/>
        </w:rPr>
        <w:fldChar w:fldCharType="begin"/>
      </w:r>
      <w:r>
        <w:rPr>
          <w:noProof/>
          <w:webHidden/>
        </w:rPr>
        <w:instrText xml:space="preserve"> PAGEREF _Toc77749059 \h </w:instrText>
      </w:r>
      <w:r>
        <w:rPr>
          <w:noProof/>
          <w:webHidden/>
        </w:rPr>
      </w:r>
      <w:r>
        <w:rPr>
          <w:noProof/>
          <w:webHidden/>
        </w:rPr>
        <w:fldChar w:fldCharType="separate"/>
      </w:r>
      <w:r w:rsidR="00E64C2B">
        <w:rPr>
          <w:noProof/>
          <w:webHidden/>
        </w:rPr>
        <w:t>82</w:t>
      </w:r>
      <w:r>
        <w:rPr>
          <w:noProof/>
          <w:webHidden/>
        </w:rPr>
        <w:fldChar w:fldCharType="end"/>
      </w:r>
    </w:p>
    <w:p w14:paraId="3A093680" w14:textId="5029ACFD" w:rsidR="00004B23" w:rsidRDefault="00004B23">
      <w:pPr>
        <w:pStyle w:val="TOC2"/>
        <w:tabs>
          <w:tab w:val="left" w:pos="720"/>
        </w:tabs>
        <w:rPr>
          <w:rFonts w:eastAsiaTheme="minorEastAsia"/>
          <w:noProof/>
          <w:kern w:val="0"/>
          <w:sz w:val="22"/>
          <w:szCs w:val="22"/>
          <w:lang w:eastAsia="en-GB"/>
        </w:rPr>
      </w:pPr>
      <w:r>
        <w:rPr>
          <w:noProof/>
        </w:rPr>
        <w:t>7.3</w:t>
      </w:r>
      <w:r>
        <w:rPr>
          <w:rFonts w:eastAsiaTheme="minorEastAsia"/>
          <w:noProof/>
          <w:kern w:val="0"/>
          <w:sz w:val="22"/>
          <w:szCs w:val="22"/>
          <w:lang w:eastAsia="en-GB"/>
        </w:rPr>
        <w:tab/>
      </w:r>
      <w:r>
        <w:rPr>
          <w:noProof/>
        </w:rPr>
        <w:t>Scottish Canals</w:t>
      </w:r>
      <w:r>
        <w:rPr>
          <w:noProof/>
          <w:webHidden/>
        </w:rPr>
        <w:tab/>
      </w:r>
      <w:r>
        <w:rPr>
          <w:noProof/>
          <w:webHidden/>
        </w:rPr>
        <w:fldChar w:fldCharType="begin"/>
      </w:r>
      <w:r>
        <w:rPr>
          <w:noProof/>
          <w:webHidden/>
        </w:rPr>
        <w:instrText xml:space="preserve"> PAGEREF _Toc77749060 \h </w:instrText>
      </w:r>
      <w:r>
        <w:rPr>
          <w:noProof/>
          <w:webHidden/>
        </w:rPr>
      </w:r>
      <w:r>
        <w:rPr>
          <w:noProof/>
          <w:webHidden/>
        </w:rPr>
        <w:fldChar w:fldCharType="separate"/>
      </w:r>
      <w:r w:rsidR="00E64C2B">
        <w:rPr>
          <w:noProof/>
          <w:webHidden/>
        </w:rPr>
        <w:t>83</w:t>
      </w:r>
      <w:r>
        <w:rPr>
          <w:noProof/>
          <w:webHidden/>
        </w:rPr>
        <w:fldChar w:fldCharType="end"/>
      </w:r>
    </w:p>
    <w:p w14:paraId="0E7C9183" w14:textId="11D5712C" w:rsidR="00004B23" w:rsidRDefault="00004B23">
      <w:pPr>
        <w:pStyle w:val="TOC2"/>
        <w:tabs>
          <w:tab w:val="left" w:pos="720"/>
        </w:tabs>
        <w:rPr>
          <w:rFonts w:eastAsiaTheme="minorEastAsia"/>
          <w:noProof/>
          <w:kern w:val="0"/>
          <w:sz w:val="22"/>
          <w:szCs w:val="22"/>
          <w:lang w:eastAsia="en-GB"/>
        </w:rPr>
      </w:pPr>
      <w:r>
        <w:rPr>
          <w:noProof/>
        </w:rPr>
        <w:t>7.4</w:t>
      </w:r>
      <w:r>
        <w:rPr>
          <w:rFonts w:eastAsiaTheme="minorEastAsia"/>
          <w:noProof/>
          <w:kern w:val="0"/>
          <w:sz w:val="22"/>
          <w:szCs w:val="22"/>
          <w:lang w:eastAsia="en-GB"/>
        </w:rPr>
        <w:tab/>
      </w:r>
      <w:r>
        <w:rPr>
          <w:noProof/>
        </w:rPr>
        <w:t>Green Action Trust</w:t>
      </w:r>
      <w:r>
        <w:rPr>
          <w:noProof/>
          <w:webHidden/>
        </w:rPr>
        <w:tab/>
      </w:r>
      <w:r>
        <w:rPr>
          <w:noProof/>
          <w:webHidden/>
        </w:rPr>
        <w:fldChar w:fldCharType="begin"/>
      </w:r>
      <w:r>
        <w:rPr>
          <w:noProof/>
          <w:webHidden/>
        </w:rPr>
        <w:instrText xml:space="preserve"> PAGEREF _Toc77749061 \h </w:instrText>
      </w:r>
      <w:r>
        <w:rPr>
          <w:noProof/>
          <w:webHidden/>
        </w:rPr>
      </w:r>
      <w:r>
        <w:rPr>
          <w:noProof/>
          <w:webHidden/>
        </w:rPr>
        <w:fldChar w:fldCharType="separate"/>
      </w:r>
      <w:r w:rsidR="00E64C2B">
        <w:rPr>
          <w:noProof/>
          <w:webHidden/>
        </w:rPr>
        <w:t>83</w:t>
      </w:r>
      <w:r>
        <w:rPr>
          <w:noProof/>
          <w:webHidden/>
        </w:rPr>
        <w:fldChar w:fldCharType="end"/>
      </w:r>
    </w:p>
    <w:p w14:paraId="5BE70D3B" w14:textId="30AA6B09" w:rsidR="00004B23" w:rsidRDefault="00004B23">
      <w:pPr>
        <w:pStyle w:val="TOC2"/>
        <w:tabs>
          <w:tab w:val="left" w:pos="720"/>
        </w:tabs>
        <w:rPr>
          <w:rFonts w:eastAsiaTheme="minorEastAsia"/>
          <w:noProof/>
          <w:kern w:val="0"/>
          <w:sz w:val="22"/>
          <w:szCs w:val="22"/>
          <w:lang w:eastAsia="en-GB"/>
        </w:rPr>
      </w:pPr>
      <w:r>
        <w:rPr>
          <w:noProof/>
        </w:rPr>
        <w:t>7.5</w:t>
      </w:r>
      <w:r>
        <w:rPr>
          <w:rFonts w:eastAsiaTheme="minorEastAsia"/>
          <w:noProof/>
          <w:kern w:val="0"/>
          <w:sz w:val="22"/>
          <w:szCs w:val="22"/>
          <w:lang w:eastAsia="en-GB"/>
        </w:rPr>
        <w:tab/>
      </w:r>
      <w:r>
        <w:rPr>
          <w:noProof/>
        </w:rPr>
        <w:t>Forestry and Land Scotland</w:t>
      </w:r>
      <w:r>
        <w:rPr>
          <w:noProof/>
          <w:webHidden/>
        </w:rPr>
        <w:tab/>
      </w:r>
      <w:r>
        <w:rPr>
          <w:noProof/>
          <w:webHidden/>
        </w:rPr>
        <w:fldChar w:fldCharType="begin"/>
      </w:r>
      <w:r>
        <w:rPr>
          <w:noProof/>
          <w:webHidden/>
        </w:rPr>
        <w:instrText xml:space="preserve"> PAGEREF _Toc77749062 \h </w:instrText>
      </w:r>
      <w:r>
        <w:rPr>
          <w:noProof/>
          <w:webHidden/>
        </w:rPr>
      </w:r>
      <w:r>
        <w:rPr>
          <w:noProof/>
          <w:webHidden/>
        </w:rPr>
        <w:fldChar w:fldCharType="separate"/>
      </w:r>
      <w:r w:rsidR="00E64C2B">
        <w:rPr>
          <w:noProof/>
          <w:webHidden/>
        </w:rPr>
        <w:t>83</w:t>
      </w:r>
      <w:r>
        <w:rPr>
          <w:noProof/>
          <w:webHidden/>
        </w:rPr>
        <w:fldChar w:fldCharType="end"/>
      </w:r>
    </w:p>
    <w:p w14:paraId="49F36494" w14:textId="62DB58E8" w:rsidR="00004B23" w:rsidRDefault="00004B23">
      <w:pPr>
        <w:pStyle w:val="TOC1"/>
        <w:tabs>
          <w:tab w:val="left" w:pos="720"/>
        </w:tabs>
        <w:rPr>
          <w:rFonts w:asciiTheme="minorHAnsi" w:eastAsiaTheme="minorEastAsia" w:hAnsiTheme="minorHAnsi"/>
          <w:noProof/>
          <w:kern w:val="0"/>
          <w:sz w:val="22"/>
          <w:szCs w:val="22"/>
          <w:lang w:eastAsia="en-GB"/>
        </w:rPr>
      </w:pPr>
      <w:r>
        <w:rPr>
          <w:noProof/>
        </w:rPr>
        <w:t>8</w:t>
      </w:r>
      <w:r>
        <w:rPr>
          <w:rFonts w:asciiTheme="minorHAnsi" w:eastAsiaTheme="minorEastAsia" w:hAnsiTheme="minorHAnsi"/>
          <w:noProof/>
          <w:kern w:val="0"/>
          <w:sz w:val="22"/>
          <w:szCs w:val="22"/>
          <w:lang w:eastAsia="en-GB"/>
        </w:rPr>
        <w:tab/>
      </w:r>
      <w:r>
        <w:rPr>
          <w:noProof/>
        </w:rPr>
        <w:t>Ongoing Monitoring</w:t>
      </w:r>
      <w:r>
        <w:rPr>
          <w:noProof/>
          <w:webHidden/>
        </w:rPr>
        <w:tab/>
      </w:r>
      <w:r>
        <w:rPr>
          <w:noProof/>
          <w:webHidden/>
        </w:rPr>
        <w:fldChar w:fldCharType="begin"/>
      </w:r>
      <w:r>
        <w:rPr>
          <w:noProof/>
          <w:webHidden/>
        </w:rPr>
        <w:instrText xml:space="preserve"> PAGEREF _Toc77749063 \h </w:instrText>
      </w:r>
      <w:r>
        <w:rPr>
          <w:noProof/>
          <w:webHidden/>
        </w:rPr>
      </w:r>
      <w:r>
        <w:rPr>
          <w:noProof/>
          <w:webHidden/>
        </w:rPr>
        <w:fldChar w:fldCharType="separate"/>
      </w:r>
      <w:r w:rsidR="00E64C2B">
        <w:rPr>
          <w:noProof/>
          <w:webHidden/>
        </w:rPr>
        <w:t>83</w:t>
      </w:r>
      <w:r>
        <w:rPr>
          <w:noProof/>
          <w:webHidden/>
        </w:rPr>
        <w:fldChar w:fldCharType="end"/>
      </w:r>
    </w:p>
    <w:p w14:paraId="19665AEF" w14:textId="476022A0" w:rsidR="00004B23" w:rsidRDefault="00004B23">
      <w:pPr>
        <w:pStyle w:val="TOC1"/>
        <w:tabs>
          <w:tab w:val="left" w:pos="720"/>
        </w:tabs>
        <w:rPr>
          <w:rFonts w:asciiTheme="minorHAnsi" w:eastAsiaTheme="minorEastAsia" w:hAnsiTheme="minorHAnsi"/>
          <w:noProof/>
          <w:kern w:val="0"/>
          <w:sz w:val="22"/>
          <w:szCs w:val="22"/>
          <w:lang w:eastAsia="en-GB"/>
        </w:rPr>
      </w:pPr>
      <w:r>
        <w:rPr>
          <w:noProof/>
        </w:rPr>
        <w:t>9</w:t>
      </w:r>
      <w:r>
        <w:rPr>
          <w:rFonts w:asciiTheme="minorHAnsi" w:eastAsiaTheme="minorEastAsia" w:hAnsiTheme="minorHAnsi"/>
          <w:noProof/>
          <w:kern w:val="0"/>
          <w:sz w:val="22"/>
          <w:szCs w:val="22"/>
          <w:lang w:eastAsia="en-GB"/>
        </w:rPr>
        <w:tab/>
      </w:r>
      <w:r>
        <w:rPr>
          <w:noProof/>
        </w:rPr>
        <w:t>Conclusions and Recommendations</w:t>
      </w:r>
      <w:r>
        <w:rPr>
          <w:noProof/>
          <w:webHidden/>
        </w:rPr>
        <w:tab/>
      </w:r>
      <w:r>
        <w:rPr>
          <w:noProof/>
          <w:webHidden/>
        </w:rPr>
        <w:fldChar w:fldCharType="begin"/>
      </w:r>
      <w:r>
        <w:rPr>
          <w:noProof/>
          <w:webHidden/>
        </w:rPr>
        <w:instrText xml:space="preserve"> PAGEREF _Toc77749064 \h </w:instrText>
      </w:r>
      <w:r>
        <w:rPr>
          <w:noProof/>
          <w:webHidden/>
        </w:rPr>
      </w:r>
      <w:r>
        <w:rPr>
          <w:noProof/>
          <w:webHidden/>
        </w:rPr>
        <w:fldChar w:fldCharType="separate"/>
      </w:r>
      <w:r w:rsidR="00E64C2B">
        <w:rPr>
          <w:noProof/>
          <w:webHidden/>
        </w:rPr>
        <w:t>85</w:t>
      </w:r>
      <w:r>
        <w:rPr>
          <w:noProof/>
          <w:webHidden/>
        </w:rPr>
        <w:fldChar w:fldCharType="end"/>
      </w:r>
    </w:p>
    <w:p w14:paraId="06BB3C26" w14:textId="51A14115" w:rsidR="00004B23" w:rsidRDefault="00004B23">
      <w:pPr>
        <w:pStyle w:val="TOC1"/>
        <w:rPr>
          <w:rFonts w:asciiTheme="minorHAnsi" w:eastAsiaTheme="minorEastAsia" w:hAnsiTheme="minorHAnsi"/>
          <w:noProof/>
          <w:kern w:val="0"/>
          <w:sz w:val="22"/>
          <w:szCs w:val="22"/>
          <w:lang w:eastAsia="en-GB"/>
        </w:rPr>
      </w:pPr>
      <w:r>
        <w:rPr>
          <w:noProof/>
        </w:rPr>
        <w:t>Appendix A – SEA Screening</w:t>
      </w:r>
      <w:r>
        <w:rPr>
          <w:noProof/>
          <w:webHidden/>
        </w:rPr>
        <w:tab/>
      </w:r>
      <w:r>
        <w:rPr>
          <w:noProof/>
          <w:webHidden/>
        </w:rPr>
        <w:fldChar w:fldCharType="begin"/>
      </w:r>
      <w:r>
        <w:rPr>
          <w:noProof/>
          <w:webHidden/>
        </w:rPr>
        <w:instrText xml:space="preserve"> PAGEREF _Toc77749065 \h </w:instrText>
      </w:r>
      <w:r>
        <w:rPr>
          <w:noProof/>
          <w:webHidden/>
        </w:rPr>
      </w:r>
      <w:r>
        <w:rPr>
          <w:noProof/>
          <w:webHidden/>
        </w:rPr>
        <w:fldChar w:fldCharType="separate"/>
      </w:r>
      <w:r w:rsidR="00E64C2B">
        <w:rPr>
          <w:noProof/>
          <w:webHidden/>
        </w:rPr>
        <w:t>87</w:t>
      </w:r>
      <w:r>
        <w:rPr>
          <w:noProof/>
          <w:webHidden/>
        </w:rPr>
        <w:fldChar w:fldCharType="end"/>
      </w:r>
    </w:p>
    <w:p w14:paraId="57FF2F8E" w14:textId="72F15E4E" w:rsidR="00004B23" w:rsidRDefault="00004B23">
      <w:pPr>
        <w:pStyle w:val="TOC1"/>
        <w:rPr>
          <w:rFonts w:asciiTheme="minorHAnsi" w:eastAsiaTheme="minorEastAsia" w:hAnsiTheme="minorHAnsi"/>
          <w:noProof/>
          <w:kern w:val="0"/>
          <w:sz w:val="22"/>
          <w:szCs w:val="22"/>
          <w:lang w:eastAsia="en-GB"/>
        </w:rPr>
      </w:pPr>
      <w:r>
        <w:rPr>
          <w:noProof/>
        </w:rPr>
        <w:t>Appendix B - Mapping</w:t>
      </w:r>
      <w:r>
        <w:rPr>
          <w:noProof/>
          <w:webHidden/>
        </w:rPr>
        <w:tab/>
      </w:r>
      <w:r>
        <w:rPr>
          <w:noProof/>
          <w:webHidden/>
        </w:rPr>
        <w:fldChar w:fldCharType="begin"/>
      </w:r>
      <w:r>
        <w:rPr>
          <w:noProof/>
          <w:webHidden/>
        </w:rPr>
        <w:instrText xml:space="preserve"> PAGEREF _Toc77749066 \h </w:instrText>
      </w:r>
      <w:r>
        <w:rPr>
          <w:noProof/>
          <w:webHidden/>
        </w:rPr>
      </w:r>
      <w:r>
        <w:rPr>
          <w:noProof/>
          <w:webHidden/>
        </w:rPr>
        <w:fldChar w:fldCharType="separate"/>
      </w:r>
      <w:r w:rsidR="00E64C2B">
        <w:rPr>
          <w:noProof/>
          <w:webHidden/>
        </w:rPr>
        <w:t>88</w:t>
      </w:r>
      <w:r>
        <w:rPr>
          <w:noProof/>
          <w:webHidden/>
        </w:rPr>
        <w:fldChar w:fldCharType="end"/>
      </w:r>
    </w:p>
    <w:p w14:paraId="41D36BF8" w14:textId="7C2C0D19" w:rsidR="003964F2" w:rsidRDefault="003964F2" w:rsidP="003964F2">
      <w:pPr>
        <w:pStyle w:val="BodyText"/>
        <w:rPr>
          <w:noProof/>
        </w:rPr>
      </w:pPr>
      <w:r w:rsidRPr="008B3247">
        <w:rPr>
          <w:noProof/>
        </w:rPr>
        <w:fldChar w:fldCharType="end"/>
      </w:r>
    </w:p>
    <w:p w14:paraId="66E1D3B8" w14:textId="77777777" w:rsidR="003964F2" w:rsidRDefault="003964F2" w:rsidP="003964F2">
      <w:pPr>
        <w:pStyle w:val="TOCHeading"/>
        <w:rPr>
          <w:noProof/>
        </w:rPr>
      </w:pPr>
      <w:bookmarkStart w:id="38" w:name="Text_Figures"/>
      <w:r w:rsidRPr="00370B6B">
        <w:rPr>
          <w:noProof/>
          <w:color w:val="000000" w:themeColor="text1"/>
        </w:rPr>
        <w:t>Figures</w:t>
      </w:r>
      <w:bookmarkEnd w:id="38"/>
    </w:p>
    <w:p w14:paraId="10C7D847" w14:textId="123661FD" w:rsidR="00004B23" w:rsidRDefault="003964F2">
      <w:pPr>
        <w:pStyle w:val="TableofFigures"/>
        <w:rPr>
          <w:rFonts w:eastAsiaTheme="minorEastAsia"/>
          <w:noProof/>
          <w:kern w:val="0"/>
          <w:sz w:val="22"/>
          <w:szCs w:val="22"/>
          <w:lang w:eastAsia="en-GB"/>
        </w:rPr>
      </w:pPr>
      <w:r>
        <w:rPr>
          <w:noProof/>
        </w:rPr>
        <w:fldChar w:fldCharType="begin"/>
      </w:r>
      <w:r>
        <w:rPr>
          <w:noProof/>
        </w:rPr>
        <w:instrText xml:space="preserve"> TOC \z \c "Figure" </w:instrText>
      </w:r>
      <w:r>
        <w:rPr>
          <w:noProof/>
        </w:rPr>
        <w:fldChar w:fldCharType="separate"/>
      </w:r>
      <w:r w:rsidR="00004B23">
        <w:rPr>
          <w:noProof/>
        </w:rPr>
        <w:t>Figure 1</w:t>
      </w:r>
      <w:r w:rsidR="00004B23">
        <w:rPr>
          <w:noProof/>
        </w:rPr>
        <w:noBreakHyphen/>
        <w:t>1 Surface water flooding and the flood risk management planning process (from Scottish Government Guidance)</w:t>
      </w:r>
      <w:r w:rsidR="00004B23">
        <w:rPr>
          <w:noProof/>
          <w:webHidden/>
        </w:rPr>
        <w:tab/>
      </w:r>
      <w:r w:rsidR="00004B23">
        <w:rPr>
          <w:noProof/>
          <w:webHidden/>
        </w:rPr>
        <w:fldChar w:fldCharType="begin"/>
      </w:r>
      <w:r w:rsidR="00004B23">
        <w:rPr>
          <w:noProof/>
          <w:webHidden/>
        </w:rPr>
        <w:instrText xml:space="preserve"> PAGEREF _Toc77749067 \h </w:instrText>
      </w:r>
      <w:r w:rsidR="00004B23">
        <w:rPr>
          <w:noProof/>
          <w:webHidden/>
        </w:rPr>
      </w:r>
      <w:r w:rsidR="00004B23">
        <w:rPr>
          <w:noProof/>
          <w:webHidden/>
        </w:rPr>
        <w:fldChar w:fldCharType="separate"/>
      </w:r>
      <w:r w:rsidR="00E64C2B">
        <w:rPr>
          <w:noProof/>
          <w:webHidden/>
        </w:rPr>
        <w:t>8</w:t>
      </w:r>
      <w:r w:rsidR="00004B23">
        <w:rPr>
          <w:noProof/>
          <w:webHidden/>
        </w:rPr>
        <w:fldChar w:fldCharType="end"/>
      </w:r>
    </w:p>
    <w:p w14:paraId="5DC0D9AF" w14:textId="54495509" w:rsidR="00004B23" w:rsidRDefault="00004B23">
      <w:pPr>
        <w:pStyle w:val="TableofFigures"/>
        <w:rPr>
          <w:rFonts w:eastAsiaTheme="minorEastAsia"/>
          <w:noProof/>
          <w:kern w:val="0"/>
          <w:sz w:val="22"/>
          <w:szCs w:val="22"/>
          <w:lang w:eastAsia="en-GB"/>
        </w:rPr>
      </w:pPr>
      <w:r>
        <w:rPr>
          <w:noProof/>
        </w:rPr>
        <w:t>Figure 1</w:t>
      </w:r>
      <w:r>
        <w:rPr>
          <w:noProof/>
        </w:rPr>
        <w:noBreakHyphen/>
        <w:t>2 SWMP Process (from Scottish Government Guidance)</w:t>
      </w:r>
      <w:r>
        <w:rPr>
          <w:noProof/>
          <w:webHidden/>
        </w:rPr>
        <w:tab/>
      </w:r>
      <w:r>
        <w:rPr>
          <w:noProof/>
          <w:webHidden/>
        </w:rPr>
        <w:fldChar w:fldCharType="begin"/>
      </w:r>
      <w:r>
        <w:rPr>
          <w:noProof/>
          <w:webHidden/>
        </w:rPr>
        <w:instrText xml:space="preserve"> PAGEREF _Toc77749068 \h </w:instrText>
      </w:r>
      <w:r>
        <w:rPr>
          <w:noProof/>
          <w:webHidden/>
        </w:rPr>
      </w:r>
      <w:r>
        <w:rPr>
          <w:noProof/>
          <w:webHidden/>
        </w:rPr>
        <w:fldChar w:fldCharType="separate"/>
      </w:r>
      <w:r w:rsidR="00E64C2B">
        <w:rPr>
          <w:noProof/>
          <w:webHidden/>
        </w:rPr>
        <w:t>9</w:t>
      </w:r>
      <w:r>
        <w:rPr>
          <w:noProof/>
          <w:webHidden/>
        </w:rPr>
        <w:fldChar w:fldCharType="end"/>
      </w:r>
    </w:p>
    <w:p w14:paraId="4A6BE9C3" w14:textId="4A8180EB" w:rsidR="00004B23" w:rsidRDefault="00004B23">
      <w:pPr>
        <w:pStyle w:val="TableofFigures"/>
        <w:rPr>
          <w:rFonts w:eastAsiaTheme="minorEastAsia"/>
          <w:noProof/>
          <w:kern w:val="0"/>
          <w:sz w:val="22"/>
          <w:szCs w:val="22"/>
          <w:lang w:eastAsia="en-GB"/>
        </w:rPr>
      </w:pPr>
      <w:r>
        <w:rPr>
          <w:noProof/>
        </w:rPr>
        <w:t>Figure 2</w:t>
      </w:r>
      <w:r>
        <w:rPr>
          <w:noProof/>
        </w:rPr>
        <w:noBreakHyphen/>
        <w:t>1 Environmental Sites as identified by SEPA NFRA</w:t>
      </w:r>
      <w:r>
        <w:rPr>
          <w:noProof/>
          <w:webHidden/>
        </w:rPr>
        <w:tab/>
      </w:r>
      <w:r>
        <w:rPr>
          <w:noProof/>
          <w:webHidden/>
        </w:rPr>
        <w:fldChar w:fldCharType="begin"/>
      </w:r>
      <w:r>
        <w:rPr>
          <w:noProof/>
          <w:webHidden/>
        </w:rPr>
        <w:instrText xml:space="preserve"> PAGEREF _Toc77749069 \h </w:instrText>
      </w:r>
      <w:r>
        <w:rPr>
          <w:noProof/>
          <w:webHidden/>
        </w:rPr>
      </w:r>
      <w:r>
        <w:rPr>
          <w:noProof/>
          <w:webHidden/>
        </w:rPr>
        <w:fldChar w:fldCharType="separate"/>
      </w:r>
      <w:r w:rsidR="00E64C2B">
        <w:rPr>
          <w:noProof/>
          <w:webHidden/>
        </w:rPr>
        <w:t>15</w:t>
      </w:r>
      <w:r>
        <w:rPr>
          <w:noProof/>
          <w:webHidden/>
        </w:rPr>
        <w:fldChar w:fldCharType="end"/>
      </w:r>
    </w:p>
    <w:p w14:paraId="28F3B9DB" w14:textId="3741CD2E" w:rsidR="00004B23" w:rsidRDefault="00004B23">
      <w:pPr>
        <w:pStyle w:val="TableofFigures"/>
        <w:rPr>
          <w:rFonts w:eastAsiaTheme="minorEastAsia"/>
          <w:noProof/>
          <w:kern w:val="0"/>
          <w:sz w:val="22"/>
          <w:szCs w:val="22"/>
          <w:lang w:eastAsia="en-GB"/>
        </w:rPr>
      </w:pPr>
      <w:r>
        <w:rPr>
          <w:noProof/>
        </w:rPr>
        <w:t>Figure 2</w:t>
      </w:r>
      <w:r>
        <w:rPr>
          <w:noProof/>
        </w:rPr>
        <w:noBreakHyphen/>
        <w:t>2 Heritage Sites as indetified by SEPA NFRA</w:t>
      </w:r>
      <w:r>
        <w:rPr>
          <w:noProof/>
          <w:webHidden/>
        </w:rPr>
        <w:tab/>
      </w:r>
      <w:r>
        <w:rPr>
          <w:noProof/>
          <w:webHidden/>
        </w:rPr>
        <w:fldChar w:fldCharType="begin"/>
      </w:r>
      <w:r>
        <w:rPr>
          <w:noProof/>
          <w:webHidden/>
        </w:rPr>
        <w:instrText xml:space="preserve"> PAGEREF _Toc77749070 \h </w:instrText>
      </w:r>
      <w:r>
        <w:rPr>
          <w:noProof/>
          <w:webHidden/>
        </w:rPr>
      </w:r>
      <w:r>
        <w:rPr>
          <w:noProof/>
          <w:webHidden/>
        </w:rPr>
        <w:fldChar w:fldCharType="separate"/>
      </w:r>
      <w:r w:rsidR="00E64C2B">
        <w:rPr>
          <w:noProof/>
          <w:webHidden/>
        </w:rPr>
        <w:t>15</w:t>
      </w:r>
      <w:r>
        <w:rPr>
          <w:noProof/>
          <w:webHidden/>
        </w:rPr>
        <w:fldChar w:fldCharType="end"/>
      </w:r>
    </w:p>
    <w:p w14:paraId="292DBC22" w14:textId="4987CDC4" w:rsidR="00004B23" w:rsidRDefault="00004B23">
      <w:pPr>
        <w:pStyle w:val="TableofFigures"/>
        <w:rPr>
          <w:rFonts w:eastAsiaTheme="minorEastAsia"/>
          <w:noProof/>
          <w:kern w:val="0"/>
          <w:sz w:val="22"/>
          <w:szCs w:val="22"/>
          <w:lang w:eastAsia="en-GB"/>
        </w:rPr>
      </w:pPr>
      <w:r>
        <w:rPr>
          <w:noProof/>
        </w:rPr>
        <w:t>Figure 2</w:t>
      </w:r>
      <w:r>
        <w:rPr>
          <w:noProof/>
        </w:rPr>
        <w:noBreakHyphen/>
        <w:t>3 Grangemouth Flood Protection Scheme Area</w:t>
      </w:r>
      <w:r>
        <w:rPr>
          <w:noProof/>
          <w:webHidden/>
        </w:rPr>
        <w:tab/>
      </w:r>
      <w:r>
        <w:rPr>
          <w:noProof/>
          <w:webHidden/>
        </w:rPr>
        <w:fldChar w:fldCharType="begin"/>
      </w:r>
      <w:r>
        <w:rPr>
          <w:noProof/>
          <w:webHidden/>
        </w:rPr>
        <w:instrText xml:space="preserve"> PAGEREF _Toc77749071 \h </w:instrText>
      </w:r>
      <w:r>
        <w:rPr>
          <w:noProof/>
          <w:webHidden/>
        </w:rPr>
      </w:r>
      <w:r>
        <w:rPr>
          <w:noProof/>
          <w:webHidden/>
        </w:rPr>
        <w:fldChar w:fldCharType="separate"/>
      </w:r>
      <w:r w:rsidR="00E64C2B">
        <w:rPr>
          <w:noProof/>
          <w:webHidden/>
        </w:rPr>
        <w:t>19</w:t>
      </w:r>
      <w:r>
        <w:rPr>
          <w:noProof/>
          <w:webHidden/>
        </w:rPr>
        <w:fldChar w:fldCharType="end"/>
      </w:r>
    </w:p>
    <w:p w14:paraId="5A973952" w14:textId="2E27A96E" w:rsidR="00004B23" w:rsidRDefault="00004B23">
      <w:pPr>
        <w:pStyle w:val="TableofFigures"/>
        <w:rPr>
          <w:rFonts w:eastAsiaTheme="minorEastAsia"/>
          <w:noProof/>
          <w:kern w:val="0"/>
          <w:sz w:val="22"/>
          <w:szCs w:val="22"/>
          <w:lang w:eastAsia="en-GB"/>
        </w:rPr>
      </w:pPr>
      <w:r>
        <w:rPr>
          <w:noProof/>
        </w:rPr>
        <w:t>Figure 3</w:t>
      </w:r>
      <w:r>
        <w:rPr>
          <w:noProof/>
        </w:rPr>
        <w:noBreakHyphen/>
        <w:t>1 PVA 10/11 Falkirk, Grangemouth, Lauriston, Denny, Redding, Dunipace, Cumbernauld, Carron and Stenhousemuir (includes SWMP action) (extract from PVA)</w:t>
      </w:r>
      <w:r>
        <w:rPr>
          <w:noProof/>
          <w:webHidden/>
        </w:rPr>
        <w:tab/>
      </w:r>
      <w:r>
        <w:rPr>
          <w:noProof/>
          <w:webHidden/>
        </w:rPr>
        <w:fldChar w:fldCharType="begin"/>
      </w:r>
      <w:r>
        <w:rPr>
          <w:noProof/>
          <w:webHidden/>
        </w:rPr>
        <w:instrText xml:space="preserve"> PAGEREF _Toc77749072 \h </w:instrText>
      </w:r>
      <w:r>
        <w:rPr>
          <w:noProof/>
          <w:webHidden/>
        </w:rPr>
      </w:r>
      <w:r>
        <w:rPr>
          <w:noProof/>
          <w:webHidden/>
        </w:rPr>
        <w:fldChar w:fldCharType="separate"/>
      </w:r>
      <w:r w:rsidR="00E64C2B">
        <w:rPr>
          <w:noProof/>
          <w:webHidden/>
        </w:rPr>
        <w:t>21</w:t>
      </w:r>
      <w:r>
        <w:rPr>
          <w:noProof/>
          <w:webHidden/>
        </w:rPr>
        <w:fldChar w:fldCharType="end"/>
      </w:r>
    </w:p>
    <w:p w14:paraId="767ED7E0" w14:textId="681E4163" w:rsidR="00004B23" w:rsidRDefault="00004B23">
      <w:pPr>
        <w:pStyle w:val="TableofFigures"/>
        <w:rPr>
          <w:rFonts w:eastAsiaTheme="minorEastAsia"/>
          <w:noProof/>
          <w:kern w:val="0"/>
          <w:sz w:val="22"/>
          <w:szCs w:val="22"/>
          <w:lang w:eastAsia="en-GB"/>
        </w:rPr>
      </w:pPr>
      <w:r>
        <w:rPr>
          <w:noProof/>
        </w:rPr>
        <w:t>Figure 3</w:t>
      </w:r>
      <w:r>
        <w:rPr>
          <w:noProof/>
        </w:rPr>
        <w:noBreakHyphen/>
        <w:t>2 PVA 10/12 Bo’ness (includes SWMP action) (extract from PVA)</w:t>
      </w:r>
      <w:r>
        <w:rPr>
          <w:noProof/>
          <w:webHidden/>
        </w:rPr>
        <w:tab/>
      </w:r>
      <w:r>
        <w:rPr>
          <w:noProof/>
          <w:webHidden/>
        </w:rPr>
        <w:fldChar w:fldCharType="begin"/>
      </w:r>
      <w:r>
        <w:rPr>
          <w:noProof/>
          <w:webHidden/>
        </w:rPr>
        <w:instrText xml:space="preserve"> PAGEREF _Toc77749073 \h </w:instrText>
      </w:r>
      <w:r>
        <w:rPr>
          <w:noProof/>
          <w:webHidden/>
        </w:rPr>
      </w:r>
      <w:r>
        <w:rPr>
          <w:noProof/>
          <w:webHidden/>
        </w:rPr>
        <w:fldChar w:fldCharType="separate"/>
      </w:r>
      <w:r w:rsidR="00E64C2B">
        <w:rPr>
          <w:noProof/>
          <w:webHidden/>
        </w:rPr>
        <w:t>22</w:t>
      </w:r>
      <w:r>
        <w:rPr>
          <w:noProof/>
          <w:webHidden/>
        </w:rPr>
        <w:fldChar w:fldCharType="end"/>
      </w:r>
    </w:p>
    <w:p w14:paraId="7B2CAB73" w14:textId="2A44CF35" w:rsidR="00004B23" w:rsidRDefault="00004B23">
      <w:pPr>
        <w:pStyle w:val="TableofFigures"/>
        <w:rPr>
          <w:rFonts w:eastAsiaTheme="minorEastAsia"/>
          <w:noProof/>
          <w:kern w:val="0"/>
          <w:sz w:val="22"/>
          <w:szCs w:val="22"/>
          <w:lang w:eastAsia="en-GB"/>
        </w:rPr>
      </w:pPr>
      <w:r>
        <w:rPr>
          <w:noProof/>
        </w:rPr>
        <w:t>Figure 3</w:t>
      </w:r>
      <w:r>
        <w:rPr>
          <w:noProof/>
        </w:rPr>
        <w:noBreakHyphen/>
        <w:t>3 PVA 10/13 Linlithgow Bridge, Bathgate, Whiteside and Slamannan (includes SWMP action) (extract from PVA)</w:t>
      </w:r>
      <w:r>
        <w:rPr>
          <w:noProof/>
          <w:webHidden/>
        </w:rPr>
        <w:tab/>
      </w:r>
      <w:r>
        <w:rPr>
          <w:noProof/>
          <w:webHidden/>
        </w:rPr>
        <w:fldChar w:fldCharType="begin"/>
      </w:r>
      <w:r>
        <w:rPr>
          <w:noProof/>
          <w:webHidden/>
        </w:rPr>
        <w:instrText xml:space="preserve"> PAGEREF _Toc77749074 \h </w:instrText>
      </w:r>
      <w:r>
        <w:rPr>
          <w:noProof/>
          <w:webHidden/>
        </w:rPr>
      </w:r>
      <w:r>
        <w:rPr>
          <w:noProof/>
          <w:webHidden/>
        </w:rPr>
        <w:fldChar w:fldCharType="separate"/>
      </w:r>
      <w:r w:rsidR="00E64C2B">
        <w:rPr>
          <w:noProof/>
          <w:webHidden/>
        </w:rPr>
        <w:t>22</w:t>
      </w:r>
      <w:r>
        <w:rPr>
          <w:noProof/>
          <w:webHidden/>
        </w:rPr>
        <w:fldChar w:fldCharType="end"/>
      </w:r>
    </w:p>
    <w:p w14:paraId="7BBA5D60" w14:textId="76012BBB" w:rsidR="00004B23" w:rsidRDefault="00004B23">
      <w:pPr>
        <w:pStyle w:val="TableofFigures"/>
        <w:rPr>
          <w:rFonts w:eastAsiaTheme="minorEastAsia"/>
          <w:noProof/>
          <w:kern w:val="0"/>
          <w:sz w:val="22"/>
          <w:szCs w:val="22"/>
          <w:lang w:eastAsia="en-GB"/>
        </w:rPr>
      </w:pPr>
      <w:r>
        <w:rPr>
          <w:noProof/>
        </w:rPr>
        <w:lastRenderedPageBreak/>
        <w:t>Figure 3</w:t>
      </w:r>
      <w:r>
        <w:rPr>
          <w:noProof/>
        </w:rPr>
        <w:noBreakHyphen/>
        <w:t>4 2018 NFRA PVA's</w:t>
      </w:r>
      <w:r>
        <w:rPr>
          <w:noProof/>
          <w:webHidden/>
        </w:rPr>
        <w:tab/>
      </w:r>
      <w:r>
        <w:rPr>
          <w:noProof/>
          <w:webHidden/>
        </w:rPr>
        <w:fldChar w:fldCharType="begin"/>
      </w:r>
      <w:r>
        <w:rPr>
          <w:noProof/>
          <w:webHidden/>
        </w:rPr>
        <w:instrText xml:space="preserve"> PAGEREF _Toc77749075 \h </w:instrText>
      </w:r>
      <w:r>
        <w:rPr>
          <w:noProof/>
          <w:webHidden/>
        </w:rPr>
      </w:r>
      <w:r>
        <w:rPr>
          <w:noProof/>
          <w:webHidden/>
        </w:rPr>
        <w:fldChar w:fldCharType="separate"/>
      </w:r>
      <w:r w:rsidR="00E64C2B">
        <w:rPr>
          <w:noProof/>
          <w:webHidden/>
        </w:rPr>
        <w:t>23</w:t>
      </w:r>
      <w:r>
        <w:rPr>
          <w:noProof/>
          <w:webHidden/>
        </w:rPr>
        <w:fldChar w:fldCharType="end"/>
      </w:r>
    </w:p>
    <w:p w14:paraId="379D1CCB" w14:textId="29393972" w:rsidR="00004B23" w:rsidRDefault="00004B23">
      <w:pPr>
        <w:pStyle w:val="TableofFigures"/>
        <w:rPr>
          <w:rFonts w:eastAsiaTheme="minorEastAsia"/>
          <w:noProof/>
          <w:kern w:val="0"/>
          <w:sz w:val="22"/>
          <w:szCs w:val="22"/>
          <w:lang w:eastAsia="en-GB"/>
        </w:rPr>
      </w:pPr>
      <w:r>
        <w:rPr>
          <w:noProof/>
        </w:rPr>
        <w:t>Figure 3</w:t>
      </w:r>
      <w:r>
        <w:rPr>
          <w:noProof/>
        </w:rPr>
        <w:noBreakHyphen/>
        <w:t>5 Dalderse and Kinneil Kerse Catchments</w:t>
      </w:r>
      <w:r>
        <w:rPr>
          <w:noProof/>
          <w:webHidden/>
        </w:rPr>
        <w:tab/>
      </w:r>
      <w:r>
        <w:rPr>
          <w:noProof/>
          <w:webHidden/>
        </w:rPr>
        <w:fldChar w:fldCharType="begin"/>
      </w:r>
      <w:r>
        <w:rPr>
          <w:noProof/>
          <w:webHidden/>
        </w:rPr>
        <w:instrText xml:space="preserve"> PAGEREF _Toc77749076 \h </w:instrText>
      </w:r>
      <w:r>
        <w:rPr>
          <w:noProof/>
          <w:webHidden/>
        </w:rPr>
      </w:r>
      <w:r>
        <w:rPr>
          <w:noProof/>
          <w:webHidden/>
        </w:rPr>
        <w:fldChar w:fldCharType="separate"/>
      </w:r>
      <w:r w:rsidR="00E64C2B">
        <w:rPr>
          <w:noProof/>
          <w:webHidden/>
        </w:rPr>
        <w:t>24</w:t>
      </w:r>
      <w:r>
        <w:rPr>
          <w:noProof/>
          <w:webHidden/>
        </w:rPr>
        <w:fldChar w:fldCharType="end"/>
      </w:r>
    </w:p>
    <w:p w14:paraId="21666766" w14:textId="07A1A3C0" w:rsidR="00004B23" w:rsidRDefault="00004B23">
      <w:pPr>
        <w:pStyle w:val="TableofFigures"/>
        <w:rPr>
          <w:rFonts w:eastAsiaTheme="minorEastAsia"/>
          <w:noProof/>
          <w:kern w:val="0"/>
          <w:sz w:val="22"/>
          <w:szCs w:val="22"/>
          <w:lang w:eastAsia="en-GB"/>
        </w:rPr>
      </w:pPr>
      <w:r>
        <w:rPr>
          <w:noProof/>
        </w:rPr>
        <w:t>Figure 3</w:t>
      </w:r>
      <w:r>
        <w:rPr>
          <w:noProof/>
        </w:rPr>
        <w:noBreakHyphen/>
        <w:t>6 Scottish Water Model Areas</w:t>
      </w:r>
      <w:r>
        <w:rPr>
          <w:noProof/>
          <w:webHidden/>
        </w:rPr>
        <w:tab/>
      </w:r>
      <w:r>
        <w:rPr>
          <w:noProof/>
          <w:webHidden/>
        </w:rPr>
        <w:fldChar w:fldCharType="begin"/>
      </w:r>
      <w:r>
        <w:rPr>
          <w:noProof/>
          <w:webHidden/>
        </w:rPr>
        <w:instrText xml:space="preserve"> PAGEREF _Toc77749077 \h </w:instrText>
      </w:r>
      <w:r>
        <w:rPr>
          <w:noProof/>
          <w:webHidden/>
        </w:rPr>
      </w:r>
      <w:r>
        <w:rPr>
          <w:noProof/>
          <w:webHidden/>
        </w:rPr>
        <w:fldChar w:fldCharType="separate"/>
      </w:r>
      <w:r w:rsidR="00E64C2B">
        <w:rPr>
          <w:noProof/>
          <w:webHidden/>
        </w:rPr>
        <w:t>27</w:t>
      </w:r>
      <w:r>
        <w:rPr>
          <w:noProof/>
          <w:webHidden/>
        </w:rPr>
        <w:fldChar w:fldCharType="end"/>
      </w:r>
    </w:p>
    <w:p w14:paraId="70996AC0" w14:textId="111495FA" w:rsidR="00004B23" w:rsidRDefault="00004B23">
      <w:pPr>
        <w:pStyle w:val="TableofFigures"/>
        <w:rPr>
          <w:rFonts w:eastAsiaTheme="minorEastAsia"/>
          <w:noProof/>
          <w:kern w:val="0"/>
          <w:sz w:val="22"/>
          <w:szCs w:val="22"/>
          <w:lang w:eastAsia="en-GB"/>
        </w:rPr>
      </w:pPr>
      <w:r>
        <w:rPr>
          <w:noProof/>
        </w:rPr>
        <w:t>Figure 3</w:t>
      </w:r>
      <w:r>
        <w:rPr>
          <w:noProof/>
        </w:rPr>
        <w:noBreakHyphen/>
        <w:t>7 Critical Drainage Areas</w:t>
      </w:r>
      <w:r>
        <w:rPr>
          <w:noProof/>
          <w:webHidden/>
        </w:rPr>
        <w:tab/>
      </w:r>
      <w:r>
        <w:rPr>
          <w:noProof/>
          <w:webHidden/>
        </w:rPr>
        <w:fldChar w:fldCharType="begin"/>
      </w:r>
      <w:r>
        <w:rPr>
          <w:noProof/>
          <w:webHidden/>
        </w:rPr>
        <w:instrText xml:space="preserve"> PAGEREF _Toc77749078 \h </w:instrText>
      </w:r>
      <w:r>
        <w:rPr>
          <w:noProof/>
          <w:webHidden/>
        </w:rPr>
      </w:r>
      <w:r>
        <w:rPr>
          <w:noProof/>
          <w:webHidden/>
        </w:rPr>
        <w:fldChar w:fldCharType="separate"/>
      </w:r>
      <w:r w:rsidR="00E64C2B">
        <w:rPr>
          <w:noProof/>
          <w:webHidden/>
        </w:rPr>
        <w:t>29</w:t>
      </w:r>
      <w:r>
        <w:rPr>
          <w:noProof/>
          <w:webHidden/>
        </w:rPr>
        <w:fldChar w:fldCharType="end"/>
      </w:r>
    </w:p>
    <w:p w14:paraId="48A13884" w14:textId="389727AA" w:rsidR="00004B23" w:rsidRDefault="00004B23">
      <w:pPr>
        <w:pStyle w:val="TableofFigures"/>
        <w:rPr>
          <w:rFonts w:eastAsiaTheme="minorEastAsia"/>
          <w:noProof/>
          <w:kern w:val="0"/>
          <w:sz w:val="22"/>
          <w:szCs w:val="22"/>
          <w:lang w:eastAsia="en-GB"/>
        </w:rPr>
      </w:pPr>
      <w:r>
        <w:rPr>
          <w:noProof/>
        </w:rPr>
        <w:t>Figure 4</w:t>
      </w:r>
      <w:r>
        <w:rPr>
          <w:noProof/>
        </w:rPr>
        <w:noBreakHyphen/>
        <w:t>1 Airth, Dunmore &amp; Letham, CDA and Hotspots</w:t>
      </w:r>
      <w:r>
        <w:rPr>
          <w:noProof/>
          <w:webHidden/>
        </w:rPr>
        <w:tab/>
      </w:r>
      <w:r>
        <w:rPr>
          <w:noProof/>
          <w:webHidden/>
        </w:rPr>
        <w:fldChar w:fldCharType="begin"/>
      </w:r>
      <w:r>
        <w:rPr>
          <w:noProof/>
          <w:webHidden/>
        </w:rPr>
        <w:instrText xml:space="preserve"> PAGEREF _Toc77749079 \h </w:instrText>
      </w:r>
      <w:r>
        <w:rPr>
          <w:noProof/>
          <w:webHidden/>
        </w:rPr>
      </w:r>
      <w:r>
        <w:rPr>
          <w:noProof/>
          <w:webHidden/>
        </w:rPr>
        <w:fldChar w:fldCharType="separate"/>
      </w:r>
      <w:r w:rsidR="00E64C2B">
        <w:rPr>
          <w:noProof/>
          <w:webHidden/>
        </w:rPr>
        <w:t>32</w:t>
      </w:r>
      <w:r>
        <w:rPr>
          <w:noProof/>
          <w:webHidden/>
        </w:rPr>
        <w:fldChar w:fldCharType="end"/>
      </w:r>
    </w:p>
    <w:p w14:paraId="6C020807" w14:textId="47702A0A" w:rsidR="00004B23" w:rsidRDefault="00004B23">
      <w:pPr>
        <w:pStyle w:val="TableofFigures"/>
        <w:rPr>
          <w:rFonts w:eastAsiaTheme="minorEastAsia"/>
          <w:noProof/>
          <w:kern w:val="0"/>
          <w:sz w:val="22"/>
          <w:szCs w:val="22"/>
          <w:lang w:eastAsia="en-GB"/>
        </w:rPr>
      </w:pPr>
      <w:r>
        <w:rPr>
          <w:noProof/>
        </w:rPr>
        <w:t>Figure 4</w:t>
      </w:r>
      <w:r>
        <w:rPr>
          <w:noProof/>
        </w:rPr>
        <w:noBreakHyphen/>
        <w:t>2 Bonnybridge CDA and Hotspots</w:t>
      </w:r>
      <w:r>
        <w:rPr>
          <w:noProof/>
          <w:webHidden/>
        </w:rPr>
        <w:tab/>
      </w:r>
      <w:r>
        <w:rPr>
          <w:noProof/>
          <w:webHidden/>
        </w:rPr>
        <w:fldChar w:fldCharType="begin"/>
      </w:r>
      <w:r>
        <w:rPr>
          <w:noProof/>
          <w:webHidden/>
        </w:rPr>
        <w:instrText xml:space="preserve"> PAGEREF _Toc77749080 \h </w:instrText>
      </w:r>
      <w:r>
        <w:rPr>
          <w:noProof/>
          <w:webHidden/>
        </w:rPr>
      </w:r>
      <w:r>
        <w:rPr>
          <w:noProof/>
          <w:webHidden/>
        </w:rPr>
        <w:fldChar w:fldCharType="separate"/>
      </w:r>
      <w:r w:rsidR="00E64C2B">
        <w:rPr>
          <w:noProof/>
          <w:webHidden/>
        </w:rPr>
        <w:t>33</w:t>
      </w:r>
      <w:r>
        <w:rPr>
          <w:noProof/>
          <w:webHidden/>
        </w:rPr>
        <w:fldChar w:fldCharType="end"/>
      </w:r>
    </w:p>
    <w:p w14:paraId="24FAD9D9" w14:textId="4C67A516" w:rsidR="00004B23" w:rsidRDefault="00004B23">
      <w:pPr>
        <w:pStyle w:val="TableofFigures"/>
        <w:rPr>
          <w:rFonts w:eastAsiaTheme="minorEastAsia"/>
          <w:noProof/>
          <w:kern w:val="0"/>
          <w:sz w:val="22"/>
          <w:szCs w:val="22"/>
          <w:lang w:eastAsia="en-GB"/>
        </w:rPr>
      </w:pPr>
      <w:r>
        <w:rPr>
          <w:noProof/>
        </w:rPr>
        <w:t>Figure 4</w:t>
      </w:r>
      <w:r>
        <w:rPr>
          <w:noProof/>
        </w:rPr>
        <w:noBreakHyphen/>
        <w:t>3 Bo'ness CDA and Hotspots</w:t>
      </w:r>
      <w:r>
        <w:rPr>
          <w:noProof/>
          <w:webHidden/>
        </w:rPr>
        <w:tab/>
      </w:r>
      <w:r>
        <w:rPr>
          <w:noProof/>
          <w:webHidden/>
        </w:rPr>
        <w:fldChar w:fldCharType="begin"/>
      </w:r>
      <w:r>
        <w:rPr>
          <w:noProof/>
          <w:webHidden/>
        </w:rPr>
        <w:instrText xml:space="preserve"> PAGEREF _Toc77749081 \h </w:instrText>
      </w:r>
      <w:r>
        <w:rPr>
          <w:noProof/>
          <w:webHidden/>
        </w:rPr>
      </w:r>
      <w:r>
        <w:rPr>
          <w:noProof/>
          <w:webHidden/>
        </w:rPr>
        <w:fldChar w:fldCharType="separate"/>
      </w:r>
      <w:r w:rsidR="00E64C2B">
        <w:rPr>
          <w:noProof/>
          <w:webHidden/>
        </w:rPr>
        <w:t>34</w:t>
      </w:r>
      <w:r>
        <w:rPr>
          <w:noProof/>
          <w:webHidden/>
        </w:rPr>
        <w:fldChar w:fldCharType="end"/>
      </w:r>
    </w:p>
    <w:p w14:paraId="4684237D" w14:textId="72E4D91C" w:rsidR="00004B23" w:rsidRDefault="00004B23">
      <w:pPr>
        <w:pStyle w:val="TableofFigures"/>
        <w:rPr>
          <w:rFonts w:eastAsiaTheme="minorEastAsia"/>
          <w:noProof/>
          <w:kern w:val="0"/>
          <w:sz w:val="22"/>
          <w:szCs w:val="22"/>
          <w:lang w:eastAsia="en-GB"/>
        </w:rPr>
      </w:pPr>
      <w:r>
        <w:rPr>
          <w:noProof/>
        </w:rPr>
        <w:t>Figure 4</w:t>
      </w:r>
      <w:r>
        <w:rPr>
          <w:noProof/>
        </w:rPr>
        <w:noBreakHyphen/>
        <w:t>4 Carronside CDA and Hotspots</w:t>
      </w:r>
      <w:r>
        <w:rPr>
          <w:noProof/>
          <w:webHidden/>
        </w:rPr>
        <w:tab/>
      </w:r>
      <w:r>
        <w:rPr>
          <w:noProof/>
          <w:webHidden/>
        </w:rPr>
        <w:fldChar w:fldCharType="begin"/>
      </w:r>
      <w:r>
        <w:rPr>
          <w:noProof/>
          <w:webHidden/>
        </w:rPr>
        <w:instrText xml:space="preserve"> PAGEREF _Toc77749082 \h </w:instrText>
      </w:r>
      <w:r>
        <w:rPr>
          <w:noProof/>
          <w:webHidden/>
        </w:rPr>
      </w:r>
      <w:r>
        <w:rPr>
          <w:noProof/>
          <w:webHidden/>
        </w:rPr>
        <w:fldChar w:fldCharType="separate"/>
      </w:r>
      <w:r w:rsidR="00E64C2B">
        <w:rPr>
          <w:noProof/>
          <w:webHidden/>
        </w:rPr>
        <w:t>35</w:t>
      </w:r>
      <w:r>
        <w:rPr>
          <w:noProof/>
          <w:webHidden/>
        </w:rPr>
        <w:fldChar w:fldCharType="end"/>
      </w:r>
    </w:p>
    <w:p w14:paraId="56523B17" w14:textId="0B14C8CE" w:rsidR="00004B23" w:rsidRDefault="00004B23">
      <w:pPr>
        <w:pStyle w:val="TableofFigures"/>
        <w:rPr>
          <w:rFonts w:eastAsiaTheme="minorEastAsia"/>
          <w:noProof/>
          <w:kern w:val="0"/>
          <w:sz w:val="22"/>
          <w:szCs w:val="22"/>
          <w:lang w:eastAsia="en-GB"/>
        </w:rPr>
      </w:pPr>
      <w:r>
        <w:rPr>
          <w:noProof/>
        </w:rPr>
        <w:t>Figure 4</w:t>
      </w:r>
      <w:r>
        <w:rPr>
          <w:noProof/>
        </w:rPr>
        <w:noBreakHyphen/>
        <w:t>5 Denny CDA and Hotspots</w:t>
      </w:r>
      <w:r>
        <w:rPr>
          <w:noProof/>
          <w:webHidden/>
        </w:rPr>
        <w:tab/>
      </w:r>
      <w:r>
        <w:rPr>
          <w:noProof/>
          <w:webHidden/>
        </w:rPr>
        <w:fldChar w:fldCharType="begin"/>
      </w:r>
      <w:r>
        <w:rPr>
          <w:noProof/>
          <w:webHidden/>
        </w:rPr>
        <w:instrText xml:space="preserve"> PAGEREF _Toc77749083 \h </w:instrText>
      </w:r>
      <w:r>
        <w:rPr>
          <w:noProof/>
          <w:webHidden/>
        </w:rPr>
      </w:r>
      <w:r>
        <w:rPr>
          <w:noProof/>
          <w:webHidden/>
        </w:rPr>
        <w:fldChar w:fldCharType="separate"/>
      </w:r>
      <w:r w:rsidR="00E64C2B">
        <w:rPr>
          <w:noProof/>
          <w:webHidden/>
        </w:rPr>
        <w:t>36</w:t>
      </w:r>
      <w:r>
        <w:rPr>
          <w:noProof/>
          <w:webHidden/>
        </w:rPr>
        <w:fldChar w:fldCharType="end"/>
      </w:r>
    </w:p>
    <w:p w14:paraId="2BB1C28A" w14:textId="360A6FCB" w:rsidR="00004B23" w:rsidRDefault="00004B23">
      <w:pPr>
        <w:pStyle w:val="TableofFigures"/>
        <w:rPr>
          <w:rFonts w:eastAsiaTheme="minorEastAsia"/>
          <w:noProof/>
          <w:kern w:val="0"/>
          <w:sz w:val="22"/>
          <w:szCs w:val="22"/>
          <w:lang w:eastAsia="en-GB"/>
        </w:rPr>
      </w:pPr>
      <w:r>
        <w:rPr>
          <w:noProof/>
        </w:rPr>
        <w:t>Figure 4</w:t>
      </w:r>
      <w:r>
        <w:rPr>
          <w:noProof/>
        </w:rPr>
        <w:noBreakHyphen/>
        <w:t>6 Dunipace CDA and Hotspots</w:t>
      </w:r>
      <w:r>
        <w:rPr>
          <w:noProof/>
          <w:webHidden/>
        </w:rPr>
        <w:tab/>
      </w:r>
      <w:r>
        <w:rPr>
          <w:noProof/>
          <w:webHidden/>
        </w:rPr>
        <w:fldChar w:fldCharType="begin"/>
      </w:r>
      <w:r>
        <w:rPr>
          <w:noProof/>
          <w:webHidden/>
        </w:rPr>
        <w:instrText xml:space="preserve"> PAGEREF _Toc77749084 \h </w:instrText>
      </w:r>
      <w:r>
        <w:rPr>
          <w:noProof/>
          <w:webHidden/>
        </w:rPr>
      </w:r>
      <w:r>
        <w:rPr>
          <w:noProof/>
          <w:webHidden/>
        </w:rPr>
        <w:fldChar w:fldCharType="separate"/>
      </w:r>
      <w:r w:rsidR="00E64C2B">
        <w:rPr>
          <w:noProof/>
          <w:webHidden/>
        </w:rPr>
        <w:t>37</w:t>
      </w:r>
      <w:r>
        <w:rPr>
          <w:noProof/>
          <w:webHidden/>
        </w:rPr>
        <w:fldChar w:fldCharType="end"/>
      </w:r>
    </w:p>
    <w:p w14:paraId="5D80F229" w14:textId="58C1E9B9" w:rsidR="00004B23" w:rsidRDefault="00004B23">
      <w:pPr>
        <w:pStyle w:val="TableofFigures"/>
        <w:rPr>
          <w:rFonts w:eastAsiaTheme="minorEastAsia"/>
          <w:noProof/>
          <w:kern w:val="0"/>
          <w:sz w:val="22"/>
          <w:szCs w:val="22"/>
          <w:lang w:eastAsia="en-GB"/>
        </w:rPr>
      </w:pPr>
      <w:r>
        <w:rPr>
          <w:noProof/>
        </w:rPr>
        <w:t>Figure 4</w:t>
      </w:r>
      <w:r>
        <w:rPr>
          <w:noProof/>
        </w:rPr>
        <w:noBreakHyphen/>
        <w:t>7 Falkirk Town North East, CDA and Hotspots</w:t>
      </w:r>
      <w:r>
        <w:rPr>
          <w:noProof/>
          <w:webHidden/>
        </w:rPr>
        <w:tab/>
      </w:r>
      <w:r>
        <w:rPr>
          <w:noProof/>
          <w:webHidden/>
        </w:rPr>
        <w:fldChar w:fldCharType="begin"/>
      </w:r>
      <w:r>
        <w:rPr>
          <w:noProof/>
          <w:webHidden/>
        </w:rPr>
        <w:instrText xml:space="preserve"> PAGEREF _Toc77749085 \h </w:instrText>
      </w:r>
      <w:r>
        <w:rPr>
          <w:noProof/>
          <w:webHidden/>
        </w:rPr>
      </w:r>
      <w:r>
        <w:rPr>
          <w:noProof/>
          <w:webHidden/>
        </w:rPr>
        <w:fldChar w:fldCharType="separate"/>
      </w:r>
      <w:r w:rsidR="00E64C2B">
        <w:rPr>
          <w:noProof/>
          <w:webHidden/>
        </w:rPr>
        <w:t>38</w:t>
      </w:r>
      <w:r>
        <w:rPr>
          <w:noProof/>
          <w:webHidden/>
        </w:rPr>
        <w:fldChar w:fldCharType="end"/>
      </w:r>
    </w:p>
    <w:p w14:paraId="36D6FA6B" w14:textId="3260EDD0" w:rsidR="00004B23" w:rsidRDefault="00004B23">
      <w:pPr>
        <w:pStyle w:val="TableofFigures"/>
        <w:rPr>
          <w:rFonts w:eastAsiaTheme="minorEastAsia"/>
          <w:noProof/>
          <w:kern w:val="0"/>
          <w:sz w:val="22"/>
          <w:szCs w:val="22"/>
          <w:lang w:eastAsia="en-GB"/>
        </w:rPr>
      </w:pPr>
      <w:r>
        <w:rPr>
          <w:noProof/>
        </w:rPr>
        <w:t>Figure 4</w:t>
      </w:r>
      <w:r>
        <w:rPr>
          <w:noProof/>
        </w:rPr>
        <w:noBreakHyphen/>
        <w:t>8 Falkirk Town South West, CDA and Hotspots</w:t>
      </w:r>
      <w:r>
        <w:rPr>
          <w:noProof/>
          <w:webHidden/>
        </w:rPr>
        <w:tab/>
      </w:r>
      <w:r>
        <w:rPr>
          <w:noProof/>
          <w:webHidden/>
        </w:rPr>
        <w:fldChar w:fldCharType="begin"/>
      </w:r>
      <w:r>
        <w:rPr>
          <w:noProof/>
          <w:webHidden/>
        </w:rPr>
        <w:instrText xml:space="preserve"> PAGEREF _Toc77749086 \h </w:instrText>
      </w:r>
      <w:r>
        <w:rPr>
          <w:noProof/>
          <w:webHidden/>
        </w:rPr>
      </w:r>
      <w:r>
        <w:rPr>
          <w:noProof/>
          <w:webHidden/>
        </w:rPr>
        <w:fldChar w:fldCharType="separate"/>
      </w:r>
      <w:r w:rsidR="00E64C2B">
        <w:rPr>
          <w:noProof/>
          <w:webHidden/>
        </w:rPr>
        <w:t>39</w:t>
      </w:r>
      <w:r>
        <w:rPr>
          <w:noProof/>
          <w:webHidden/>
        </w:rPr>
        <w:fldChar w:fldCharType="end"/>
      </w:r>
    </w:p>
    <w:p w14:paraId="7051A772" w14:textId="708122E4" w:rsidR="00004B23" w:rsidRDefault="00004B23">
      <w:pPr>
        <w:pStyle w:val="TableofFigures"/>
        <w:rPr>
          <w:rFonts w:eastAsiaTheme="minorEastAsia"/>
          <w:noProof/>
          <w:kern w:val="0"/>
          <w:sz w:val="22"/>
          <w:szCs w:val="22"/>
          <w:lang w:eastAsia="en-GB"/>
        </w:rPr>
      </w:pPr>
      <w:r>
        <w:rPr>
          <w:noProof/>
        </w:rPr>
        <w:t>Figure 4</w:t>
      </w:r>
      <w:r>
        <w:rPr>
          <w:noProof/>
        </w:rPr>
        <w:noBreakHyphen/>
        <w:t>9 Glenburn, CDA and Hotspots</w:t>
      </w:r>
      <w:r>
        <w:rPr>
          <w:noProof/>
          <w:webHidden/>
        </w:rPr>
        <w:tab/>
      </w:r>
      <w:r>
        <w:rPr>
          <w:noProof/>
          <w:webHidden/>
        </w:rPr>
        <w:fldChar w:fldCharType="begin"/>
      </w:r>
      <w:r>
        <w:rPr>
          <w:noProof/>
          <w:webHidden/>
        </w:rPr>
        <w:instrText xml:space="preserve"> PAGEREF _Toc77749087 \h </w:instrText>
      </w:r>
      <w:r>
        <w:rPr>
          <w:noProof/>
          <w:webHidden/>
        </w:rPr>
      </w:r>
      <w:r>
        <w:rPr>
          <w:noProof/>
          <w:webHidden/>
        </w:rPr>
        <w:fldChar w:fldCharType="separate"/>
      </w:r>
      <w:r w:rsidR="00E64C2B">
        <w:rPr>
          <w:noProof/>
          <w:webHidden/>
        </w:rPr>
        <w:t>40</w:t>
      </w:r>
      <w:r>
        <w:rPr>
          <w:noProof/>
          <w:webHidden/>
        </w:rPr>
        <w:fldChar w:fldCharType="end"/>
      </w:r>
    </w:p>
    <w:p w14:paraId="0791B2AF" w14:textId="058BF02C" w:rsidR="00004B23" w:rsidRDefault="00004B23">
      <w:pPr>
        <w:pStyle w:val="TableofFigures"/>
        <w:rPr>
          <w:rFonts w:eastAsiaTheme="minorEastAsia"/>
          <w:noProof/>
          <w:kern w:val="0"/>
          <w:sz w:val="22"/>
          <w:szCs w:val="22"/>
          <w:lang w:eastAsia="en-GB"/>
        </w:rPr>
      </w:pPr>
      <w:r>
        <w:rPr>
          <w:noProof/>
        </w:rPr>
        <w:t>Figure 4</w:t>
      </w:r>
      <w:r>
        <w:rPr>
          <w:noProof/>
        </w:rPr>
        <w:noBreakHyphen/>
        <w:t>10 Glensburgh, CDA and Hotspots</w:t>
      </w:r>
      <w:r>
        <w:rPr>
          <w:noProof/>
          <w:webHidden/>
        </w:rPr>
        <w:tab/>
      </w:r>
      <w:r>
        <w:rPr>
          <w:noProof/>
          <w:webHidden/>
        </w:rPr>
        <w:fldChar w:fldCharType="begin"/>
      </w:r>
      <w:r>
        <w:rPr>
          <w:noProof/>
          <w:webHidden/>
        </w:rPr>
        <w:instrText xml:space="preserve"> PAGEREF _Toc77749088 \h </w:instrText>
      </w:r>
      <w:r>
        <w:rPr>
          <w:noProof/>
          <w:webHidden/>
        </w:rPr>
      </w:r>
      <w:r>
        <w:rPr>
          <w:noProof/>
          <w:webHidden/>
        </w:rPr>
        <w:fldChar w:fldCharType="separate"/>
      </w:r>
      <w:r w:rsidR="00E64C2B">
        <w:rPr>
          <w:noProof/>
          <w:webHidden/>
        </w:rPr>
        <w:t>41</w:t>
      </w:r>
      <w:r>
        <w:rPr>
          <w:noProof/>
          <w:webHidden/>
        </w:rPr>
        <w:fldChar w:fldCharType="end"/>
      </w:r>
    </w:p>
    <w:p w14:paraId="7B809732" w14:textId="07C86143" w:rsidR="00004B23" w:rsidRDefault="00004B23">
      <w:pPr>
        <w:pStyle w:val="TableofFigures"/>
        <w:rPr>
          <w:rFonts w:eastAsiaTheme="minorEastAsia"/>
          <w:noProof/>
          <w:kern w:val="0"/>
          <w:sz w:val="22"/>
          <w:szCs w:val="22"/>
          <w:lang w:eastAsia="en-GB"/>
        </w:rPr>
      </w:pPr>
      <w:r>
        <w:rPr>
          <w:noProof/>
        </w:rPr>
        <w:t>Figure 4</w:t>
      </w:r>
      <w:r>
        <w:rPr>
          <w:noProof/>
        </w:rPr>
        <w:noBreakHyphen/>
        <w:t>11 Larbert, CDA and Hotspots</w:t>
      </w:r>
      <w:r>
        <w:rPr>
          <w:noProof/>
          <w:webHidden/>
        </w:rPr>
        <w:tab/>
      </w:r>
      <w:r>
        <w:rPr>
          <w:noProof/>
          <w:webHidden/>
        </w:rPr>
        <w:fldChar w:fldCharType="begin"/>
      </w:r>
      <w:r>
        <w:rPr>
          <w:noProof/>
          <w:webHidden/>
        </w:rPr>
        <w:instrText xml:space="preserve"> PAGEREF _Toc77749089 \h </w:instrText>
      </w:r>
      <w:r>
        <w:rPr>
          <w:noProof/>
          <w:webHidden/>
        </w:rPr>
      </w:r>
      <w:r>
        <w:rPr>
          <w:noProof/>
          <w:webHidden/>
        </w:rPr>
        <w:fldChar w:fldCharType="separate"/>
      </w:r>
      <w:r w:rsidR="00E64C2B">
        <w:rPr>
          <w:noProof/>
          <w:webHidden/>
        </w:rPr>
        <w:t>42</w:t>
      </w:r>
      <w:r>
        <w:rPr>
          <w:noProof/>
          <w:webHidden/>
        </w:rPr>
        <w:fldChar w:fldCharType="end"/>
      </w:r>
    </w:p>
    <w:p w14:paraId="0F355F24" w14:textId="3BBBE920" w:rsidR="00004B23" w:rsidRDefault="00004B23">
      <w:pPr>
        <w:pStyle w:val="TableofFigures"/>
        <w:rPr>
          <w:rFonts w:eastAsiaTheme="minorEastAsia"/>
          <w:noProof/>
          <w:kern w:val="0"/>
          <w:sz w:val="22"/>
          <w:szCs w:val="22"/>
          <w:lang w:eastAsia="en-GB"/>
        </w:rPr>
      </w:pPr>
      <w:r>
        <w:rPr>
          <w:noProof/>
        </w:rPr>
        <w:t>Figure 4</w:t>
      </w:r>
      <w:r>
        <w:rPr>
          <w:noProof/>
        </w:rPr>
        <w:noBreakHyphen/>
        <w:t>12 Northfoot, CDA and Hotspots</w:t>
      </w:r>
      <w:r>
        <w:rPr>
          <w:noProof/>
          <w:webHidden/>
        </w:rPr>
        <w:tab/>
      </w:r>
      <w:r>
        <w:rPr>
          <w:noProof/>
          <w:webHidden/>
        </w:rPr>
        <w:fldChar w:fldCharType="begin"/>
      </w:r>
      <w:r>
        <w:rPr>
          <w:noProof/>
          <w:webHidden/>
        </w:rPr>
        <w:instrText xml:space="preserve"> PAGEREF _Toc77749090 \h </w:instrText>
      </w:r>
      <w:r>
        <w:rPr>
          <w:noProof/>
          <w:webHidden/>
        </w:rPr>
      </w:r>
      <w:r>
        <w:rPr>
          <w:noProof/>
          <w:webHidden/>
        </w:rPr>
        <w:fldChar w:fldCharType="separate"/>
      </w:r>
      <w:r w:rsidR="00E64C2B">
        <w:rPr>
          <w:noProof/>
          <w:webHidden/>
        </w:rPr>
        <w:t>43</w:t>
      </w:r>
      <w:r>
        <w:rPr>
          <w:noProof/>
          <w:webHidden/>
        </w:rPr>
        <w:fldChar w:fldCharType="end"/>
      </w:r>
    </w:p>
    <w:p w14:paraId="0D8F92DE" w14:textId="08C81B11" w:rsidR="00004B23" w:rsidRDefault="00004B23">
      <w:pPr>
        <w:pStyle w:val="TableofFigures"/>
        <w:rPr>
          <w:rFonts w:eastAsiaTheme="minorEastAsia"/>
          <w:noProof/>
          <w:kern w:val="0"/>
          <w:sz w:val="22"/>
          <w:szCs w:val="22"/>
          <w:lang w:eastAsia="en-GB"/>
        </w:rPr>
      </w:pPr>
      <w:r>
        <w:rPr>
          <w:noProof/>
        </w:rPr>
        <w:t>Figure 4</w:t>
      </w:r>
      <w:r>
        <w:rPr>
          <w:noProof/>
        </w:rPr>
        <w:noBreakHyphen/>
        <w:t>13 Polmonthill, CDA and Hotspots</w:t>
      </w:r>
      <w:r>
        <w:rPr>
          <w:noProof/>
          <w:webHidden/>
        </w:rPr>
        <w:tab/>
      </w:r>
      <w:r>
        <w:rPr>
          <w:noProof/>
          <w:webHidden/>
        </w:rPr>
        <w:fldChar w:fldCharType="begin"/>
      </w:r>
      <w:r>
        <w:rPr>
          <w:noProof/>
          <w:webHidden/>
        </w:rPr>
        <w:instrText xml:space="preserve"> PAGEREF _Toc77749091 \h </w:instrText>
      </w:r>
      <w:r>
        <w:rPr>
          <w:noProof/>
          <w:webHidden/>
        </w:rPr>
      </w:r>
      <w:r>
        <w:rPr>
          <w:noProof/>
          <w:webHidden/>
        </w:rPr>
        <w:fldChar w:fldCharType="separate"/>
      </w:r>
      <w:r w:rsidR="00E64C2B">
        <w:rPr>
          <w:noProof/>
          <w:webHidden/>
        </w:rPr>
        <w:t>44</w:t>
      </w:r>
      <w:r>
        <w:rPr>
          <w:noProof/>
          <w:webHidden/>
        </w:rPr>
        <w:fldChar w:fldCharType="end"/>
      </w:r>
    </w:p>
    <w:p w14:paraId="5801F742" w14:textId="7BED2D9E" w:rsidR="00004B23" w:rsidRDefault="00004B23">
      <w:pPr>
        <w:pStyle w:val="TableofFigures"/>
        <w:rPr>
          <w:rFonts w:eastAsiaTheme="minorEastAsia"/>
          <w:noProof/>
          <w:kern w:val="0"/>
          <w:sz w:val="22"/>
          <w:szCs w:val="22"/>
          <w:lang w:eastAsia="en-GB"/>
        </w:rPr>
      </w:pPr>
      <w:r>
        <w:rPr>
          <w:noProof/>
        </w:rPr>
        <w:t>Figure 4</w:t>
      </w:r>
      <w:r>
        <w:rPr>
          <w:noProof/>
        </w:rPr>
        <w:noBreakHyphen/>
        <w:t>14 Slamannan CDA and Hotspots</w:t>
      </w:r>
      <w:r>
        <w:rPr>
          <w:noProof/>
          <w:webHidden/>
        </w:rPr>
        <w:tab/>
      </w:r>
      <w:r>
        <w:rPr>
          <w:noProof/>
          <w:webHidden/>
        </w:rPr>
        <w:fldChar w:fldCharType="begin"/>
      </w:r>
      <w:r>
        <w:rPr>
          <w:noProof/>
          <w:webHidden/>
        </w:rPr>
        <w:instrText xml:space="preserve"> PAGEREF _Toc77749092 \h </w:instrText>
      </w:r>
      <w:r>
        <w:rPr>
          <w:noProof/>
          <w:webHidden/>
        </w:rPr>
      </w:r>
      <w:r>
        <w:rPr>
          <w:noProof/>
          <w:webHidden/>
        </w:rPr>
        <w:fldChar w:fldCharType="separate"/>
      </w:r>
      <w:r w:rsidR="00E64C2B">
        <w:rPr>
          <w:noProof/>
          <w:webHidden/>
        </w:rPr>
        <w:t>45</w:t>
      </w:r>
      <w:r>
        <w:rPr>
          <w:noProof/>
          <w:webHidden/>
        </w:rPr>
        <w:fldChar w:fldCharType="end"/>
      </w:r>
    </w:p>
    <w:p w14:paraId="5E778A0C" w14:textId="6282201B" w:rsidR="00004B23" w:rsidRDefault="00004B23">
      <w:pPr>
        <w:pStyle w:val="TableofFigures"/>
        <w:rPr>
          <w:rFonts w:eastAsiaTheme="minorEastAsia"/>
          <w:noProof/>
          <w:kern w:val="0"/>
          <w:sz w:val="22"/>
          <w:szCs w:val="22"/>
          <w:lang w:eastAsia="en-GB"/>
        </w:rPr>
      </w:pPr>
      <w:r>
        <w:rPr>
          <w:noProof/>
        </w:rPr>
        <w:t>Figure 4</w:t>
      </w:r>
      <w:r>
        <w:rPr>
          <w:noProof/>
        </w:rPr>
        <w:noBreakHyphen/>
        <w:t>15 Zetlands, CDA and Hotspots</w:t>
      </w:r>
      <w:r>
        <w:rPr>
          <w:noProof/>
          <w:webHidden/>
        </w:rPr>
        <w:tab/>
      </w:r>
      <w:r>
        <w:rPr>
          <w:noProof/>
          <w:webHidden/>
        </w:rPr>
        <w:fldChar w:fldCharType="begin"/>
      </w:r>
      <w:r>
        <w:rPr>
          <w:noProof/>
          <w:webHidden/>
        </w:rPr>
        <w:instrText xml:space="preserve"> PAGEREF _Toc77749093 \h </w:instrText>
      </w:r>
      <w:r>
        <w:rPr>
          <w:noProof/>
          <w:webHidden/>
        </w:rPr>
      </w:r>
      <w:r>
        <w:rPr>
          <w:noProof/>
          <w:webHidden/>
        </w:rPr>
        <w:fldChar w:fldCharType="separate"/>
      </w:r>
      <w:r w:rsidR="00E64C2B">
        <w:rPr>
          <w:noProof/>
          <w:webHidden/>
        </w:rPr>
        <w:t>46</w:t>
      </w:r>
      <w:r>
        <w:rPr>
          <w:noProof/>
          <w:webHidden/>
        </w:rPr>
        <w:fldChar w:fldCharType="end"/>
      </w:r>
    </w:p>
    <w:p w14:paraId="2AF7DDDB" w14:textId="3ED80309" w:rsidR="00004B23" w:rsidRDefault="00004B23">
      <w:pPr>
        <w:pStyle w:val="TableofFigures"/>
        <w:rPr>
          <w:rFonts w:eastAsiaTheme="minorEastAsia"/>
          <w:noProof/>
          <w:kern w:val="0"/>
          <w:sz w:val="22"/>
          <w:szCs w:val="22"/>
          <w:lang w:eastAsia="en-GB"/>
        </w:rPr>
      </w:pPr>
      <w:r>
        <w:rPr>
          <w:noProof/>
        </w:rPr>
        <w:t>Figure 4</w:t>
      </w:r>
      <w:r>
        <w:rPr>
          <w:noProof/>
        </w:rPr>
        <w:noBreakHyphen/>
        <w:t>16 Hotspot Map</w:t>
      </w:r>
      <w:r>
        <w:rPr>
          <w:noProof/>
          <w:webHidden/>
        </w:rPr>
        <w:tab/>
      </w:r>
      <w:r>
        <w:rPr>
          <w:noProof/>
          <w:webHidden/>
        </w:rPr>
        <w:fldChar w:fldCharType="begin"/>
      </w:r>
      <w:r>
        <w:rPr>
          <w:noProof/>
          <w:webHidden/>
        </w:rPr>
        <w:instrText xml:space="preserve"> PAGEREF _Toc77749094 \h </w:instrText>
      </w:r>
      <w:r>
        <w:rPr>
          <w:noProof/>
          <w:webHidden/>
        </w:rPr>
      </w:r>
      <w:r>
        <w:rPr>
          <w:noProof/>
          <w:webHidden/>
        </w:rPr>
        <w:fldChar w:fldCharType="separate"/>
      </w:r>
      <w:r w:rsidR="00E64C2B">
        <w:rPr>
          <w:noProof/>
          <w:webHidden/>
        </w:rPr>
        <w:t>58</w:t>
      </w:r>
      <w:r>
        <w:rPr>
          <w:noProof/>
          <w:webHidden/>
        </w:rPr>
        <w:fldChar w:fldCharType="end"/>
      </w:r>
    </w:p>
    <w:p w14:paraId="0206D8D4" w14:textId="167AE9EE" w:rsidR="00004B23" w:rsidRDefault="00004B23">
      <w:pPr>
        <w:pStyle w:val="TableofFigures"/>
        <w:rPr>
          <w:rFonts w:eastAsiaTheme="minorEastAsia"/>
          <w:noProof/>
          <w:kern w:val="0"/>
          <w:sz w:val="22"/>
          <w:szCs w:val="22"/>
          <w:lang w:eastAsia="en-GB"/>
        </w:rPr>
      </w:pPr>
      <w:r>
        <w:rPr>
          <w:noProof/>
        </w:rPr>
        <w:t>Figure 6</w:t>
      </w:r>
      <w:r>
        <w:rPr>
          <w:noProof/>
        </w:rPr>
        <w:noBreakHyphen/>
        <w:t>1 Example community engagement adapted from AECOM project</w:t>
      </w:r>
      <w:r>
        <w:rPr>
          <w:noProof/>
          <w:webHidden/>
        </w:rPr>
        <w:tab/>
      </w:r>
      <w:r>
        <w:rPr>
          <w:noProof/>
          <w:webHidden/>
        </w:rPr>
        <w:fldChar w:fldCharType="begin"/>
      </w:r>
      <w:r>
        <w:rPr>
          <w:noProof/>
          <w:webHidden/>
        </w:rPr>
        <w:instrText xml:space="preserve"> PAGEREF _Toc77749095 \h </w:instrText>
      </w:r>
      <w:r>
        <w:rPr>
          <w:noProof/>
          <w:webHidden/>
        </w:rPr>
      </w:r>
      <w:r>
        <w:rPr>
          <w:noProof/>
          <w:webHidden/>
        </w:rPr>
        <w:fldChar w:fldCharType="separate"/>
      </w:r>
      <w:r w:rsidR="00E64C2B">
        <w:rPr>
          <w:noProof/>
          <w:webHidden/>
        </w:rPr>
        <w:t>63</w:t>
      </w:r>
      <w:r>
        <w:rPr>
          <w:noProof/>
          <w:webHidden/>
        </w:rPr>
        <w:fldChar w:fldCharType="end"/>
      </w:r>
    </w:p>
    <w:p w14:paraId="5BB8EE51" w14:textId="64DD0572" w:rsidR="00004B23" w:rsidRDefault="00004B23">
      <w:pPr>
        <w:pStyle w:val="TableofFigures"/>
        <w:rPr>
          <w:rFonts w:eastAsiaTheme="minorEastAsia"/>
          <w:noProof/>
          <w:kern w:val="0"/>
          <w:sz w:val="22"/>
          <w:szCs w:val="22"/>
          <w:lang w:eastAsia="en-GB"/>
        </w:rPr>
      </w:pPr>
      <w:r>
        <w:rPr>
          <w:noProof/>
        </w:rPr>
        <w:t>Figure 6</w:t>
      </w:r>
      <w:r>
        <w:rPr>
          <w:noProof/>
        </w:rPr>
        <w:noBreakHyphen/>
        <w:t>2 Locations recommended for land management practices review</w:t>
      </w:r>
      <w:r>
        <w:rPr>
          <w:noProof/>
          <w:webHidden/>
        </w:rPr>
        <w:tab/>
      </w:r>
      <w:r>
        <w:rPr>
          <w:noProof/>
          <w:webHidden/>
        </w:rPr>
        <w:fldChar w:fldCharType="begin"/>
      </w:r>
      <w:r>
        <w:rPr>
          <w:noProof/>
          <w:webHidden/>
        </w:rPr>
        <w:instrText xml:space="preserve"> PAGEREF _Toc77749096 \h </w:instrText>
      </w:r>
      <w:r>
        <w:rPr>
          <w:noProof/>
          <w:webHidden/>
        </w:rPr>
      </w:r>
      <w:r>
        <w:rPr>
          <w:noProof/>
          <w:webHidden/>
        </w:rPr>
        <w:fldChar w:fldCharType="separate"/>
      </w:r>
      <w:r w:rsidR="00E64C2B">
        <w:rPr>
          <w:noProof/>
          <w:webHidden/>
        </w:rPr>
        <w:t>66</w:t>
      </w:r>
      <w:r>
        <w:rPr>
          <w:noProof/>
          <w:webHidden/>
        </w:rPr>
        <w:fldChar w:fldCharType="end"/>
      </w:r>
    </w:p>
    <w:p w14:paraId="609B8732" w14:textId="0073863D" w:rsidR="00004B23" w:rsidRDefault="00004B23">
      <w:pPr>
        <w:pStyle w:val="TableofFigures"/>
        <w:rPr>
          <w:rFonts w:eastAsiaTheme="minorEastAsia"/>
          <w:noProof/>
          <w:kern w:val="0"/>
          <w:sz w:val="22"/>
          <w:szCs w:val="22"/>
          <w:lang w:eastAsia="en-GB"/>
        </w:rPr>
      </w:pPr>
      <w:r>
        <w:rPr>
          <w:noProof/>
        </w:rPr>
        <w:t>Figure 6</w:t>
      </w:r>
      <w:r>
        <w:rPr>
          <w:noProof/>
        </w:rPr>
        <w:noBreakHyphen/>
        <w:t>3 CDA's with opportunity for surface water flood risk management through planning</w:t>
      </w:r>
      <w:r>
        <w:rPr>
          <w:noProof/>
          <w:webHidden/>
        </w:rPr>
        <w:tab/>
      </w:r>
      <w:r>
        <w:rPr>
          <w:noProof/>
          <w:webHidden/>
        </w:rPr>
        <w:fldChar w:fldCharType="begin"/>
      </w:r>
      <w:r>
        <w:rPr>
          <w:noProof/>
          <w:webHidden/>
        </w:rPr>
        <w:instrText xml:space="preserve"> PAGEREF _Toc77749097 \h </w:instrText>
      </w:r>
      <w:r>
        <w:rPr>
          <w:noProof/>
          <w:webHidden/>
        </w:rPr>
      </w:r>
      <w:r>
        <w:rPr>
          <w:noProof/>
          <w:webHidden/>
        </w:rPr>
        <w:fldChar w:fldCharType="separate"/>
      </w:r>
      <w:r w:rsidR="00E64C2B">
        <w:rPr>
          <w:noProof/>
          <w:webHidden/>
        </w:rPr>
        <w:t>67</w:t>
      </w:r>
      <w:r>
        <w:rPr>
          <w:noProof/>
          <w:webHidden/>
        </w:rPr>
        <w:fldChar w:fldCharType="end"/>
      </w:r>
    </w:p>
    <w:p w14:paraId="499E7DFA" w14:textId="4B92B310" w:rsidR="00004B23" w:rsidRDefault="00004B23">
      <w:pPr>
        <w:pStyle w:val="TableofFigures"/>
        <w:rPr>
          <w:rFonts w:eastAsiaTheme="minorEastAsia"/>
          <w:noProof/>
          <w:kern w:val="0"/>
          <w:sz w:val="22"/>
          <w:szCs w:val="22"/>
          <w:lang w:eastAsia="en-GB"/>
        </w:rPr>
      </w:pPr>
      <w:r>
        <w:rPr>
          <w:noProof/>
        </w:rPr>
        <w:t>Figure 6</w:t>
      </w:r>
      <w:r>
        <w:rPr>
          <w:noProof/>
        </w:rPr>
        <w:noBreakHyphen/>
        <w:t>4 Catchment recommended for rainwater harvesting pilot scheme</w:t>
      </w:r>
      <w:r>
        <w:rPr>
          <w:noProof/>
          <w:webHidden/>
        </w:rPr>
        <w:tab/>
      </w:r>
      <w:r>
        <w:rPr>
          <w:noProof/>
          <w:webHidden/>
        </w:rPr>
        <w:fldChar w:fldCharType="begin"/>
      </w:r>
      <w:r>
        <w:rPr>
          <w:noProof/>
          <w:webHidden/>
        </w:rPr>
        <w:instrText xml:space="preserve"> PAGEREF _Toc77749098 \h </w:instrText>
      </w:r>
      <w:r>
        <w:rPr>
          <w:noProof/>
          <w:webHidden/>
        </w:rPr>
      </w:r>
      <w:r>
        <w:rPr>
          <w:noProof/>
          <w:webHidden/>
        </w:rPr>
        <w:fldChar w:fldCharType="separate"/>
      </w:r>
      <w:r w:rsidR="00E64C2B">
        <w:rPr>
          <w:noProof/>
          <w:webHidden/>
        </w:rPr>
        <w:t>69</w:t>
      </w:r>
      <w:r>
        <w:rPr>
          <w:noProof/>
          <w:webHidden/>
        </w:rPr>
        <w:fldChar w:fldCharType="end"/>
      </w:r>
    </w:p>
    <w:p w14:paraId="6053C07A" w14:textId="674AA4B7" w:rsidR="00004B23" w:rsidRDefault="00004B23">
      <w:pPr>
        <w:pStyle w:val="TableofFigures"/>
        <w:rPr>
          <w:rFonts w:eastAsiaTheme="minorEastAsia"/>
          <w:noProof/>
          <w:kern w:val="0"/>
          <w:sz w:val="22"/>
          <w:szCs w:val="22"/>
          <w:lang w:eastAsia="en-GB"/>
        </w:rPr>
      </w:pPr>
      <w:r>
        <w:rPr>
          <w:noProof/>
        </w:rPr>
        <w:t>Figure 6</w:t>
      </w:r>
      <w:r>
        <w:rPr>
          <w:noProof/>
        </w:rPr>
        <w:noBreakHyphen/>
        <w:t>5 Locations for deculverting feasibility assessment</w:t>
      </w:r>
      <w:r>
        <w:rPr>
          <w:noProof/>
          <w:webHidden/>
        </w:rPr>
        <w:tab/>
      </w:r>
      <w:r>
        <w:rPr>
          <w:noProof/>
          <w:webHidden/>
        </w:rPr>
        <w:fldChar w:fldCharType="begin"/>
      </w:r>
      <w:r>
        <w:rPr>
          <w:noProof/>
          <w:webHidden/>
        </w:rPr>
        <w:instrText xml:space="preserve"> PAGEREF _Toc77749099 \h </w:instrText>
      </w:r>
      <w:r>
        <w:rPr>
          <w:noProof/>
          <w:webHidden/>
        </w:rPr>
      </w:r>
      <w:r>
        <w:rPr>
          <w:noProof/>
          <w:webHidden/>
        </w:rPr>
        <w:fldChar w:fldCharType="separate"/>
      </w:r>
      <w:r w:rsidR="00E64C2B">
        <w:rPr>
          <w:noProof/>
          <w:webHidden/>
        </w:rPr>
        <w:t>70</w:t>
      </w:r>
      <w:r>
        <w:rPr>
          <w:noProof/>
          <w:webHidden/>
        </w:rPr>
        <w:fldChar w:fldCharType="end"/>
      </w:r>
    </w:p>
    <w:p w14:paraId="080BEE4D" w14:textId="04238996" w:rsidR="00004B23" w:rsidRDefault="00004B23">
      <w:pPr>
        <w:pStyle w:val="TableofFigures"/>
        <w:rPr>
          <w:rFonts w:eastAsiaTheme="minorEastAsia"/>
          <w:noProof/>
          <w:kern w:val="0"/>
          <w:sz w:val="22"/>
          <w:szCs w:val="22"/>
          <w:lang w:eastAsia="en-GB"/>
        </w:rPr>
      </w:pPr>
      <w:r>
        <w:rPr>
          <w:noProof/>
        </w:rPr>
        <w:t>Figure 6</w:t>
      </w:r>
      <w:r>
        <w:rPr>
          <w:noProof/>
        </w:rPr>
        <w:noBreakHyphen/>
        <w:t>6 Vacant Derelict Land Potential Opportunities for SuDS</w:t>
      </w:r>
      <w:r>
        <w:rPr>
          <w:noProof/>
          <w:webHidden/>
        </w:rPr>
        <w:tab/>
      </w:r>
      <w:r>
        <w:rPr>
          <w:noProof/>
          <w:webHidden/>
        </w:rPr>
        <w:fldChar w:fldCharType="begin"/>
      </w:r>
      <w:r>
        <w:rPr>
          <w:noProof/>
          <w:webHidden/>
        </w:rPr>
        <w:instrText xml:space="preserve"> PAGEREF _Toc77749100 \h </w:instrText>
      </w:r>
      <w:r>
        <w:rPr>
          <w:noProof/>
          <w:webHidden/>
        </w:rPr>
      </w:r>
      <w:r>
        <w:rPr>
          <w:noProof/>
          <w:webHidden/>
        </w:rPr>
        <w:fldChar w:fldCharType="separate"/>
      </w:r>
      <w:r w:rsidR="00E64C2B">
        <w:rPr>
          <w:noProof/>
          <w:webHidden/>
        </w:rPr>
        <w:t>71</w:t>
      </w:r>
      <w:r>
        <w:rPr>
          <w:noProof/>
          <w:webHidden/>
        </w:rPr>
        <w:fldChar w:fldCharType="end"/>
      </w:r>
    </w:p>
    <w:p w14:paraId="4CC1BB9D" w14:textId="6159F548" w:rsidR="00004B23" w:rsidRDefault="00004B23">
      <w:pPr>
        <w:pStyle w:val="TableofFigures"/>
        <w:rPr>
          <w:rFonts w:eastAsiaTheme="minorEastAsia"/>
          <w:noProof/>
          <w:kern w:val="0"/>
          <w:sz w:val="22"/>
          <w:szCs w:val="22"/>
          <w:lang w:eastAsia="en-GB"/>
        </w:rPr>
      </w:pPr>
      <w:r>
        <w:rPr>
          <w:noProof/>
        </w:rPr>
        <w:t>Figure 6</w:t>
      </w:r>
      <w:r>
        <w:rPr>
          <w:noProof/>
        </w:rPr>
        <w:noBreakHyphen/>
        <w:t>7 Open Green Space Potential Opportunities for SuDS</w:t>
      </w:r>
      <w:r>
        <w:rPr>
          <w:noProof/>
          <w:webHidden/>
        </w:rPr>
        <w:tab/>
      </w:r>
      <w:r>
        <w:rPr>
          <w:noProof/>
          <w:webHidden/>
        </w:rPr>
        <w:fldChar w:fldCharType="begin"/>
      </w:r>
      <w:r>
        <w:rPr>
          <w:noProof/>
          <w:webHidden/>
        </w:rPr>
        <w:instrText xml:space="preserve"> PAGEREF _Toc77749101 \h </w:instrText>
      </w:r>
      <w:r>
        <w:rPr>
          <w:noProof/>
          <w:webHidden/>
        </w:rPr>
      </w:r>
      <w:r>
        <w:rPr>
          <w:noProof/>
          <w:webHidden/>
        </w:rPr>
        <w:fldChar w:fldCharType="separate"/>
      </w:r>
      <w:r w:rsidR="00E64C2B">
        <w:rPr>
          <w:noProof/>
          <w:webHidden/>
        </w:rPr>
        <w:t>71</w:t>
      </w:r>
      <w:r>
        <w:rPr>
          <w:noProof/>
          <w:webHidden/>
        </w:rPr>
        <w:fldChar w:fldCharType="end"/>
      </w:r>
    </w:p>
    <w:p w14:paraId="3F47665A" w14:textId="1E8B221D" w:rsidR="00004B23" w:rsidRDefault="00004B23">
      <w:pPr>
        <w:pStyle w:val="TableofFigures"/>
        <w:rPr>
          <w:rFonts w:eastAsiaTheme="minorEastAsia"/>
          <w:noProof/>
          <w:kern w:val="0"/>
          <w:sz w:val="22"/>
          <w:szCs w:val="22"/>
          <w:lang w:eastAsia="en-GB"/>
        </w:rPr>
      </w:pPr>
      <w:r>
        <w:rPr>
          <w:noProof/>
        </w:rPr>
        <w:t>Figure 6</w:t>
      </w:r>
      <w:r>
        <w:rPr>
          <w:noProof/>
        </w:rPr>
        <w:noBreakHyphen/>
        <w:t>8 Airth Hotspots</w:t>
      </w:r>
      <w:r>
        <w:rPr>
          <w:noProof/>
          <w:webHidden/>
        </w:rPr>
        <w:tab/>
      </w:r>
      <w:r>
        <w:rPr>
          <w:noProof/>
          <w:webHidden/>
        </w:rPr>
        <w:fldChar w:fldCharType="begin"/>
      </w:r>
      <w:r>
        <w:rPr>
          <w:noProof/>
          <w:webHidden/>
        </w:rPr>
        <w:instrText xml:space="preserve"> PAGEREF _Toc77749102 \h </w:instrText>
      </w:r>
      <w:r>
        <w:rPr>
          <w:noProof/>
          <w:webHidden/>
        </w:rPr>
      </w:r>
      <w:r>
        <w:rPr>
          <w:noProof/>
          <w:webHidden/>
        </w:rPr>
        <w:fldChar w:fldCharType="separate"/>
      </w:r>
      <w:r w:rsidR="00E64C2B">
        <w:rPr>
          <w:noProof/>
          <w:webHidden/>
        </w:rPr>
        <w:t>74</w:t>
      </w:r>
      <w:r>
        <w:rPr>
          <w:noProof/>
          <w:webHidden/>
        </w:rPr>
        <w:fldChar w:fldCharType="end"/>
      </w:r>
    </w:p>
    <w:p w14:paraId="312E6F40" w14:textId="0D18A7D4" w:rsidR="00004B23" w:rsidRDefault="00004B23">
      <w:pPr>
        <w:pStyle w:val="TableofFigures"/>
        <w:rPr>
          <w:rFonts w:eastAsiaTheme="minorEastAsia"/>
          <w:noProof/>
          <w:kern w:val="0"/>
          <w:sz w:val="22"/>
          <w:szCs w:val="22"/>
          <w:lang w:eastAsia="en-GB"/>
        </w:rPr>
      </w:pPr>
      <w:r>
        <w:rPr>
          <w:noProof/>
        </w:rPr>
        <w:t>Figure 6</w:t>
      </w:r>
      <w:r>
        <w:rPr>
          <w:noProof/>
        </w:rPr>
        <w:noBreakHyphen/>
        <w:t>9 Denny Hotspots</w:t>
      </w:r>
      <w:r>
        <w:rPr>
          <w:noProof/>
          <w:webHidden/>
        </w:rPr>
        <w:tab/>
      </w:r>
      <w:r>
        <w:rPr>
          <w:noProof/>
          <w:webHidden/>
        </w:rPr>
        <w:fldChar w:fldCharType="begin"/>
      </w:r>
      <w:r>
        <w:rPr>
          <w:noProof/>
          <w:webHidden/>
        </w:rPr>
        <w:instrText xml:space="preserve"> PAGEREF _Toc77749103 \h </w:instrText>
      </w:r>
      <w:r>
        <w:rPr>
          <w:noProof/>
          <w:webHidden/>
        </w:rPr>
      </w:r>
      <w:r>
        <w:rPr>
          <w:noProof/>
          <w:webHidden/>
        </w:rPr>
        <w:fldChar w:fldCharType="separate"/>
      </w:r>
      <w:r w:rsidR="00E64C2B">
        <w:rPr>
          <w:noProof/>
          <w:webHidden/>
        </w:rPr>
        <w:t>75</w:t>
      </w:r>
      <w:r>
        <w:rPr>
          <w:noProof/>
          <w:webHidden/>
        </w:rPr>
        <w:fldChar w:fldCharType="end"/>
      </w:r>
    </w:p>
    <w:p w14:paraId="5D6EBAF2" w14:textId="2A9A94FB" w:rsidR="00004B23" w:rsidRDefault="00004B23">
      <w:pPr>
        <w:pStyle w:val="TableofFigures"/>
        <w:rPr>
          <w:rFonts w:eastAsiaTheme="minorEastAsia"/>
          <w:noProof/>
          <w:kern w:val="0"/>
          <w:sz w:val="22"/>
          <w:szCs w:val="22"/>
          <w:lang w:eastAsia="en-GB"/>
        </w:rPr>
      </w:pPr>
      <w:r>
        <w:rPr>
          <w:noProof/>
        </w:rPr>
        <w:t>Figure 6</w:t>
      </w:r>
      <w:r>
        <w:rPr>
          <w:noProof/>
        </w:rPr>
        <w:noBreakHyphen/>
        <w:t>10 Dunipace Hotspots</w:t>
      </w:r>
      <w:r>
        <w:rPr>
          <w:noProof/>
          <w:webHidden/>
        </w:rPr>
        <w:tab/>
      </w:r>
      <w:r>
        <w:rPr>
          <w:noProof/>
          <w:webHidden/>
        </w:rPr>
        <w:fldChar w:fldCharType="begin"/>
      </w:r>
      <w:r>
        <w:rPr>
          <w:noProof/>
          <w:webHidden/>
        </w:rPr>
        <w:instrText xml:space="preserve"> PAGEREF _Toc77749104 \h </w:instrText>
      </w:r>
      <w:r>
        <w:rPr>
          <w:noProof/>
          <w:webHidden/>
        </w:rPr>
      </w:r>
      <w:r>
        <w:rPr>
          <w:noProof/>
          <w:webHidden/>
        </w:rPr>
        <w:fldChar w:fldCharType="separate"/>
      </w:r>
      <w:r w:rsidR="00E64C2B">
        <w:rPr>
          <w:noProof/>
          <w:webHidden/>
        </w:rPr>
        <w:t>76</w:t>
      </w:r>
      <w:r>
        <w:rPr>
          <w:noProof/>
          <w:webHidden/>
        </w:rPr>
        <w:fldChar w:fldCharType="end"/>
      </w:r>
    </w:p>
    <w:p w14:paraId="7C06C7CD" w14:textId="73D55EB8" w:rsidR="00004B23" w:rsidRDefault="00004B23">
      <w:pPr>
        <w:pStyle w:val="TableofFigures"/>
        <w:rPr>
          <w:rFonts w:eastAsiaTheme="minorEastAsia"/>
          <w:noProof/>
          <w:kern w:val="0"/>
          <w:sz w:val="22"/>
          <w:szCs w:val="22"/>
          <w:lang w:eastAsia="en-GB"/>
        </w:rPr>
      </w:pPr>
      <w:r>
        <w:rPr>
          <w:noProof/>
        </w:rPr>
        <w:t>Figure 6</w:t>
      </w:r>
      <w:r>
        <w:rPr>
          <w:noProof/>
        </w:rPr>
        <w:noBreakHyphen/>
        <w:t>11 Glenburn Hotspots</w:t>
      </w:r>
      <w:r>
        <w:rPr>
          <w:noProof/>
          <w:webHidden/>
        </w:rPr>
        <w:tab/>
      </w:r>
      <w:r>
        <w:rPr>
          <w:noProof/>
          <w:webHidden/>
        </w:rPr>
        <w:fldChar w:fldCharType="begin"/>
      </w:r>
      <w:r>
        <w:rPr>
          <w:noProof/>
          <w:webHidden/>
        </w:rPr>
        <w:instrText xml:space="preserve"> PAGEREF _Toc77749105 \h </w:instrText>
      </w:r>
      <w:r>
        <w:rPr>
          <w:noProof/>
          <w:webHidden/>
        </w:rPr>
      </w:r>
      <w:r>
        <w:rPr>
          <w:noProof/>
          <w:webHidden/>
        </w:rPr>
        <w:fldChar w:fldCharType="separate"/>
      </w:r>
      <w:r w:rsidR="00E64C2B">
        <w:rPr>
          <w:noProof/>
          <w:webHidden/>
        </w:rPr>
        <w:t>77</w:t>
      </w:r>
      <w:r>
        <w:rPr>
          <w:noProof/>
          <w:webHidden/>
        </w:rPr>
        <w:fldChar w:fldCharType="end"/>
      </w:r>
    </w:p>
    <w:p w14:paraId="2B2C0746" w14:textId="160FBB33" w:rsidR="00004B23" w:rsidRDefault="00004B23">
      <w:pPr>
        <w:pStyle w:val="TableofFigures"/>
        <w:rPr>
          <w:rFonts w:eastAsiaTheme="minorEastAsia"/>
          <w:noProof/>
          <w:kern w:val="0"/>
          <w:sz w:val="22"/>
          <w:szCs w:val="22"/>
          <w:lang w:eastAsia="en-GB"/>
        </w:rPr>
      </w:pPr>
      <w:r>
        <w:rPr>
          <w:noProof/>
        </w:rPr>
        <w:t>Figure 6</w:t>
      </w:r>
      <w:r>
        <w:rPr>
          <w:noProof/>
        </w:rPr>
        <w:noBreakHyphen/>
        <w:t>12 Glensburgh Hotspots</w:t>
      </w:r>
      <w:r>
        <w:rPr>
          <w:noProof/>
          <w:webHidden/>
        </w:rPr>
        <w:tab/>
      </w:r>
      <w:r>
        <w:rPr>
          <w:noProof/>
          <w:webHidden/>
        </w:rPr>
        <w:fldChar w:fldCharType="begin"/>
      </w:r>
      <w:r>
        <w:rPr>
          <w:noProof/>
          <w:webHidden/>
        </w:rPr>
        <w:instrText xml:space="preserve"> PAGEREF _Toc77749106 \h </w:instrText>
      </w:r>
      <w:r>
        <w:rPr>
          <w:noProof/>
          <w:webHidden/>
        </w:rPr>
      </w:r>
      <w:r>
        <w:rPr>
          <w:noProof/>
          <w:webHidden/>
        </w:rPr>
        <w:fldChar w:fldCharType="separate"/>
      </w:r>
      <w:r w:rsidR="00E64C2B">
        <w:rPr>
          <w:noProof/>
          <w:webHidden/>
        </w:rPr>
        <w:t>78</w:t>
      </w:r>
      <w:r>
        <w:rPr>
          <w:noProof/>
          <w:webHidden/>
        </w:rPr>
        <w:fldChar w:fldCharType="end"/>
      </w:r>
    </w:p>
    <w:p w14:paraId="531FCF63" w14:textId="6D9E83DD" w:rsidR="00004B23" w:rsidRDefault="00004B23">
      <w:pPr>
        <w:pStyle w:val="TableofFigures"/>
        <w:rPr>
          <w:rFonts w:eastAsiaTheme="minorEastAsia"/>
          <w:noProof/>
          <w:kern w:val="0"/>
          <w:sz w:val="22"/>
          <w:szCs w:val="22"/>
          <w:lang w:eastAsia="en-GB"/>
        </w:rPr>
      </w:pPr>
      <w:r>
        <w:rPr>
          <w:noProof/>
        </w:rPr>
        <w:t>Figure 6</w:t>
      </w:r>
      <w:r>
        <w:rPr>
          <w:noProof/>
        </w:rPr>
        <w:noBreakHyphen/>
        <w:t>13 Slamannan Hotspots</w:t>
      </w:r>
      <w:r>
        <w:rPr>
          <w:noProof/>
          <w:webHidden/>
        </w:rPr>
        <w:tab/>
      </w:r>
      <w:r>
        <w:rPr>
          <w:noProof/>
          <w:webHidden/>
        </w:rPr>
        <w:fldChar w:fldCharType="begin"/>
      </w:r>
      <w:r>
        <w:rPr>
          <w:noProof/>
          <w:webHidden/>
        </w:rPr>
        <w:instrText xml:space="preserve"> PAGEREF _Toc77749107 \h </w:instrText>
      </w:r>
      <w:r>
        <w:rPr>
          <w:noProof/>
          <w:webHidden/>
        </w:rPr>
      </w:r>
      <w:r>
        <w:rPr>
          <w:noProof/>
          <w:webHidden/>
        </w:rPr>
        <w:fldChar w:fldCharType="separate"/>
      </w:r>
      <w:r w:rsidR="00E64C2B">
        <w:rPr>
          <w:noProof/>
          <w:webHidden/>
        </w:rPr>
        <w:t>79</w:t>
      </w:r>
      <w:r>
        <w:rPr>
          <w:noProof/>
          <w:webHidden/>
        </w:rPr>
        <w:fldChar w:fldCharType="end"/>
      </w:r>
    </w:p>
    <w:p w14:paraId="008436C1" w14:textId="35AEADD3" w:rsidR="003964F2" w:rsidRDefault="003964F2" w:rsidP="003964F2">
      <w:pPr>
        <w:pStyle w:val="BodyText"/>
        <w:rPr>
          <w:noProof/>
        </w:rPr>
      </w:pPr>
      <w:r>
        <w:rPr>
          <w:noProof/>
        </w:rPr>
        <w:fldChar w:fldCharType="end"/>
      </w:r>
    </w:p>
    <w:p w14:paraId="6B3535B8" w14:textId="77777777" w:rsidR="003964F2" w:rsidRDefault="003964F2" w:rsidP="003964F2">
      <w:pPr>
        <w:pStyle w:val="TOCHeading"/>
        <w:rPr>
          <w:noProof/>
        </w:rPr>
      </w:pPr>
      <w:bookmarkStart w:id="39" w:name="Text_Tables"/>
      <w:r w:rsidRPr="007C4D0E">
        <w:rPr>
          <w:noProof/>
          <w:color w:val="auto"/>
        </w:rPr>
        <w:t>Tables</w:t>
      </w:r>
      <w:bookmarkEnd w:id="39"/>
    </w:p>
    <w:p w14:paraId="23D9225E" w14:textId="28058470" w:rsidR="00004B23" w:rsidRDefault="003964F2">
      <w:pPr>
        <w:pStyle w:val="TableofFigures"/>
        <w:rPr>
          <w:rFonts w:eastAsiaTheme="minorEastAsia"/>
          <w:noProof/>
          <w:kern w:val="0"/>
          <w:sz w:val="22"/>
          <w:szCs w:val="22"/>
          <w:lang w:eastAsia="en-GB"/>
        </w:rPr>
      </w:pPr>
      <w:r>
        <w:rPr>
          <w:noProof/>
        </w:rPr>
        <w:fldChar w:fldCharType="begin"/>
      </w:r>
      <w:r>
        <w:rPr>
          <w:noProof/>
        </w:rPr>
        <w:instrText xml:space="preserve"> TOC \z \c "Table" </w:instrText>
      </w:r>
      <w:r>
        <w:rPr>
          <w:noProof/>
        </w:rPr>
        <w:fldChar w:fldCharType="separate"/>
      </w:r>
      <w:r w:rsidR="00004B23">
        <w:rPr>
          <w:noProof/>
        </w:rPr>
        <w:t>Table 1</w:t>
      </w:r>
      <w:r w:rsidR="00004B23">
        <w:rPr>
          <w:noProof/>
        </w:rPr>
        <w:noBreakHyphen/>
        <w:t>1 Levels of assessment in a SWMP study</w:t>
      </w:r>
      <w:r w:rsidR="00004B23">
        <w:rPr>
          <w:noProof/>
          <w:webHidden/>
        </w:rPr>
        <w:tab/>
      </w:r>
      <w:r w:rsidR="00004B23">
        <w:rPr>
          <w:noProof/>
          <w:webHidden/>
        </w:rPr>
        <w:fldChar w:fldCharType="begin"/>
      </w:r>
      <w:r w:rsidR="00004B23">
        <w:rPr>
          <w:noProof/>
          <w:webHidden/>
        </w:rPr>
        <w:instrText xml:space="preserve"> PAGEREF _Toc77749108 \h </w:instrText>
      </w:r>
      <w:r w:rsidR="00004B23">
        <w:rPr>
          <w:noProof/>
          <w:webHidden/>
        </w:rPr>
      </w:r>
      <w:r w:rsidR="00004B23">
        <w:rPr>
          <w:noProof/>
          <w:webHidden/>
        </w:rPr>
        <w:fldChar w:fldCharType="separate"/>
      </w:r>
      <w:r w:rsidR="00E64C2B">
        <w:rPr>
          <w:noProof/>
          <w:webHidden/>
        </w:rPr>
        <w:t>10</w:t>
      </w:r>
      <w:r w:rsidR="00004B23">
        <w:rPr>
          <w:noProof/>
          <w:webHidden/>
        </w:rPr>
        <w:fldChar w:fldCharType="end"/>
      </w:r>
    </w:p>
    <w:p w14:paraId="5C0824D2" w14:textId="5083C6B9" w:rsidR="00004B23" w:rsidRDefault="00004B23">
      <w:pPr>
        <w:pStyle w:val="TableofFigures"/>
        <w:rPr>
          <w:rFonts w:eastAsiaTheme="minorEastAsia"/>
          <w:noProof/>
          <w:kern w:val="0"/>
          <w:sz w:val="22"/>
          <w:szCs w:val="22"/>
          <w:lang w:eastAsia="en-GB"/>
        </w:rPr>
      </w:pPr>
      <w:r>
        <w:rPr>
          <w:noProof/>
        </w:rPr>
        <w:t>Table 2</w:t>
      </w:r>
      <w:r>
        <w:rPr>
          <w:noProof/>
        </w:rPr>
        <w:noBreakHyphen/>
        <w:t>1 Condition Categories</w:t>
      </w:r>
      <w:r>
        <w:rPr>
          <w:noProof/>
          <w:webHidden/>
        </w:rPr>
        <w:tab/>
      </w:r>
      <w:r>
        <w:rPr>
          <w:noProof/>
          <w:webHidden/>
        </w:rPr>
        <w:fldChar w:fldCharType="begin"/>
      </w:r>
      <w:r>
        <w:rPr>
          <w:noProof/>
          <w:webHidden/>
        </w:rPr>
        <w:instrText xml:space="preserve"> PAGEREF _Toc77749109 \h </w:instrText>
      </w:r>
      <w:r>
        <w:rPr>
          <w:noProof/>
          <w:webHidden/>
        </w:rPr>
      </w:r>
      <w:r>
        <w:rPr>
          <w:noProof/>
          <w:webHidden/>
        </w:rPr>
        <w:fldChar w:fldCharType="separate"/>
      </w:r>
      <w:r w:rsidR="00E64C2B">
        <w:rPr>
          <w:noProof/>
          <w:webHidden/>
        </w:rPr>
        <w:t>18</w:t>
      </w:r>
      <w:r>
        <w:rPr>
          <w:noProof/>
          <w:webHidden/>
        </w:rPr>
        <w:fldChar w:fldCharType="end"/>
      </w:r>
    </w:p>
    <w:p w14:paraId="3F7980BA" w14:textId="385105E5" w:rsidR="00004B23" w:rsidRDefault="00004B23">
      <w:pPr>
        <w:pStyle w:val="TableofFigures"/>
        <w:rPr>
          <w:rFonts w:eastAsiaTheme="minorEastAsia"/>
          <w:noProof/>
          <w:kern w:val="0"/>
          <w:sz w:val="22"/>
          <w:szCs w:val="22"/>
          <w:lang w:eastAsia="en-GB"/>
        </w:rPr>
      </w:pPr>
      <w:r>
        <w:rPr>
          <w:noProof/>
        </w:rPr>
        <w:t>Table 3</w:t>
      </w:r>
      <w:r>
        <w:rPr>
          <w:noProof/>
        </w:rPr>
        <w:noBreakHyphen/>
        <w:t>1 Housing Allocations by Settlement Area 2017 - 2030 (Falkirk LDP 2)</w:t>
      </w:r>
      <w:r>
        <w:rPr>
          <w:noProof/>
          <w:webHidden/>
        </w:rPr>
        <w:tab/>
      </w:r>
      <w:r>
        <w:rPr>
          <w:noProof/>
          <w:webHidden/>
        </w:rPr>
        <w:fldChar w:fldCharType="begin"/>
      </w:r>
      <w:r>
        <w:rPr>
          <w:noProof/>
          <w:webHidden/>
        </w:rPr>
        <w:instrText xml:space="preserve"> PAGEREF _Toc77749110 \h </w:instrText>
      </w:r>
      <w:r>
        <w:rPr>
          <w:noProof/>
          <w:webHidden/>
        </w:rPr>
      </w:r>
      <w:r>
        <w:rPr>
          <w:noProof/>
          <w:webHidden/>
        </w:rPr>
        <w:fldChar w:fldCharType="separate"/>
      </w:r>
      <w:r w:rsidR="00E64C2B">
        <w:rPr>
          <w:noProof/>
          <w:webHidden/>
        </w:rPr>
        <w:t>30</w:t>
      </w:r>
      <w:r>
        <w:rPr>
          <w:noProof/>
          <w:webHidden/>
        </w:rPr>
        <w:fldChar w:fldCharType="end"/>
      </w:r>
    </w:p>
    <w:p w14:paraId="334C43C0" w14:textId="3EF1CFCD" w:rsidR="00004B23" w:rsidRDefault="00004B23">
      <w:pPr>
        <w:pStyle w:val="TableofFigures"/>
        <w:rPr>
          <w:rFonts w:eastAsiaTheme="minorEastAsia"/>
          <w:noProof/>
          <w:kern w:val="0"/>
          <w:sz w:val="22"/>
          <w:szCs w:val="22"/>
          <w:lang w:eastAsia="en-GB"/>
        </w:rPr>
      </w:pPr>
      <w:r>
        <w:rPr>
          <w:noProof/>
        </w:rPr>
        <w:t>Table 4</w:t>
      </w:r>
      <w:r>
        <w:rPr>
          <w:noProof/>
        </w:rPr>
        <w:noBreakHyphen/>
        <w:t>1 Scoring Methodology</w:t>
      </w:r>
      <w:r>
        <w:rPr>
          <w:noProof/>
          <w:webHidden/>
        </w:rPr>
        <w:tab/>
      </w:r>
      <w:r>
        <w:rPr>
          <w:noProof/>
          <w:webHidden/>
        </w:rPr>
        <w:fldChar w:fldCharType="begin"/>
      </w:r>
      <w:r>
        <w:rPr>
          <w:noProof/>
          <w:webHidden/>
        </w:rPr>
        <w:instrText xml:space="preserve"> PAGEREF _Toc77749111 \h </w:instrText>
      </w:r>
      <w:r>
        <w:rPr>
          <w:noProof/>
          <w:webHidden/>
        </w:rPr>
      </w:r>
      <w:r>
        <w:rPr>
          <w:noProof/>
          <w:webHidden/>
        </w:rPr>
        <w:fldChar w:fldCharType="separate"/>
      </w:r>
      <w:r w:rsidR="00E64C2B">
        <w:rPr>
          <w:noProof/>
          <w:webHidden/>
        </w:rPr>
        <w:t>47</w:t>
      </w:r>
      <w:r>
        <w:rPr>
          <w:noProof/>
          <w:webHidden/>
        </w:rPr>
        <w:fldChar w:fldCharType="end"/>
      </w:r>
    </w:p>
    <w:p w14:paraId="0FCFF0F9" w14:textId="564148F9" w:rsidR="00004B23" w:rsidRDefault="00004B23">
      <w:pPr>
        <w:pStyle w:val="TableofFigures"/>
        <w:rPr>
          <w:rFonts w:eastAsiaTheme="minorEastAsia"/>
          <w:noProof/>
          <w:kern w:val="0"/>
          <w:sz w:val="22"/>
          <w:szCs w:val="22"/>
          <w:lang w:eastAsia="en-GB"/>
        </w:rPr>
      </w:pPr>
      <w:r>
        <w:rPr>
          <w:noProof/>
        </w:rPr>
        <w:t>Table 4</w:t>
      </w:r>
      <w:r>
        <w:rPr>
          <w:noProof/>
        </w:rPr>
        <w:noBreakHyphen/>
        <w:t>2 Hotspot ranking table</w:t>
      </w:r>
      <w:r>
        <w:rPr>
          <w:noProof/>
          <w:webHidden/>
        </w:rPr>
        <w:tab/>
      </w:r>
      <w:r>
        <w:rPr>
          <w:noProof/>
          <w:webHidden/>
        </w:rPr>
        <w:fldChar w:fldCharType="begin"/>
      </w:r>
      <w:r>
        <w:rPr>
          <w:noProof/>
          <w:webHidden/>
        </w:rPr>
        <w:instrText xml:space="preserve"> PAGEREF _Toc77749112 \h </w:instrText>
      </w:r>
      <w:r>
        <w:rPr>
          <w:noProof/>
          <w:webHidden/>
        </w:rPr>
      </w:r>
      <w:r>
        <w:rPr>
          <w:noProof/>
          <w:webHidden/>
        </w:rPr>
        <w:fldChar w:fldCharType="separate"/>
      </w:r>
      <w:r w:rsidR="00E64C2B">
        <w:rPr>
          <w:noProof/>
          <w:webHidden/>
        </w:rPr>
        <w:t>49</w:t>
      </w:r>
      <w:r>
        <w:rPr>
          <w:noProof/>
          <w:webHidden/>
        </w:rPr>
        <w:fldChar w:fldCharType="end"/>
      </w:r>
    </w:p>
    <w:p w14:paraId="375C3A3A" w14:textId="126FB9DA" w:rsidR="00004B23" w:rsidRDefault="00004B23">
      <w:pPr>
        <w:pStyle w:val="TableofFigures"/>
        <w:rPr>
          <w:rFonts w:eastAsiaTheme="minorEastAsia"/>
          <w:noProof/>
          <w:kern w:val="0"/>
          <w:sz w:val="22"/>
          <w:szCs w:val="22"/>
          <w:lang w:eastAsia="en-GB"/>
        </w:rPr>
      </w:pPr>
      <w:r>
        <w:rPr>
          <w:noProof/>
        </w:rPr>
        <w:t>Table 6</w:t>
      </w:r>
      <w:r>
        <w:rPr>
          <w:noProof/>
        </w:rPr>
        <w:noBreakHyphen/>
        <w:t>1 Analysis of hotspot results</w:t>
      </w:r>
      <w:r>
        <w:rPr>
          <w:noProof/>
          <w:webHidden/>
        </w:rPr>
        <w:tab/>
      </w:r>
      <w:r>
        <w:rPr>
          <w:noProof/>
          <w:webHidden/>
        </w:rPr>
        <w:fldChar w:fldCharType="begin"/>
      </w:r>
      <w:r>
        <w:rPr>
          <w:noProof/>
          <w:webHidden/>
        </w:rPr>
        <w:instrText xml:space="preserve"> PAGEREF _Toc77749113 \h </w:instrText>
      </w:r>
      <w:r>
        <w:rPr>
          <w:noProof/>
          <w:webHidden/>
        </w:rPr>
      </w:r>
      <w:r>
        <w:rPr>
          <w:noProof/>
          <w:webHidden/>
        </w:rPr>
        <w:fldChar w:fldCharType="separate"/>
      </w:r>
      <w:r w:rsidR="00E64C2B">
        <w:rPr>
          <w:noProof/>
          <w:webHidden/>
        </w:rPr>
        <w:t>61</w:t>
      </w:r>
      <w:r>
        <w:rPr>
          <w:noProof/>
          <w:webHidden/>
        </w:rPr>
        <w:fldChar w:fldCharType="end"/>
      </w:r>
    </w:p>
    <w:p w14:paraId="68329EA1" w14:textId="35A05F9A" w:rsidR="00004B23" w:rsidRDefault="00004B23">
      <w:pPr>
        <w:pStyle w:val="TableofFigures"/>
        <w:rPr>
          <w:rFonts w:eastAsiaTheme="minorEastAsia"/>
          <w:noProof/>
          <w:kern w:val="0"/>
          <w:sz w:val="22"/>
          <w:szCs w:val="22"/>
          <w:lang w:eastAsia="en-GB"/>
        </w:rPr>
      </w:pPr>
      <w:r>
        <w:rPr>
          <w:noProof/>
        </w:rPr>
        <w:t>Table 6</w:t>
      </w:r>
      <w:r>
        <w:rPr>
          <w:noProof/>
        </w:rPr>
        <w:noBreakHyphen/>
        <w:t>2 Review of Detailed Study Area Scoring</w:t>
      </w:r>
      <w:r>
        <w:rPr>
          <w:noProof/>
          <w:webHidden/>
        </w:rPr>
        <w:tab/>
      </w:r>
      <w:r>
        <w:rPr>
          <w:noProof/>
          <w:webHidden/>
        </w:rPr>
        <w:fldChar w:fldCharType="begin"/>
      </w:r>
      <w:r>
        <w:rPr>
          <w:noProof/>
          <w:webHidden/>
        </w:rPr>
        <w:instrText xml:space="preserve"> PAGEREF _Toc77749114 \h </w:instrText>
      </w:r>
      <w:r>
        <w:rPr>
          <w:noProof/>
          <w:webHidden/>
        </w:rPr>
      </w:r>
      <w:r>
        <w:rPr>
          <w:noProof/>
          <w:webHidden/>
        </w:rPr>
        <w:fldChar w:fldCharType="separate"/>
      </w:r>
      <w:r w:rsidR="00E64C2B">
        <w:rPr>
          <w:noProof/>
          <w:webHidden/>
        </w:rPr>
        <w:t>73</w:t>
      </w:r>
      <w:r>
        <w:rPr>
          <w:noProof/>
          <w:webHidden/>
        </w:rPr>
        <w:fldChar w:fldCharType="end"/>
      </w:r>
    </w:p>
    <w:p w14:paraId="78FC8557" w14:textId="2D2BEF70" w:rsidR="00004B23" w:rsidRDefault="00004B23">
      <w:pPr>
        <w:pStyle w:val="TableofFigures"/>
        <w:rPr>
          <w:rFonts w:eastAsiaTheme="minorEastAsia"/>
          <w:noProof/>
          <w:kern w:val="0"/>
          <w:sz w:val="22"/>
          <w:szCs w:val="22"/>
          <w:lang w:eastAsia="en-GB"/>
        </w:rPr>
      </w:pPr>
      <w:r>
        <w:rPr>
          <w:noProof/>
        </w:rPr>
        <w:t>Table 6</w:t>
      </w:r>
      <w:r>
        <w:rPr>
          <w:noProof/>
        </w:rPr>
        <w:noBreakHyphen/>
        <w:t>3 Overview of Actions and Objectives</w:t>
      </w:r>
      <w:r>
        <w:rPr>
          <w:noProof/>
          <w:webHidden/>
        </w:rPr>
        <w:tab/>
      </w:r>
      <w:r>
        <w:rPr>
          <w:noProof/>
          <w:webHidden/>
        </w:rPr>
        <w:fldChar w:fldCharType="begin"/>
      </w:r>
      <w:r>
        <w:rPr>
          <w:noProof/>
          <w:webHidden/>
        </w:rPr>
        <w:instrText xml:space="preserve"> PAGEREF _Toc77749115 \h </w:instrText>
      </w:r>
      <w:r>
        <w:rPr>
          <w:noProof/>
          <w:webHidden/>
        </w:rPr>
      </w:r>
      <w:r>
        <w:rPr>
          <w:noProof/>
          <w:webHidden/>
        </w:rPr>
        <w:fldChar w:fldCharType="separate"/>
      </w:r>
      <w:r w:rsidR="00E64C2B">
        <w:rPr>
          <w:noProof/>
          <w:webHidden/>
        </w:rPr>
        <w:t>81</w:t>
      </w:r>
      <w:r>
        <w:rPr>
          <w:noProof/>
          <w:webHidden/>
        </w:rPr>
        <w:fldChar w:fldCharType="end"/>
      </w:r>
    </w:p>
    <w:p w14:paraId="735AC91B" w14:textId="39613D3D" w:rsidR="007935AD" w:rsidRDefault="003964F2" w:rsidP="003964F2">
      <w:pPr>
        <w:pStyle w:val="BodyText"/>
        <w:rPr>
          <w:noProof/>
        </w:rPr>
      </w:pPr>
      <w:r>
        <w:rPr>
          <w:noProof/>
        </w:rPr>
        <w:fldChar w:fldCharType="end"/>
      </w:r>
      <w:bookmarkEnd w:id="37"/>
    </w:p>
    <w:p w14:paraId="7CE20086" w14:textId="77777777" w:rsidR="007935AD" w:rsidRDefault="007935AD" w:rsidP="000A14DC">
      <w:pPr>
        <w:rPr>
          <w:b/>
          <w:bCs/>
          <w:noProof/>
        </w:rPr>
        <w:sectPr w:rsidR="007935AD" w:rsidSect="004E43B0">
          <w:headerReference w:type="default" r:id="rId12"/>
          <w:footerReference w:type="default" r:id="rId13"/>
          <w:pgSz w:w="11906" w:h="16838" w:code="9"/>
          <w:pgMar w:top="1134" w:right="1440" w:bottom="851" w:left="1440" w:header="709" w:footer="284" w:gutter="0"/>
          <w:cols w:space="708"/>
          <w:docGrid w:linePitch="360"/>
        </w:sectPr>
      </w:pPr>
    </w:p>
    <w:p w14:paraId="053B0E4B" w14:textId="77777777" w:rsidR="003B18BF" w:rsidRDefault="00177077" w:rsidP="00C47415">
      <w:pPr>
        <w:pStyle w:val="Heading1"/>
      </w:pPr>
      <w:bookmarkStart w:id="40" w:name="_Toc452649761"/>
      <w:bookmarkStart w:id="41" w:name="_Toc453361456"/>
      <w:bookmarkStart w:id="42" w:name="_Toc453361468"/>
      <w:bookmarkStart w:id="43" w:name="_Toc453367032"/>
      <w:bookmarkStart w:id="44" w:name="_Toc453367066"/>
      <w:bookmarkStart w:id="45" w:name="_Toc453367120"/>
      <w:bookmarkStart w:id="46" w:name="_Toc453367134"/>
      <w:bookmarkStart w:id="47" w:name="_Toc453367147"/>
      <w:bookmarkStart w:id="48" w:name="_Toc453367158"/>
      <w:bookmarkStart w:id="49" w:name="_Toc454313834"/>
      <w:bookmarkStart w:id="50" w:name="Text_Introduction"/>
      <w:bookmarkStart w:id="51" w:name="_Toc77748982"/>
      <w:bookmarkStart w:id="52" w:name="BodyContent"/>
      <w:r w:rsidRPr="007C4D0E">
        <w:rPr>
          <w:color w:val="auto"/>
        </w:rPr>
        <w:lastRenderedPageBreak/>
        <w:t>Introduction</w:t>
      </w:r>
      <w:bookmarkEnd w:id="40"/>
      <w:bookmarkEnd w:id="41"/>
      <w:bookmarkEnd w:id="42"/>
      <w:bookmarkEnd w:id="43"/>
      <w:bookmarkEnd w:id="44"/>
      <w:bookmarkEnd w:id="45"/>
      <w:bookmarkEnd w:id="46"/>
      <w:bookmarkEnd w:id="47"/>
      <w:bookmarkEnd w:id="48"/>
      <w:bookmarkEnd w:id="49"/>
      <w:bookmarkEnd w:id="50"/>
      <w:bookmarkEnd w:id="51"/>
    </w:p>
    <w:p w14:paraId="0967217C" w14:textId="77777777" w:rsidR="00234149" w:rsidRDefault="00D7328F" w:rsidP="0055211E">
      <w:pPr>
        <w:pStyle w:val="BodyText"/>
      </w:pPr>
      <w:bookmarkStart w:id="53" w:name="_Hlk64465602"/>
      <w:r>
        <w:t xml:space="preserve">AECOM have been commissioned by Falkirk Council (FC) to develop a Strategic Surface Water Management Plan (SWMP) for </w:t>
      </w:r>
      <w:r w:rsidR="00771281">
        <w:t xml:space="preserve">the </w:t>
      </w:r>
      <w:r>
        <w:t>Falkirk Council area</w:t>
      </w:r>
      <w:r w:rsidR="00771281">
        <w:t>.</w:t>
      </w:r>
      <w:bookmarkEnd w:id="53"/>
      <w:r w:rsidR="00771281">
        <w:t xml:space="preserve"> This will allow FC to meet their statutory obligations under the </w:t>
      </w:r>
      <w:r w:rsidR="00771281" w:rsidRPr="00771281">
        <w:t>Flood Risk Management (Scotland) Act 2009</w:t>
      </w:r>
      <w:r w:rsidR="00771281">
        <w:t xml:space="preserve">. </w:t>
      </w:r>
    </w:p>
    <w:p w14:paraId="5ADDFDDD" w14:textId="251C7B8F" w:rsidR="00C73DF1" w:rsidRDefault="00E11CFA" w:rsidP="0055211E">
      <w:pPr>
        <w:pStyle w:val="BodyText"/>
      </w:pPr>
      <w:r>
        <w:t>This SWMP is in fulfilment of the</w:t>
      </w:r>
      <w:r w:rsidR="00234149">
        <w:t xml:space="preserve"> following actions</w:t>
      </w:r>
      <w:r w:rsidR="00CB2ED3">
        <w:t xml:space="preserve"> from the SEPA national flood risk management strategies</w:t>
      </w:r>
      <w:r w:rsidR="00234149">
        <w:t>: Surface Water Plan/Study</w:t>
      </w:r>
      <w:r w:rsidR="00234149" w:rsidRPr="00E11CFA">
        <w:t xml:space="preserve"> </w:t>
      </w:r>
      <w:r w:rsidR="00CB2ED3" w:rsidRPr="00E11CFA">
        <w:t xml:space="preserve">Action (ID): </w:t>
      </w:r>
      <w:r w:rsidR="00234149" w:rsidRPr="00E11CFA">
        <w:t>(100330018, 101040018, 100420018)</w:t>
      </w:r>
      <w:r w:rsidR="00234149">
        <w:t xml:space="preserve">. </w:t>
      </w:r>
    </w:p>
    <w:p w14:paraId="0A524A11" w14:textId="414B9882" w:rsidR="00C73DF1" w:rsidRDefault="0055211E" w:rsidP="00D7328F">
      <w:pPr>
        <w:pStyle w:val="BodyText"/>
      </w:pPr>
      <w:r>
        <w:t xml:space="preserve"> </w:t>
      </w:r>
      <w:r w:rsidR="007F7942">
        <w:t>Surface water flooding occurs</w:t>
      </w:r>
      <w:r w:rsidR="007F7942" w:rsidRPr="007F7942">
        <w:t xml:space="preserve"> when the volume of rainwater falling does not drain away through the existing drainage systems or soak into the ground, but </w:t>
      </w:r>
      <w:r w:rsidR="007F7942">
        <w:t>instead ponds on the ground</w:t>
      </w:r>
      <w:r w:rsidR="007F7942" w:rsidRPr="007F7942">
        <w:t xml:space="preserve"> or </w:t>
      </w:r>
      <w:r w:rsidR="007F7942">
        <w:t>creates flow paths</w:t>
      </w:r>
      <w:r w:rsidR="007F7942" w:rsidRPr="007F7942">
        <w:t xml:space="preserve"> over the ground. This type of flooding is usually </w:t>
      </w:r>
      <w:r w:rsidR="007F7942">
        <w:t>of shorter duration than other sources</w:t>
      </w:r>
      <w:r w:rsidR="007F7942" w:rsidRPr="007F7942">
        <w:t xml:space="preserve"> and associated with heavy downpours of rain</w:t>
      </w:r>
      <w:r w:rsidR="007F7942">
        <w:t xml:space="preserve">. Despite the shorter duration, surface water flooding can cause significant impacts on roads, </w:t>
      </w:r>
      <w:proofErr w:type="gramStart"/>
      <w:r w:rsidR="007F7942">
        <w:t>property</w:t>
      </w:r>
      <w:proofErr w:type="gramEnd"/>
      <w:r w:rsidR="007F7942">
        <w:t xml:space="preserve"> and infrastructure. </w:t>
      </w:r>
    </w:p>
    <w:p w14:paraId="47010EC4" w14:textId="57023258" w:rsidR="00D7328F" w:rsidRDefault="007F7942" w:rsidP="00D7328F">
      <w:pPr>
        <w:pStyle w:val="BodyText"/>
      </w:pPr>
      <w:r>
        <w:t>It is therefore important that surface water flood risk be regularly assessed to understand the risk and where possible reduce the impact.</w:t>
      </w:r>
      <w:r w:rsidR="00771281">
        <w:t xml:space="preserve"> </w:t>
      </w:r>
      <w:r w:rsidR="00D7328F">
        <w:t>The project is being developed using a phased approach as outlined below:</w:t>
      </w:r>
    </w:p>
    <w:p w14:paraId="0EA04A66" w14:textId="77777777" w:rsidR="00D7328F" w:rsidRDefault="00D7328F" w:rsidP="00163769">
      <w:pPr>
        <w:pStyle w:val="ListBullet"/>
        <w:numPr>
          <w:ilvl w:val="0"/>
          <w:numId w:val="11"/>
        </w:numPr>
      </w:pPr>
      <w:r>
        <w:t>Phase 1 – Project review and planning</w:t>
      </w:r>
    </w:p>
    <w:p w14:paraId="3652F2B0" w14:textId="3FA806DE" w:rsidR="00D7328F" w:rsidRDefault="00D7328F" w:rsidP="00163769">
      <w:pPr>
        <w:pStyle w:val="ListBullet"/>
        <w:numPr>
          <w:ilvl w:val="0"/>
          <w:numId w:val="11"/>
        </w:numPr>
      </w:pPr>
      <w:r>
        <w:t>Phase 2 –</w:t>
      </w:r>
      <w:r w:rsidR="002F64A7">
        <w:t xml:space="preserve"> </w:t>
      </w:r>
      <w:r>
        <w:t>Prepare</w:t>
      </w:r>
      <w:r w:rsidR="0069704C">
        <w:t>;</w:t>
      </w:r>
      <w:r>
        <w:t xml:space="preserve"> Data gathering</w:t>
      </w:r>
    </w:p>
    <w:p w14:paraId="2735164B" w14:textId="0373A8EA" w:rsidR="00D7328F" w:rsidRDefault="00D7328F" w:rsidP="00163769">
      <w:pPr>
        <w:pStyle w:val="ListBullet"/>
        <w:numPr>
          <w:ilvl w:val="0"/>
          <w:numId w:val="11"/>
        </w:numPr>
      </w:pPr>
      <w:r>
        <w:t>Phase 3 – Understanding flood risk</w:t>
      </w:r>
      <w:r w:rsidR="0055211E">
        <w:t>;</w:t>
      </w:r>
      <w:r>
        <w:t xml:space="preserve"> Catchment Assessment</w:t>
      </w:r>
    </w:p>
    <w:p w14:paraId="2D4AE7D8" w14:textId="4DAD5B85" w:rsidR="00512A85" w:rsidRDefault="00512A85" w:rsidP="00163769">
      <w:pPr>
        <w:pStyle w:val="ListBullet"/>
        <w:numPr>
          <w:ilvl w:val="0"/>
          <w:numId w:val="11"/>
        </w:numPr>
      </w:pPr>
      <w:r>
        <w:t xml:space="preserve">Phase 4 </w:t>
      </w:r>
      <w:r w:rsidRPr="0056729C">
        <w:t>– Hotspot Identification and Ranking</w:t>
      </w:r>
      <w:r>
        <w:t xml:space="preserve"> </w:t>
      </w:r>
    </w:p>
    <w:p w14:paraId="3AA4F23E" w14:textId="57C20820" w:rsidR="00D7328F" w:rsidRDefault="00D7328F" w:rsidP="00163769">
      <w:pPr>
        <w:pStyle w:val="ListBullet"/>
        <w:numPr>
          <w:ilvl w:val="0"/>
          <w:numId w:val="11"/>
        </w:numPr>
      </w:pPr>
      <w:r>
        <w:t xml:space="preserve">Phase </w:t>
      </w:r>
      <w:r w:rsidR="0056729C">
        <w:t>5</w:t>
      </w:r>
      <w:r>
        <w:t xml:space="preserve"> – Objective setting</w:t>
      </w:r>
    </w:p>
    <w:p w14:paraId="23082A68" w14:textId="6D76A945" w:rsidR="0009596A" w:rsidRPr="0009596A" w:rsidRDefault="00D7328F" w:rsidP="00163769">
      <w:pPr>
        <w:pStyle w:val="ListBullet"/>
        <w:numPr>
          <w:ilvl w:val="0"/>
          <w:numId w:val="11"/>
        </w:numPr>
      </w:pPr>
      <w:r>
        <w:t xml:space="preserve">Phase </w:t>
      </w:r>
      <w:r w:rsidR="0056729C">
        <w:t>6</w:t>
      </w:r>
      <w:r>
        <w:t xml:space="preserve"> – Options Appraisal</w:t>
      </w:r>
      <w:r w:rsidR="0069704C">
        <w:t>;</w:t>
      </w:r>
      <w:r>
        <w:t xml:space="preserve"> </w:t>
      </w:r>
      <w:r w:rsidRPr="004B6730">
        <w:t>selection and appraisal of options, and consultation.</w:t>
      </w:r>
    </w:p>
    <w:p w14:paraId="34F77467" w14:textId="21E1C3C7" w:rsidR="0009596A" w:rsidRDefault="0055211E" w:rsidP="0009596A">
      <w:pPr>
        <w:pStyle w:val="Heading2"/>
        <w:jc w:val="both"/>
        <w:rPr>
          <w:rFonts w:eastAsia="Times New Roman"/>
        </w:rPr>
      </w:pPr>
      <w:bookmarkStart w:id="54" w:name="_Toc24121949"/>
      <w:bookmarkStart w:id="55" w:name="_Toc77748983"/>
      <w:r w:rsidRPr="007C4D0E">
        <w:rPr>
          <w:rFonts w:eastAsia="Times New Roman"/>
          <w:color w:val="auto"/>
        </w:rPr>
        <w:t xml:space="preserve">Flood Risk Management </w:t>
      </w:r>
      <w:r w:rsidR="0009596A" w:rsidRPr="007C4D0E">
        <w:rPr>
          <w:rFonts w:eastAsia="Times New Roman"/>
          <w:color w:val="auto"/>
        </w:rPr>
        <w:t>planning process</w:t>
      </w:r>
      <w:bookmarkEnd w:id="54"/>
      <w:bookmarkEnd w:id="55"/>
    </w:p>
    <w:p w14:paraId="1439738E" w14:textId="638E5BE0" w:rsidR="0009596A" w:rsidRDefault="0009596A" w:rsidP="00771281">
      <w:pPr>
        <w:pStyle w:val="BodyText"/>
        <w:jc w:val="both"/>
      </w:pPr>
      <w:r>
        <w:t xml:space="preserve">The </w:t>
      </w:r>
      <w:r w:rsidR="00771281">
        <w:t>Flood Risk Management (Scotland) Act 2009</w:t>
      </w:r>
      <w:r w:rsidR="00771281" w:rsidDel="00771281">
        <w:t xml:space="preserve"> </w:t>
      </w:r>
      <w:r>
        <w:t>(FRM Act) established a six-year cycle for assessing flood risk</w:t>
      </w:r>
      <w:r w:rsidR="0055211E">
        <w:t xml:space="preserve"> beginning with the publication of FRM Strategies in December 2015</w:t>
      </w:r>
      <w:r>
        <w:t xml:space="preserve">. This has three steps as laid out in </w:t>
      </w:r>
      <w:r w:rsidRPr="00DC06D5">
        <w:rPr>
          <w:b/>
          <w:bCs/>
        </w:rPr>
        <w:fldChar w:fldCharType="begin"/>
      </w:r>
      <w:r w:rsidRPr="00DC06D5">
        <w:rPr>
          <w:b/>
          <w:bCs/>
        </w:rPr>
        <w:instrText xml:space="preserve"> REF _Ref23162046 \h  \* MERGEFORMAT </w:instrText>
      </w:r>
      <w:r w:rsidRPr="00DC06D5">
        <w:rPr>
          <w:b/>
          <w:bCs/>
        </w:rPr>
      </w:r>
      <w:r w:rsidRPr="00DC06D5">
        <w:rPr>
          <w:b/>
          <w:bCs/>
        </w:rPr>
        <w:fldChar w:fldCharType="separate"/>
      </w:r>
      <w:r w:rsidR="00E64C2B" w:rsidRPr="00E64C2B">
        <w:rPr>
          <w:b/>
          <w:bCs/>
        </w:rPr>
        <w:t xml:space="preserve">Figure </w:t>
      </w:r>
      <w:r w:rsidR="00E64C2B" w:rsidRPr="00E64C2B">
        <w:rPr>
          <w:b/>
          <w:bCs/>
          <w:noProof/>
        </w:rPr>
        <w:t>1</w:t>
      </w:r>
      <w:r w:rsidR="00E64C2B" w:rsidRPr="00E64C2B">
        <w:rPr>
          <w:b/>
          <w:bCs/>
          <w:noProof/>
        </w:rPr>
        <w:noBreakHyphen/>
        <w:t>1</w:t>
      </w:r>
      <w:r w:rsidRPr="00DC06D5">
        <w:rPr>
          <w:b/>
          <w:bCs/>
        </w:rPr>
        <w:fldChar w:fldCharType="end"/>
      </w:r>
      <w:r w:rsidRPr="00DC06D5">
        <w:rPr>
          <w:b/>
          <w:bCs/>
        </w:rPr>
        <w:t>.</w:t>
      </w:r>
      <w:r>
        <w:t xml:space="preserve"> </w:t>
      </w:r>
    </w:p>
    <w:p w14:paraId="7B12C3C8" w14:textId="77777777" w:rsidR="0009596A" w:rsidRDefault="0009596A" w:rsidP="0009596A">
      <w:pPr>
        <w:pStyle w:val="BodyText"/>
        <w:keepNext/>
        <w:jc w:val="both"/>
      </w:pPr>
      <w:r>
        <w:rPr>
          <w:noProof/>
          <w:lang w:eastAsia="en-GB"/>
        </w:rPr>
        <w:lastRenderedPageBreak/>
        <w:drawing>
          <wp:inline distT="0" distB="0" distL="0" distR="0" wp14:anchorId="4D0A13E7" wp14:editId="100D7F30">
            <wp:extent cx="5104439" cy="3274060"/>
            <wp:effectExtent l="0" t="0" r="1270" b="2540"/>
            <wp:docPr id="5" name="Picture 5" descr="FRM Strategies&#10;- identify risks with greatest surface water flood risk.&#10;LFRMP&#10;- LLA form the plan for the SWMP processes.&#10;SWMP&#10;- local authorities write SWMP's from SSWM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RM Strategies&#10;- identify risks with greatest surface water flood risk.&#10;LFRMP&#10;- LLA form the plan for the SWMP processes.&#10;SWMP&#10;- local authorities write SWMP's from SSWMP's "/>
                    <pic:cNvPicPr/>
                  </pic:nvPicPr>
                  <pic:blipFill>
                    <a:blip r:embed="rId14"/>
                    <a:stretch>
                      <a:fillRect/>
                    </a:stretch>
                  </pic:blipFill>
                  <pic:spPr>
                    <a:xfrm>
                      <a:off x="0" y="0"/>
                      <a:ext cx="5112115" cy="3278984"/>
                    </a:xfrm>
                    <a:prstGeom prst="rect">
                      <a:avLst/>
                    </a:prstGeom>
                  </pic:spPr>
                </pic:pic>
              </a:graphicData>
            </a:graphic>
          </wp:inline>
        </w:drawing>
      </w:r>
    </w:p>
    <w:p w14:paraId="19EDCE83" w14:textId="42739016" w:rsidR="0009596A" w:rsidRDefault="0009596A" w:rsidP="0009596A">
      <w:pPr>
        <w:pStyle w:val="Caption"/>
        <w:jc w:val="both"/>
      </w:pPr>
      <w:bookmarkStart w:id="56" w:name="_Ref23162046"/>
      <w:bookmarkStart w:id="57" w:name="_Toc24116176"/>
      <w:bookmarkStart w:id="58" w:name="_Toc77749067"/>
      <w:r w:rsidRPr="007C4D0E">
        <w:rPr>
          <w:color w:val="auto"/>
        </w:rPr>
        <w:t xml:space="preserve">Figure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1</w:t>
      </w:r>
      <w:r w:rsidR="007C4D0E" w:rsidRPr="007C4D0E">
        <w:rPr>
          <w:noProof/>
          <w:color w:val="auto"/>
        </w:rPr>
        <w:fldChar w:fldCharType="end"/>
      </w:r>
      <w:r w:rsidR="00B4070B" w:rsidRPr="007C4D0E">
        <w:rPr>
          <w:color w:val="auto"/>
        </w:rPr>
        <w:noBreakHyphen/>
      </w:r>
      <w:r w:rsidR="007C4D0E" w:rsidRPr="007C4D0E">
        <w:rPr>
          <w:color w:val="auto"/>
        </w:rPr>
        <w:fldChar w:fldCharType="begin"/>
      </w:r>
      <w:r w:rsidR="007C4D0E" w:rsidRPr="007C4D0E">
        <w:rPr>
          <w:color w:val="auto"/>
        </w:rPr>
        <w:instrText xml:space="preserve"> SEQ Figure \* ARABIC \s 1 </w:instrText>
      </w:r>
      <w:r w:rsidR="007C4D0E" w:rsidRPr="007C4D0E">
        <w:rPr>
          <w:color w:val="auto"/>
        </w:rPr>
        <w:fldChar w:fldCharType="separate"/>
      </w:r>
      <w:r w:rsidR="00E64C2B" w:rsidRPr="007C4D0E">
        <w:rPr>
          <w:noProof/>
          <w:color w:val="auto"/>
        </w:rPr>
        <w:t>1</w:t>
      </w:r>
      <w:r w:rsidR="007C4D0E" w:rsidRPr="007C4D0E">
        <w:rPr>
          <w:noProof/>
          <w:color w:val="auto"/>
        </w:rPr>
        <w:fldChar w:fldCharType="end"/>
      </w:r>
      <w:bookmarkEnd w:id="56"/>
      <w:r w:rsidRPr="007C4D0E">
        <w:rPr>
          <w:color w:val="auto"/>
        </w:rPr>
        <w:t xml:space="preserve"> Surface water flooding and the flood risk management planning process (from Scottish Government Guidance)</w:t>
      </w:r>
      <w:bookmarkEnd w:id="57"/>
      <w:bookmarkEnd w:id="58"/>
    </w:p>
    <w:p w14:paraId="53183EFF" w14:textId="4AE2905B" w:rsidR="0009596A" w:rsidRDefault="0009596A" w:rsidP="0009596A">
      <w:pPr>
        <w:pStyle w:val="BodyText"/>
        <w:jc w:val="both"/>
      </w:pPr>
      <w:r>
        <w:t xml:space="preserve">This report </w:t>
      </w:r>
      <w:r w:rsidR="002F64A7">
        <w:t xml:space="preserve">delivers Falkirk Council’s </w:t>
      </w:r>
      <w:r w:rsidR="0055211E">
        <w:t>local authority level</w:t>
      </w:r>
      <w:r w:rsidR="002F64A7">
        <w:t xml:space="preserve"> SWMP</w:t>
      </w:r>
      <w:r>
        <w:t xml:space="preserve">. This will </w:t>
      </w:r>
      <w:r w:rsidR="00C73DF1">
        <w:t xml:space="preserve">work towards </w:t>
      </w:r>
      <w:r w:rsidR="0055211E">
        <w:t>deliver</w:t>
      </w:r>
      <w:r w:rsidR="00C73DF1">
        <w:t>ing</w:t>
      </w:r>
      <w:r w:rsidR="0055211E">
        <w:t xml:space="preserve"> the actions identified within</w:t>
      </w:r>
      <w:r>
        <w:t xml:space="preserve"> the FRM Strategies and the Local Flood Risk Management Plans (LFRMP). </w:t>
      </w:r>
    </w:p>
    <w:p w14:paraId="64359A72" w14:textId="422BA19E" w:rsidR="0009596A" w:rsidRDefault="0009596A" w:rsidP="0009596A">
      <w:pPr>
        <w:pStyle w:val="BodyText"/>
        <w:jc w:val="both"/>
      </w:pPr>
      <w:r>
        <w:t xml:space="preserve">The SWMP process should use an iterative and cyclical approach and should be treated as a live tool for partners to better manage resources to tackle surface water flooding. </w:t>
      </w:r>
      <w:r w:rsidRPr="009E18B6">
        <w:t xml:space="preserve">SWMPs should be monitored, </w:t>
      </w:r>
      <w:proofErr w:type="gramStart"/>
      <w:r w:rsidRPr="009E18B6">
        <w:t>reviewed</w:t>
      </w:r>
      <w:proofErr w:type="gramEnd"/>
      <w:r w:rsidRPr="009E18B6">
        <w:t xml:space="preserve"> and updated with timescales for reviews and updates that </w:t>
      </w:r>
      <w:r w:rsidR="0055211E" w:rsidRPr="009E18B6">
        <w:t>consider</w:t>
      </w:r>
      <w:r w:rsidRPr="009E18B6">
        <w:t xml:space="preserve"> the six-year Flood Risk Management </w:t>
      </w:r>
      <w:r w:rsidR="0069704C">
        <w:t>p</w:t>
      </w:r>
      <w:r w:rsidRPr="009E18B6">
        <w:t xml:space="preserve">lanning cycle. </w:t>
      </w:r>
      <w:r>
        <w:t xml:space="preserve"> This allows long-term sustainability to be built into the plan and creates opportunities to use the most up-to-date available data to get a full picture of current/future flood risk</w:t>
      </w:r>
      <w:r w:rsidR="0055211E">
        <w:t>. This approach</w:t>
      </w:r>
      <w:r>
        <w:t xml:space="preserve"> provides the opportunity to set potential action trigger points, for future interventions, based on a defined set of increasing flood risk criteria or funding availability.  Most importantly this approach creates a mechanism to tackle issues in stages. This is necessary for surface water flooding within urban areas where issues are typically fragmented and localised </w:t>
      </w:r>
      <w:r w:rsidRPr="009E18B6">
        <w:t>so that in many</w:t>
      </w:r>
      <w:r>
        <w:t xml:space="preserve"> </w:t>
      </w:r>
      <w:r w:rsidRPr="009E18B6">
        <w:t>cases it is not feasible to solve all surface water flooding</w:t>
      </w:r>
      <w:r>
        <w:t xml:space="preserve"> </w:t>
      </w:r>
      <w:r w:rsidRPr="009E18B6">
        <w:t>problems at once.</w:t>
      </w:r>
    </w:p>
    <w:p w14:paraId="7772F123" w14:textId="33B80121" w:rsidR="0009596A" w:rsidRPr="00702D80" w:rsidRDefault="007F7942" w:rsidP="0009596A">
      <w:pPr>
        <w:pStyle w:val="BodyText"/>
        <w:jc w:val="both"/>
      </w:pPr>
      <w:r w:rsidRPr="00702D80">
        <w:t xml:space="preserve">The purpose of this study is to </w:t>
      </w:r>
      <w:r w:rsidR="00702D80" w:rsidRPr="00702D80">
        <w:t xml:space="preserve">review the national and regional surface water assessments and then apply and develop the knowledge </w:t>
      </w:r>
      <w:r w:rsidR="00C73DF1">
        <w:t>to</w:t>
      </w:r>
      <w:r w:rsidR="00702D80" w:rsidRPr="00702D80">
        <w:t xml:space="preserve"> a local level. This will allow for a </w:t>
      </w:r>
      <w:r w:rsidR="00C73DF1">
        <w:t>more detailed</w:t>
      </w:r>
      <w:r w:rsidR="00C73DF1" w:rsidRPr="00702D80">
        <w:t xml:space="preserve"> </w:t>
      </w:r>
      <w:r w:rsidR="00702D80" w:rsidRPr="00702D80">
        <w:t xml:space="preserve">picture of local risk </w:t>
      </w:r>
      <w:r w:rsidR="0055211E">
        <w:t xml:space="preserve">at a </w:t>
      </w:r>
      <w:r w:rsidR="0065689B">
        <w:t>strategic</w:t>
      </w:r>
      <w:r w:rsidR="0055211E">
        <w:t xml:space="preserve"> scale focused on the Falkirk Council area which </w:t>
      </w:r>
      <w:r w:rsidR="00702D80" w:rsidRPr="00702D80">
        <w:t xml:space="preserve">will aid decision making. </w:t>
      </w:r>
    </w:p>
    <w:p w14:paraId="0F99B0DF" w14:textId="1CED2127" w:rsidR="0009596A" w:rsidRDefault="0009596A" w:rsidP="0009596A">
      <w:pPr>
        <w:pStyle w:val="Heading2"/>
        <w:jc w:val="both"/>
        <w:rPr>
          <w:rFonts w:eastAsia="Times New Roman"/>
        </w:rPr>
      </w:pPr>
      <w:bookmarkStart w:id="59" w:name="_Toc24121950"/>
      <w:bookmarkStart w:id="60" w:name="_Toc77748984"/>
      <w:r w:rsidRPr="007C4D0E">
        <w:rPr>
          <w:rFonts w:eastAsia="Times New Roman"/>
          <w:color w:val="auto"/>
        </w:rPr>
        <w:t>SWMP Process</w:t>
      </w:r>
      <w:bookmarkEnd w:id="59"/>
      <w:bookmarkEnd w:id="60"/>
    </w:p>
    <w:p w14:paraId="15E1F969" w14:textId="7AE51C9E" w:rsidR="00FE04E9" w:rsidRDefault="0009596A" w:rsidP="00A93E1A">
      <w:pPr>
        <w:pStyle w:val="BodyText"/>
        <w:jc w:val="both"/>
      </w:pPr>
      <w:r>
        <w:t>Scottish Government Guidance</w:t>
      </w:r>
      <w:r>
        <w:rPr>
          <w:rStyle w:val="FootnoteReference"/>
        </w:rPr>
        <w:footnoteReference w:id="1"/>
      </w:r>
      <w:r>
        <w:t xml:space="preserve"> outlines the process to be followed in developing and implementing a SWMP (</w:t>
      </w:r>
      <w:r w:rsidRPr="00DC06D5">
        <w:rPr>
          <w:b/>
          <w:bCs/>
        </w:rPr>
        <w:fldChar w:fldCharType="begin"/>
      </w:r>
      <w:r w:rsidRPr="00DC06D5">
        <w:rPr>
          <w:b/>
          <w:bCs/>
        </w:rPr>
        <w:instrText xml:space="preserve"> REF _Ref23328940 \h  \* MERGEFORMAT </w:instrText>
      </w:r>
      <w:r w:rsidRPr="00DC06D5">
        <w:rPr>
          <w:b/>
          <w:bCs/>
        </w:rPr>
      </w:r>
      <w:r w:rsidRPr="00DC06D5">
        <w:rPr>
          <w:b/>
          <w:bCs/>
        </w:rPr>
        <w:fldChar w:fldCharType="separate"/>
      </w:r>
      <w:r w:rsidR="00E64C2B" w:rsidRPr="00E64C2B">
        <w:rPr>
          <w:b/>
          <w:bCs/>
        </w:rPr>
        <w:t xml:space="preserve">Figure </w:t>
      </w:r>
      <w:r w:rsidR="00E64C2B" w:rsidRPr="00E64C2B">
        <w:rPr>
          <w:b/>
          <w:bCs/>
          <w:noProof/>
        </w:rPr>
        <w:t>1</w:t>
      </w:r>
      <w:r w:rsidR="00E64C2B" w:rsidRPr="00E64C2B">
        <w:rPr>
          <w:b/>
          <w:bCs/>
          <w:noProof/>
        </w:rPr>
        <w:noBreakHyphen/>
        <w:t>2</w:t>
      </w:r>
      <w:r w:rsidRPr="00DC06D5">
        <w:rPr>
          <w:b/>
          <w:bCs/>
        </w:rPr>
        <w:fldChar w:fldCharType="end"/>
      </w:r>
      <w:r>
        <w:t>).</w:t>
      </w:r>
      <w:r w:rsidR="00771281">
        <w:t xml:space="preserve"> </w:t>
      </w:r>
      <w:r>
        <w:t>This report relates to the ‘develop plan’ stage</w:t>
      </w:r>
      <w:bookmarkStart w:id="61" w:name="_Hlk5136222"/>
      <w:r w:rsidR="00CB2ED3">
        <w:t xml:space="preserve"> of the cycle</w:t>
      </w:r>
      <w:r w:rsidR="00FE04E9">
        <w:t>.</w:t>
      </w:r>
    </w:p>
    <w:p w14:paraId="5B319499" w14:textId="77777777" w:rsidR="0009596A" w:rsidRDefault="0009596A" w:rsidP="0009596A">
      <w:pPr>
        <w:pStyle w:val="BodyText"/>
        <w:jc w:val="both"/>
      </w:pPr>
    </w:p>
    <w:bookmarkEnd w:id="61"/>
    <w:p w14:paraId="181E89C7" w14:textId="77777777" w:rsidR="0009596A" w:rsidRDefault="0009596A" w:rsidP="00DC06D5">
      <w:pPr>
        <w:pStyle w:val="BodyText"/>
        <w:keepNext/>
        <w:jc w:val="center"/>
      </w:pPr>
      <w:r>
        <w:rPr>
          <w:noProof/>
          <w:lang w:eastAsia="en-GB"/>
        </w:rPr>
        <w:lastRenderedPageBreak/>
        <w:drawing>
          <wp:inline distT="0" distB="0" distL="0" distR="0" wp14:anchorId="1FF6B62E" wp14:editId="18FCF210">
            <wp:extent cx="4486275" cy="4403236"/>
            <wp:effectExtent l="0" t="0" r="0" b="0"/>
            <wp:docPr id="13" name="Picture 13" descr="Graphic showing Surface Water Management Planning. Develop plan, implement and monitor plan and then review and updat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 showing Surface Water Management Planning. Develop plan, implement and monitor plan and then review and update pla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93824" cy="4410645"/>
                    </a:xfrm>
                    <a:prstGeom prst="rect">
                      <a:avLst/>
                    </a:prstGeom>
                    <a:noFill/>
                  </pic:spPr>
                </pic:pic>
              </a:graphicData>
            </a:graphic>
          </wp:inline>
        </w:drawing>
      </w:r>
    </w:p>
    <w:p w14:paraId="669842C0" w14:textId="1B49FA07" w:rsidR="0009596A" w:rsidRDefault="0009596A" w:rsidP="0009596A">
      <w:pPr>
        <w:pStyle w:val="Caption"/>
        <w:jc w:val="both"/>
      </w:pPr>
      <w:bookmarkStart w:id="62" w:name="_Ref23328940"/>
      <w:bookmarkStart w:id="63" w:name="_Toc24116177"/>
      <w:bookmarkStart w:id="64" w:name="_Toc77749068"/>
      <w:r w:rsidRPr="007C4D0E">
        <w:rPr>
          <w:color w:val="auto"/>
        </w:rPr>
        <w:t xml:space="preserve">Figure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1</w:t>
      </w:r>
      <w:r w:rsidR="007C4D0E" w:rsidRPr="007C4D0E">
        <w:rPr>
          <w:noProof/>
          <w:color w:val="auto"/>
        </w:rPr>
        <w:fldChar w:fldCharType="end"/>
      </w:r>
      <w:r w:rsidR="00B4070B" w:rsidRPr="007C4D0E">
        <w:rPr>
          <w:color w:val="auto"/>
        </w:rPr>
        <w:noBreakHyphen/>
      </w:r>
      <w:r w:rsidR="007C4D0E" w:rsidRPr="007C4D0E">
        <w:rPr>
          <w:color w:val="auto"/>
        </w:rPr>
        <w:fldChar w:fldCharType="begin"/>
      </w:r>
      <w:r w:rsidR="007C4D0E" w:rsidRPr="007C4D0E">
        <w:rPr>
          <w:color w:val="auto"/>
        </w:rPr>
        <w:instrText xml:space="preserve"> SEQ Figure \* ARABIC \s 1 </w:instrText>
      </w:r>
      <w:r w:rsidR="007C4D0E" w:rsidRPr="007C4D0E">
        <w:rPr>
          <w:color w:val="auto"/>
        </w:rPr>
        <w:fldChar w:fldCharType="separate"/>
      </w:r>
      <w:r w:rsidR="00E64C2B" w:rsidRPr="007C4D0E">
        <w:rPr>
          <w:noProof/>
          <w:color w:val="auto"/>
        </w:rPr>
        <w:t>2</w:t>
      </w:r>
      <w:r w:rsidR="007C4D0E" w:rsidRPr="007C4D0E">
        <w:rPr>
          <w:noProof/>
          <w:color w:val="auto"/>
        </w:rPr>
        <w:fldChar w:fldCharType="end"/>
      </w:r>
      <w:bookmarkEnd w:id="62"/>
      <w:r w:rsidRPr="007C4D0E">
        <w:rPr>
          <w:color w:val="auto"/>
        </w:rPr>
        <w:t xml:space="preserve"> SWMP Process (from Scottish Government Guidance)</w:t>
      </w:r>
      <w:bookmarkEnd w:id="63"/>
      <w:bookmarkEnd w:id="64"/>
    </w:p>
    <w:p w14:paraId="39541AF2" w14:textId="77777777" w:rsidR="003C56AE" w:rsidRDefault="003C56AE" w:rsidP="003C56AE">
      <w:pPr>
        <w:pStyle w:val="Heading2"/>
      </w:pPr>
      <w:bookmarkStart w:id="65" w:name="_Toc77748985"/>
      <w:r w:rsidRPr="007C4D0E">
        <w:rPr>
          <w:color w:val="auto"/>
        </w:rPr>
        <w:t>Level of Assessment</w:t>
      </w:r>
      <w:bookmarkEnd w:id="65"/>
      <w:r w:rsidRPr="007C4D0E">
        <w:rPr>
          <w:color w:val="auto"/>
        </w:rPr>
        <w:t xml:space="preserve"> </w:t>
      </w:r>
    </w:p>
    <w:p w14:paraId="6A9A83FD" w14:textId="3297D6CA" w:rsidR="003C56AE" w:rsidRDefault="003C56AE" w:rsidP="003C56AE">
      <w:pPr>
        <w:pStyle w:val="BodyText"/>
        <w:jc w:val="both"/>
      </w:pPr>
      <w:r>
        <w:t xml:space="preserve">SWMPs can function at different geographical scales and therefore require differing scales of detail as outlined in </w:t>
      </w:r>
      <w:r>
        <w:rPr>
          <w:b/>
          <w:bCs/>
        </w:rPr>
        <w:fldChar w:fldCharType="begin"/>
      </w:r>
      <w:r>
        <w:instrText xml:space="preserve"> REF _Ref48058878 \h </w:instrText>
      </w:r>
      <w:r>
        <w:rPr>
          <w:b/>
          <w:bCs/>
        </w:rPr>
      </w:r>
      <w:r>
        <w:rPr>
          <w:b/>
          <w:bCs/>
        </w:rPr>
        <w:fldChar w:fldCharType="separate"/>
      </w:r>
      <w:r w:rsidR="00E64C2B">
        <w:t xml:space="preserve">Table </w:t>
      </w:r>
      <w:r w:rsidR="00E64C2B">
        <w:rPr>
          <w:noProof/>
        </w:rPr>
        <w:t>1</w:t>
      </w:r>
      <w:r w:rsidR="00E64C2B">
        <w:noBreakHyphen/>
      </w:r>
      <w:r w:rsidR="00E64C2B">
        <w:rPr>
          <w:noProof/>
        </w:rPr>
        <w:t>1</w:t>
      </w:r>
      <w:r>
        <w:rPr>
          <w:b/>
          <w:bCs/>
        </w:rPr>
        <w:fldChar w:fldCharType="end"/>
      </w:r>
      <w:r>
        <w:rPr>
          <w:b/>
          <w:bCs/>
        </w:rPr>
        <w:t xml:space="preserve">. </w:t>
      </w:r>
    </w:p>
    <w:p w14:paraId="44C66517" w14:textId="77777777" w:rsidR="003C56AE" w:rsidRPr="00875575" w:rsidRDefault="003C56AE" w:rsidP="003C56AE">
      <w:pPr>
        <w:pStyle w:val="BodyText"/>
        <w:jc w:val="both"/>
      </w:pPr>
      <w:r>
        <w:t xml:space="preserve">A </w:t>
      </w:r>
      <w:proofErr w:type="gramStart"/>
      <w:r>
        <w:t>risk based</w:t>
      </w:r>
      <w:proofErr w:type="gramEnd"/>
      <w:r>
        <w:t xml:space="preserve"> approach should be adopted to assess surface water flooding. More effort should be focussed in areas of higher risk from surface water flooding to ensure the most cost-effective use of available budgets and resources throughout the SWMP study. </w:t>
      </w:r>
      <w:proofErr w:type="gramStart"/>
      <w:r>
        <w:t>Therefore</w:t>
      </w:r>
      <w:proofErr w:type="gramEnd"/>
      <w:r>
        <w:t xml:space="preserve"> it is generally considered to be most cost-effective to undertake an initial assessment (either through a strategic or intermediate assessment, or both) of surface water flooding at a broad spatial scale (e.g. settlement or county scale) to identify flood hotspots, which may include critical drainage areas (CDAs), and to inform where further assessment may be required. Initial assessments can also help to identify priorities </w:t>
      </w:r>
      <w:r w:rsidRPr="00875575">
        <w:t xml:space="preserve">and areas where the risks are highest would normally be addressed first. </w:t>
      </w:r>
    </w:p>
    <w:p w14:paraId="0A20F794" w14:textId="3BDE11C9" w:rsidR="003C56AE" w:rsidRDefault="003C56AE" w:rsidP="003C56AE">
      <w:pPr>
        <w:pStyle w:val="BodyText"/>
        <w:jc w:val="both"/>
      </w:pPr>
      <w:r w:rsidRPr="00875575">
        <w:t xml:space="preserve">As shown in </w:t>
      </w:r>
      <w:r w:rsidRPr="00875575">
        <w:rPr>
          <w:highlight w:val="yellow"/>
        </w:rPr>
        <w:fldChar w:fldCharType="begin"/>
      </w:r>
      <w:r w:rsidRPr="00875575">
        <w:instrText xml:space="preserve"> REF _Ref48058878 \h </w:instrText>
      </w:r>
      <w:r w:rsidRPr="00875575">
        <w:rPr>
          <w:highlight w:val="yellow"/>
        </w:rPr>
        <w:instrText xml:space="preserve"> \* MERGEFORMAT </w:instrText>
      </w:r>
      <w:r w:rsidRPr="00875575">
        <w:rPr>
          <w:highlight w:val="yellow"/>
        </w:rPr>
      </w:r>
      <w:r w:rsidRPr="00875575">
        <w:rPr>
          <w:highlight w:val="yellow"/>
        </w:rPr>
        <w:fldChar w:fldCharType="separate"/>
      </w:r>
      <w:r w:rsidR="00E64C2B">
        <w:t xml:space="preserve">Table </w:t>
      </w:r>
      <w:r w:rsidR="00E64C2B">
        <w:rPr>
          <w:noProof/>
        </w:rPr>
        <w:t>1</w:t>
      </w:r>
      <w:r w:rsidR="00E64C2B">
        <w:rPr>
          <w:noProof/>
        </w:rPr>
        <w:noBreakHyphen/>
        <w:t>1</w:t>
      </w:r>
      <w:r w:rsidRPr="00875575">
        <w:rPr>
          <w:highlight w:val="yellow"/>
        </w:rPr>
        <w:fldChar w:fldCharType="end"/>
      </w:r>
      <w:r w:rsidRPr="00875575">
        <w:t>, extract</w:t>
      </w:r>
      <w:r w:rsidR="00875575">
        <w:t>ed</w:t>
      </w:r>
      <w:r>
        <w:t xml:space="preserve"> from DEFRA </w:t>
      </w:r>
      <w:r w:rsidR="002B2B74">
        <w:t xml:space="preserve">Technical </w:t>
      </w:r>
      <w:r>
        <w:t>guidance on SWMPs</w:t>
      </w:r>
      <w:r w:rsidR="00871535">
        <w:t>.</w:t>
      </w:r>
      <w:r w:rsidR="00754152">
        <w:t xml:space="preserve"> </w:t>
      </w:r>
      <w:r w:rsidR="00871535">
        <w:t>I</w:t>
      </w:r>
      <w:r w:rsidR="002B2B74">
        <w:t>n line with Scottish Government guidance</w:t>
      </w:r>
      <w:r>
        <w:t xml:space="preserve">, </w:t>
      </w:r>
      <w:r w:rsidR="00875575">
        <w:t>this SWMP has been prepared at the ‘Borough’ scale and fulfils the objectives of a second level assessment covering ‘</w:t>
      </w:r>
      <w:r w:rsidR="00875575" w:rsidRPr="00875575">
        <w:rPr>
          <w:i/>
          <w:iCs/>
        </w:rPr>
        <w:t>Large town or city or Borough</w:t>
      </w:r>
      <w:r w:rsidR="00875575" w:rsidRPr="00875575">
        <w:t>’</w:t>
      </w:r>
      <w:r w:rsidR="00875575">
        <w:t xml:space="preserve">. </w:t>
      </w:r>
      <w:r>
        <w:t>In the light of extensive and severe historical flooding and the results from the SEPA national pluvial modelling suggesting that there are 936 properties at risk across the Falkirk Council area (for a rainfall event with a 1 in 200 probability of occurrence in any given year), it is appropriate to adopt this level of assessment to further quantify the risks.</w:t>
      </w:r>
    </w:p>
    <w:p w14:paraId="2DC6A289" w14:textId="77777777" w:rsidR="003C56AE" w:rsidRDefault="003C56AE" w:rsidP="003C56AE">
      <w:pPr>
        <w:pStyle w:val="BodyText"/>
        <w:jc w:val="both"/>
      </w:pPr>
    </w:p>
    <w:p w14:paraId="38563D55" w14:textId="77777777" w:rsidR="003C56AE" w:rsidRDefault="003C56AE" w:rsidP="003C56AE">
      <w:pPr>
        <w:pStyle w:val="BodyText"/>
        <w:jc w:val="both"/>
      </w:pPr>
    </w:p>
    <w:p w14:paraId="5F7BBE5E" w14:textId="77777777" w:rsidR="003C56AE" w:rsidRDefault="003C56AE" w:rsidP="003C56AE">
      <w:pPr>
        <w:pStyle w:val="BodyText"/>
        <w:jc w:val="both"/>
      </w:pPr>
    </w:p>
    <w:p w14:paraId="294309D8" w14:textId="77777777" w:rsidR="003C56AE" w:rsidRDefault="003C56AE" w:rsidP="003C56AE">
      <w:pPr>
        <w:pStyle w:val="BodyText"/>
        <w:jc w:val="both"/>
      </w:pPr>
    </w:p>
    <w:p w14:paraId="0BDD7A50" w14:textId="4386F7F3" w:rsidR="003C56AE" w:rsidRDefault="003C56AE" w:rsidP="003C56AE">
      <w:pPr>
        <w:pStyle w:val="Caption"/>
      </w:pPr>
      <w:bookmarkStart w:id="66" w:name="_Ref48058878"/>
      <w:bookmarkStart w:id="67" w:name="_Toc77749108"/>
      <w:r w:rsidRPr="007C4D0E">
        <w:rPr>
          <w:color w:val="auto"/>
        </w:rPr>
        <w:lastRenderedPageBreak/>
        <w:t xml:space="preserve">Table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1</w:t>
      </w:r>
      <w:r w:rsidR="007C4D0E" w:rsidRPr="007C4D0E">
        <w:rPr>
          <w:noProof/>
          <w:color w:val="auto"/>
        </w:rPr>
        <w:fldChar w:fldCharType="end"/>
      </w:r>
      <w:r w:rsidR="00C42905" w:rsidRPr="007C4D0E">
        <w:rPr>
          <w:color w:val="auto"/>
        </w:rPr>
        <w:noBreakHyphen/>
      </w:r>
      <w:r w:rsidR="007C4D0E" w:rsidRPr="007C4D0E">
        <w:rPr>
          <w:color w:val="auto"/>
        </w:rPr>
        <w:fldChar w:fldCharType="begin"/>
      </w:r>
      <w:r w:rsidR="007C4D0E" w:rsidRPr="007C4D0E">
        <w:rPr>
          <w:color w:val="auto"/>
        </w:rPr>
        <w:instrText xml:space="preserve"> SEQ Table \* ARABIC \s 1 </w:instrText>
      </w:r>
      <w:r w:rsidR="007C4D0E" w:rsidRPr="007C4D0E">
        <w:rPr>
          <w:color w:val="auto"/>
        </w:rPr>
        <w:fldChar w:fldCharType="separate"/>
      </w:r>
      <w:r w:rsidR="00E64C2B" w:rsidRPr="007C4D0E">
        <w:rPr>
          <w:noProof/>
          <w:color w:val="auto"/>
        </w:rPr>
        <w:t>1</w:t>
      </w:r>
      <w:r w:rsidR="007C4D0E" w:rsidRPr="007C4D0E">
        <w:rPr>
          <w:noProof/>
          <w:color w:val="auto"/>
        </w:rPr>
        <w:fldChar w:fldCharType="end"/>
      </w:r>
      <w:bookmarkEnd w:id="66"/>
      <w:r>
        <w:t xml:space="preserve"> </w:t>
      </w:r>
      <w:r w:rsidRPr="007C4D0E">
        <w:rPr>
          <w:color w:val="auto"/>
        </w:rPr>
        <w:t>Levels of assessment in a SWMP study</w:t>
      </w:r>
      <w:r w:rsidRPr="00754152">
        <w:rPr>
          <w:rStyle w:val="FootnoteReference"/>
          <w:color w:val="00B0F0"/>
        </w:rPr>
        <w:footnoteReference w:id="2"/>
      </w:r>
      <w:bookmarkEnd w:id="67"/>
    </w:p>
    <w:tbl>
      <w:tblPr>
        <w:tblStyle w:val="AECOMtable"/>
        <w:tblW w:w="0" w:type="auto"/>
        <w:tblInd w:w="5" w:type="dxa"/>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3287"/>
        <w:gridCol w:w="3348"/>
        <w:gridCol w:w="2356"/>
      </w:tblGrid>
      <w:tr w:rsidR="003C56AE" w14:paraId="6C2686E2" w14:textId="77777777" w:rsidTr="000C5D7B">
        <w:trPr>
          <w:cnfStyle w:val="100000000000" w:firstRow="1" w:lastRow="0" w:firstColumn="0" w:lastColumn="0" w:oddVBand="0" w:evenVBand="0" w:oddHBand="0" w:evenHBand="0" w:firstRowFirstColumn="0" w:firstRowLastColumn="0" w:lastRowFirstColumn="0" w:lastRowLastColumn="0"/>
        </w:trPr>
        <w:tc>
          <w:tcPr>
            <w:tcW w:w="0" w:type="auto"/>
            <w:tcBorders>
              <w:top w:val="single" w:sz="12" w:space="0" w:color="00B5E2" w:themeColor="accent1"/>
              <w:left w:val="single" w:sz="12" w:space="0" w:color="00B5E2" w:themeColor="accent1"/>
              <w:right w:val="single" w:sz="12" w:space="0" w:color="00B5E2" w:themeColor="accent1"/>
            </w:tcBorders>
          </w:tcPr>
          <w:p w14:paraId="4AAA168B" w14:textId="77777777" w:rsidR="003C56AE" w:rsidRDefault="003C56AE" w:rsidP="000C5D7B">
            <w:pPr>
              <w:pStyle w:val="BodyText"/>
              <w:jc w:val="center"/>
              <w:rPr>
                <w:b w:val="0"/>
              </w:rPr>
            </w:pPr>
            <w:r w:rsidRPr="007C4D0E">
              <w:rPr>
                <w:color w:val="auto"/>
              </w:rPr>
              <w:t>Scale of assessment</w:t>
            </w:r>
          </w:p>
          <w:p w14:paraId="7A2FB745" w14:textId="77777777" w:rsidR="003C56AE" w:rsidRDefault="003C56AE" w:rsidP="000C5D7B">
            <w:pPr>
              <w:pStyle w:val="BodyText"/>
              <w:jc w:val="center"/>
            </w:pPr>
          </w:p>
        </w:tc>
        <w:tc>
          <w:tcPr>
            <w:tcW w:w="0" w:type="auto"/>
            <w:tcBorders>
              <w:top w:val="single" w:sz="12" w:space="0" w:color="00B5E2" w:themeColor="accent1"/>
              <w:left w:val="single" w:sz="12" w:space="0" w:color="00B5E2" w:themeColor="accent1"/>
              <w:right w:val="single" w:sz="12" w:space="0" w:color="00B5E2" w:themeColor="accent1"/>
            </w:tcBorders>
          </w:tcPr>
          <w:p w14:paraId="1396DE09" w14:textId="77777777" w:rsidR="003C56AE" w:rsidRDefault="003C56AE" w:rsidP="000C5D7B">
            <w:pPr>
              <w:pStyle w:val="BodyText"/>
              <w:jc w:val="center"/>
            </w:pPr>
            <w:r w:rsidRPr="007C4D0E">
              <w:rPr>
                <w:color w:val="auto"/>
              </w:rPr>
              <w:t>Outputs</w:t>
            </w:r>
          </w:p>
        </w:tc>
        <w:tc>
          <w:tcPr>
            <w:tcW w:w="0" w:type="auto"/>
            <w:tcBorders>
              <w:top w:val="single" w:sz="12" w:space="0" w:color="00B5E2" w:themeColor="accent1"/>
              <w:left w:val="single" w:sz="12" w:space="0" w:color="00B5E2" w:themeColor="accent1"/>
              <w:right w:val="single" w:sz="12" w:space="0" w:color="00B5E2" w:themeColor="accent1"/>
            </w:tcBorders>
          </w:tcPr>
          <w:p w14:paraId="1DD0BE70" w14:textId="77777777" w:rsidR="003C56AE" w:rsidRDefault="003C56AE" w:rsidP="000C5D7B">
            <w:pPr>
              <w:pStyle w:val="BodyText"/>
              <w:jc w:val="center"/>
            </w:pPr>
            <w:r w:rsidRPr="007C4D0E">
              <w:rPr>
                <w:color w:val="auto"/>
              </w:rPr>
              <w:t>When might this approach be adopted</w:t>
            </w:r>
          </w:p>
        </w:tc>
      </w:tr>
      <w:tr w:rsidR="003C56AE" w14:paraId="09A9D210" w14:textId="77777777" w:rsidTr="000C5D7B">
        <w:tc>
          <w:tcPr>
            <w:tcW w:w="0" w:type="auto"/>
          </w:tcPr>
          <w:p w14:paraId="1D116EC9" w14:textId="77777777" w:rsidR="003C56AE" w:rsidRDefault="003C56AE" w:rsidP="000C5D7B">
            <w:pPr>
              <w:pStyle w:val="BodyText"/>
              <w:jc w:val="both"/>
            </w:pPr>
            <w:r>
              <w:t xml:space="preserve">County or large conurbation - </w:t>
            </w:r>
            <w:r w:rsidRPr="008D7F04">
              <w:t>1st level of assessment creating a base for further work</w:t>
            </w:r>
          </w:p>
          <w:p w14:paraId="40D3D10A" w14:textId="77777777" w:rsidR="003C56AE" w:rsidRDefault="003C56AE" w:rsidP="000C5D7B">
            <w:pPr>
              <w:pStyle w:val="BodyText"/>
              <w:jc w:val="both"/>
            </w:pPr>
          </w:p>
        </w:tc>
        <w:tc>
          <w:tcPr>
            <w:tcW w:w="0" w:type="auto"/>
          </w:tcPr>
          <w:p w14:paraId="19073311" w14:textId="77777777" w:rsidR="003C56AE" w:rsidRDefault="003C56AE" w:rsidP="000C5D7B">
            <w:pPr>
              <w:pStyle w:val="BodyText"/>
              <w:jc w:val="both"/>
            </w:pPr>
            <w:r>
              <w:t>Broad understanding of locations which are more vulnerable to surface water flooding</w:t>
            </w:r>
          </w:p>
          <w:p w14:paraId="443EE320" w14:textId="77777777" w:rsidR="003C56AE" w:rsidRDefault="003C56AE" w:rsidP="000C5D7B">
            <w:pPr>
              <w:pStyle w:val="BodyText"/>
              <w:jc w:val="both"/>
            </w:pPr>
            <w:r>
              <w:t>Prioritised list for further assessment</w:t>
            </w:r>
          </w:p>
          <w:p w14:paraId="3B9C1532" w14:textId="77777777" w:rsidR="003C56AE" w:rsidRDefault="003C56AE" w:rsidP="000C5D7B">
            <w:pPr>
              <w:pStyle w:val="BodyText"/>
              <w:jc w:val="both"/>
            </w:pPr>
            <w:r>
              <w:t>Provide outline maps for spatial and emergency planning</w:t>
            </w:r>
          </w:p>
        </w:tc>
        <w:tc>
          <w:tcPr>
            <w:tcW w:w="0" w:type="auto"/>
          </w:tcPr>
          <w:p w14:paraId="6DE5FF72" w14:textId="77777777" w:rsidR="003C56AE" w:rsidRDefault="003C56AE" w:rsidP="000C5D7B">
            <w:pPr>
              <w:pStyle w:val="BodyText"/>
              <w:jc w:val="both"/>
            </w:pPr>
            <w:r>
              <w:t>Where there is limited current understanding of areas vulnerable to surface water flooding</w:t>
            </w:r>
          </w:p>
          <w:p w14:paraId="2B85A1EA" w14:textId="77777777" w:rsidR="003C56AE" w:rsidRDefault="003C56AE" w:rsidP="000C5D7B">
            <w:pPr>
              <w:pStyle w:val="BodyText"/>
              <w:jc w:val="both"/>
            </w:pPr>
            <w:r>
              <w:t>OR</w:t>
            </w:r>
          </w:p>
          <w:p w14:paraId="40A15E42" w14:textId="77777777" w:rsidR="003C56AE" w:rsidRDefault="003C56AE" w:rsidP="000C5D7B">
            <w:pPr>
              <w:pStyle w:val="BodyText"/>
              <w:jc w:val="both"/>
            </w:pPr>
            <w:r>
              <w:t>Where the local authority wants to develop a prioritised list of locations for further assessment</w:t>
            </w:r>
          </w:p>
        </w:tc>
      </w:tr>
      <w:tr w:rsidR="003C56AE" w14:paraId="4EC3A4C8" w14:textId="77777777" w:rsidTr="000C5D7B">
        <w:tc>
          <w:tcPr>
            <w:tcW w:w="0" w:type="auto"/>
            <w:shd w:val="clear" w:color="auto" w:fill="92D050"/>
          </w:tcPr>
          <w:p w14:paraId="52EC593F" w14:textId="77777777" w:rsidR="003C56AE" w:rsidRDefault="003C56AE" w:rsidP="000C5D7B">
            <w:pPr>
              <w:pStyle w:val="BodyText"/>
              <w:jc w:val="both"/>
            </w:pPr>
            <w:r>
              <w:t xml:space="preserve">Large town or city or Borough - </w:t>
            </w:r>
            <w:r w:rsidRPr="008D7F04">
              <w:t>2nd level of risk assessment including homing in on priority areas.</w:t>
            </w:r>
          </w:p>
        </w:tc>
        <w:tc>
          <w:tcPr>
            <w:tcW w:w="0" w:type="auto"/>
            <w:shd w:val="clear" w:color="auto" w:fill="92D050"/>
          </w:tcPr>
          <w:p w14:paraId="5028B0E2" w14:textId="77777777" w:rsidR="003C56AE" w:rsidRDefault="003C56AE" w:rsidP="000C5D7B">
            <w:pPr>
              <w:pStyle w:val="BodyText"/>
              <w:jc w:val="both"/>
            </w:pPr>
            <w:r>
              <w:t>Identify flood hotspots which might require further analysis through detailed assessment</w:t>
            </w:r>
          </w:p>
          <w:p w14:paraId="4416B6A0" w14:textId="77777777" w:rsidR="003C56AE" w:rsidRDefault="003C56AE" w:rsidP="000C5D7B">
            <w:pPr>
              <w:pStyle w:val="BodyText"/>
              <w:jc w:val="both"/>
            </w:pPr>
            <w:r>
              <w:t>Identification of immediate mitigation measures which can be implemented</w:t>
            </w:r>
          </w:p>
          <w:p w14:paraId="366900E0" w14:textId="77777777" w:rsidR="003C56AE" w:rsidRDefault="003C56AE" w:rsidP="000C5D7B">
            <w:pPr>
              <w:pStyle w:val="BodyText"/>
              <w:jc w:val="both"/>
            </w:pPr>
            <w:r w:rsidRPr="006E23D3">
              <w:t>Provide outline maps for spatial and emergency planning</w:t>
            </w:r>
          </w:p>
        </w:tc>
        <w:tc>
          <w:tcPr>
            <w:tcW w:w="0" w:type="auto"/>
            <w:shd w:val="clear" w:color="auto" w:fill="92D050"/>
          </w:tcPr>
          <w:p w14:paraId="755368AA" w14:textId="77777777" w:rsidR="003C56AE" w:rsidRDefault="003C56AE" w:rsidP="000C5D7B">
            <w:pPr>
              <w:pStyle w:val="BodyText"/>
              <w:jc w:val="both"/>
            </w:pPr>
            <w:r>
              <w:t>To enhance understanding of local surface water flooding issues</w:t>
            </w:r>
          </w:p>
          <w:p w14:paraId="1BE3330D" w14:textId="77777777" w:rsidR="003C56AE" w:rsidRDefault="003C56AE" w:rsidP="000C5D7B">
            <w:pPr>
              <w:pStyle w:val="BodyText"/>
              <w:jc w:val="both"/>
            </w:pPr>
            <w:r>
              <w:t>OR</w:t>
            </w:r>
          </w:p>
          <w:p w14:paraId="762A45C6" w14:textId="77777777" w:rsidR="003C56AE" w:rsidRDefault="003C56AE" w:rsidP="000C5D7B">
            <w:pPr>
              <w:pStyle w:val="BodyText"/>
              <w:jc w:val="both"/>
            </w:pPr>
            <w:r>
              <w:t>To identify flood hotspots which require a detailed assessment</w:t>
            </w:r>
          </w:p>
        </w:tc>
      </w:tr>
      <w:tr w:rsidR="003C56AE" w14:paraId="7F03FDF0" w14:textId="77777777" w:rsidTr="000C5D7B">
        <w:tc>
          <w:tcPr>
            <w:tcW w:w="0" w:type="auto"/>
          </w:tcPr>
          <w:p w14:paraId="42955D34" w14:textId="77777777" w:rsidR="003C56AE" w:rsidRDefault="003C56AE" w:rsidP="000C5D7B">
            <w:pPr>
              <w:pStyle w:val="BodyText"/>
              <w:jc w:val="both"/>
            </w:pPr>
            <w:r>
              <w:t xml:space="preserve">Small town or Known flood hotspots (from SFRAs, recent flood incidents, local knowledge etc) - </w:t>
            </w:r>
            <w:r w:rsidRPr="008D7F04">
              <w:t>3rd level or assessment helping to understand the detailed causes and impacts of flooding. At this level solutions can be designed.</w:t>
            </w:r>
          </w:p>
        </w:tc>
        <w:tc>
          <w:tcPr>
            <w:tcW w:w="0" w:type="auto"/>
          </w:tcPr>
          <w:p w14:paraId="772577D8" w14:textId="77777777" w:rsidR="003C56AE" w:rsidRDefault="003C56AE" w:rsidP="000C5D7B">
            <w:pPr>
              <w:pStyle w:val="BodyText"/>
              <w:jc w:val="both"/>
            </w:pPr>
            <w:r>
              <w:t>Detailed assessment of the causes and consequences of flooding, which can be used to understand the flooding, and to test mitigation measures (this is done through modelling of surface and sub-surface drainage systems)</w:t>
            </w:r>
          </w:p>
        </w:tc>
        <w:tc>
          <w:tcPr>
            <w:tcW w:w="0" w:type="auto"/>
          </w:tcPr>
          <w:p w14:paraId="73737F25" w14:textId="77777777" w:rsidR="003C56AE" w:rsidRDefault="003C56AE" w:rsidP="000C5D7B">
            <w:pPr>
              <w:pStyle w:val="BodyText"/>
              <w:jc w:val="both"/>
            </w:pPr>
            <w:r>
              <w:t>Where the locations at higher risk of surface water flooding are already known (</w:t>
            </w:r>
            <w:proofErr w:type="gramStart"/>
            <w:r>
              <w:t>e.g.</w:t>
            </w:r>
            <w:proofErr w:type="gramEnd"/>
            <w:r>
              <w:t xml:space="preserve"> through recent flood incidents or level 2 SFRA)</w:t>
            </w:r>
          </w:p>
          <w:p w14:paraId="30E19B04" w14:textId="594B0278" w:rsidR="003C56AE" w:rsidRDefault="003C56AE" w:rsidP="000C5D7B">
            <w:pPr>
              <w:pStyle w:val="BodyText"/>
              <w:jc w:val="both"/>
            </w:pPr>
            <w:r>
              <w:t>OR</w:t>
            </w:r>
          </w:p>
          <w:p w14:paraId="5A04A392" w14:textId="326B0687" w:rsidR="003C56AE" w:rsidRDefault="00875575" w:rsidP="000C5D7B">
            <w:pPr>
              <w:pStyle w:val="BodyText"/>
              <w:jc w:val="both"/>
            </w:pPr>
            <w:r>
              <w:t xml:space="preserve">Where second level assessment </w:t>
            </w:r>
            <w:r w:rsidR="003C56AE">
              <w:t>identifies the need for the detailed assessment</w:t>
            </w:r>
          </w:p>
        </w:tc>
      </w:tr>
    </w:tbl>
    <w:p w14:paraId="5731E196" w14:textId="77777777" w:rsidR="003C56AE" w:rsidRDefault="003C56AE" w:rsidP="003C56AE">
      <w:pPr>
        <w:pStyle w:val="BodyText"/>
        <w:jc w:val="both"/>
      </w:pPr>
    </w:p>
    <w:p w14:paraId="22F83E03" w14:textId="4CD562AF" w:rsidR="0009596A" w:rsidRDefault="0009596A" w:rsidP="0009596A">
      <w:pPr>
        <w:pStyle w:val="Heading2"/>
        <w:jc w:val="both"/>
        <w:rPr>
          <w:rFonts w:eastAsia="Times New Roman"/>
        </w:rPr>
      </w:pPr>
      <w:bookmarkStart w:id="68" w:name="_Toc77748986"/>
      <w:bookmarkStart w:id="69" w:name="_Toc24121951"/>
      <w:r w:rsidRPr="007C4D0E">
        <w:rPr>
          <w:rFonts w:eastAsia="Times New Roman"/>
          <w:color w:val="auto"/>
        </w:rPr>
        <w:t>Approach</w:t>
      </w:r>
      <w:bookmarkEnd w:id="68"/>
    </w:p>
    <w:p w14:paraId="31A5E90F" w14:textId="097C131C" w:rsidR="0009596A" w:rsidRDefault="0009596A" w:rsidP="0009596A">
      <w:pPr>
        <w:pStyle w:val="BodyText"/>
        <w:jc w:val="both"/>
      </w:pPr>
      <w:r>
        <w:t xml:space="preserve">This SWMP follows a strategic approach. </w:t>
      </w:r>
      <w:r w:rsidR="00C73DF1">
        <w:t>It</w:t>
      </w:r>
      <w:r>
        <w:t xml:space="preserve"> creates a </w:t>
      </w:r>
      <w:r w:rsidRPr="00CD1CD8">
        <w:t xml:space="preserve">SWMP action plan to </w:t>
      </w:r>
      <w:r>
        <w:t xml:space="preserve">best </w:t>
      </w:r>
      <w:r w:rsidRPr="00CD1CD8">
        <w:t>target</w:t>
      </w:r>
      <w:r>
        <w:t xml:space="preserve"> and prioritise</w:t>
      </w:r>
      <w:r w:rsidRPr="00CD1CD8">
        <w:t xml:space="preserve"> resources</w:t>
      </w:r>
      <w:r>
        <w:t xml:space="preserve">, allowing for more targeted approaches in areas most at need in the future. </w:t>
      </w:r>
    </w:p>
    <w:p w14:paraId="0873302C" w14:textId="2070F832" w:rsidR="0009596A" w:rsidRPr="002F64A7" w:rsidRDefault="0009596A" w:rsidP="002F64A7">
      <w:pPr>
        <w:pStyle w:val="BodyText"/>
        <w:jc w:val="both"/>
        <w:rPr>
          <w:bCs/>
        </w:rPr>
      </w:pPr>
      <w:r w:rsidRPr="0009596A">
        <w:rPr>
          <w:bCs/>
        </w:rPr>
        <w:t xml:space="preserve">The stages for the Strategic SWMP are: </w:t>
      </w:r>
    </w:p>
    <w:p w14:paraId="0BABD611" w14:textId="08768729" w:rsidR="0009596A" w:rsidRPr="00437B2E" w:rsidRDefault="0009596A" w:rsidP="00163769">
      <w:pPr>
        <w:pStyle w:val="ListBullet"/>
        <w:numPr>
          <w:ilvl w:val="0"/>
          <w:numId w:val="11"/>
        </w:numPr>
        <w:jc w:val="both"/>
        <w:rPr>
          <w:b/>
          <w:u w:val="single"/>
        </w:rPr>
      </w:pPr>
      <w:r w:rsidRPr="00437B2E">
        <w:rPr>
          <w:b/>
          <w:u w:val="single"/>
        </w:rPr>
        <w:t>Start-up Meeting</w:t>
      </w:r>
      <w:r w:rsidR="002F64A7" w:rsidRPr="002F64A7">
        <w:rPr>
          <w:b/>
        </w:rPr>
        <w:t xml:space="preserve"> </w:t>
      </w:r>
      <w:r w:rsidR="002F64A7" w:rsidRPr="002F64A7">
        <w:rPr>
          <w:bCs/>
        </w:rPr>
        <w:t>– Project review and planning</w:t>
      </w:r>
    </w:p>
    <w:p w14:paraId="5A3FF34F" w14:textId="44B97576" w:rsidR="0009596A" w:rsidRDefault="0009596A" w:rsidP="00163769">
      <w:pPr>
        <w:pStyle w:val="ListBullet"/>
        <w:numPr>
          <w:ilvl w:val="0"/>
          <w:numId w:val="11"/>
        </w:numPr>
        <w:jc w:val="both"/>
      </w:pPr>
      <w:r w:rsidRPr="00B67DD8">
        <w:rPr>
          <w:b/>
          <w:u w:val="single"/>
        </w:rPr>
        <w:t>Data Gathering</w:t>
      </w:r>
      <w:r>
        <w:t xml:space="preserve"> -</w:t>
      </w:r>
      <w:r w:rsidR="00702D80">
        <w:t xml:space="preserve"> it</w:t>
      </w:r>
      <w:r w:rsidRPr="009E18B6">
        <w:t xml:space="preserve"> is essential that there is an understanding of the existing conditions</w:t>
      </w:r>
      <w:r>
        <w:t xml:space="preserve">. The first stage in the development of a SWMP is the preparatory work which will enable the collation of all existing information relating to the priority area. A project data register will be created and updated to formally record the information that is available for the SWMP. Data will be reviewed for its quality and any gaps identified. </w:t>
      </w:r>
    </w:p>
    <w:p w14:paraId="6266132F" w14:textId="0905A895" w:rsidR="0009596A" w:rsidRDefault="0009596A" w:rsidP="00163769">
      <w:pPr>
        <w:pStyle w:val="ListBullet"/>
        <w:numPr>
          <w:ilvl w:val="0"/>
          <w:numId w:val="11"/>
        </w:numPr>
        <w:jc w:val="both"/>
      </w:pPr>
      <w:r w:rsidRPr="00B67DD8">
        <w:rPr>
          <w:b/>
          <w:u w:val="single"/>
        </w:rPr>
        <w:t>Catchment and Area Characterisation -</w:t>
      </w:r>
      <w:r>
        <w:t xml:space="preserve"> this stage requires analysis and interpretation of existing data to come to an understanding of the surface water problem. The characterisation include</w:t>
      </w:r>
      <w:r w:rsidR="002F64A7">
        <w:t>s</w:t>
      </w:r>
      <w:r>
        <w:t>:</w:t>
      </w:r>
    </w:p>
    <w:p w14:paraId="00FAEB16" w14:textId="77777777" w:rsidR="0009596A" w:rsidRDefault="0009596A" w:rsidP="00163769">
      <w:pPr>
        <w:pStyle w:val="ListBullet2"/>
        <w:numPr>
          <w:ilvl w:val="1"/>
          <w:numId w:val="11"/>
        </w:numPr>
        <w:jc w:val="both"/>
      </w:pPr>
      <w:r>
        <w:t>Geographic description of each SWMP area including natural drainage characteristics and artificial drainage systems,</w:t>
      </w:r>
    </w:p>
    <w:p w14:paraId="35196BE2" w14:textId="77777777" w:rsidR="0009596A" w:rsidRDefault="0009596A" w:rsidP="00163769">
      <w:pPr>
        <w:pStyle w:val="ListBullet2"/>
        <w:numPr>
          <w:ilvl w:val="1"/>
          <w:numId w:val="11"/>
        </w:numPr>
        <w:jc w:val="both"/>
      </w:pPr>
      <w:r>
        <w:t>Identify existing actions/works that are being undertaken for the reduction of flood risk,</w:t>
      </w:r>
    </w:p>
    <w:p w14:paraId="2B4C7C1E" w14:textId="77777777" w:rsidR="0009596A" w:rsidRDefault="0009596A" w:rsidP="00163769">
      <w:pPr>
        <w:pStyle w:val="ListBullet2"/>
        <w:numPr>
          <w:ilvl w:val="1"/>
          <w:numId w:val="11"/>
        </w:numPr>
        <w:jc w:val="both"/>
      </w:pPr>
      <w:r>
        <w:t>Identify any future/planned works or developments in the area,</w:t>
      </w:r>
    </w:p>
    <w:p w14:paraId="30426706" w14:textId="3137BF79" w:rsidR="0009596A" w:rsidRDefault="0009596A" w:rsidP="00163769">
      <w:pPr>
        <w:pStyle w:val="ListBullet2"/>
        <w:numPr>
          <w:ilvl w:val="1"/>
          <w:numId w:val="11"/>
        </w:numPr>
        <w:jc w:val="both"/>
      </w:pPr>
      <w:r>
        <w:lastRenderedPageBreak/>
        <w:t>Using SEPA regional pluvial data, Scottish Water outputs and historic records to describe the flooding mechanisms and adverse impacts of flooding (</w:t>
      </w:r>
      <w:proofErr w:type="gramStart"/>
      <w:r>
        <w:t>i.e.</w:t>
      </w:r>
      <w:proofErr w:type="gramEnd"/>
      <w:r>
        <w:t xml:space="preserve"> sources, pathway and receptors of flooding</w:t>
      </w:r>
      <w:r w:rsidR="0055211E">
        <w:t xml:space="preserve"> where level of detail in data allows</w:t>
      </w:r>
      <w:r>
        <w:t>),</w:t>
      </w:r>
    </w:p>
    <w:p w14:paraId="7E772462" w14:textId="42B94E03" w:rsidR="0009596A" w:rsidRDefault="0009596A" w:rsidP="00163769">
      <w:pPr>
        <w:pStyle w:val="ListBullet2"/>
        <w:numPr>
          <w:ilvl w:val="1"/>
          <w:numId w:val="11"/>
        </w:numPr>
        <w:jc w:val="both"/>
      </w:pPr>
      <w:r>
        <w:t>Identify high risk areas (hotspots) and rank these based on likelihood and severity,</w:t>
      </w:r>
    </w:p>
    <w:p w14:paraId="3BBBCBEF" w14:textId="77F5DDA7" w:rsidR="0009596A" w:rsidRDefault="0009596A" w:rsidP="00163769">
      <w:pPr>
        <w:pStyle w:val="ListBullet2"/>
        <w:numPr>
          <w:ilvl w:val="1"/>
          <w:numId w:val="11"/>
        </w:numPr>
        <w:jc w:val="both"/>
      </w:pPr>
      <w:r>
        <w:t>Assessment of current and future flood risk.</w:t>
      </w:r>
    </w:p>
    <w:p w14:paraId="2E8B6984" w14:textId="54398337" w:rsidR="0009596A" w:rsidRDefault="0009596A" w:rsidP="00163769">
      <w:pPr>
        <w:pStyle w:val="ListBullet"/>
        <w:numPr>
          <w:ilvl w:val="0"/>
          <w:numId w:val="11"/>
        </w:numPr>
        <w:jc w:val="both"/>
      </w:pPr>
      <w:r w:rsidRPr="00B67DD8">
        <w:rPr>
          <w:b/>
          <w:u w:val="single"/>
        </w:rPr>
        <w:t>Objective Setting –</w:t>
      </w:r>
      <w:r>
        <w:t xml:space="preserve"> th</w:t>
      </w:r>
      <w:r w:rsidR="00771281">
        <w:t xml:space="preserve">is stage </w:t>
      </w:r>
      <w:r>
        <w:t xml:space="preserve">aims to build upon the initial objectives set out in </w:t>
      </w:r>
      <w:r w:rsidR="00C73DF1">
        <w:t xml:space="preserve">the </w:t>
      </w:r>
      <w:r>
        <w:t xml:space="preserve">FRM </w:t>
      </w:r>
      <w:r w:rsidR="00771281">
        <w:t>Strategies. These</w:t>
      </w:r>
      <w:r>
        <w:t xml:space="preserve"> should be specific and related to the </w:t>
      </w:r>
      <w:r w:rsidR="00702D80">
        <w:t>high-level</w:t>
      </w:r>
      <w:r>
        <w:t xml:space="preserve"> flood risk assessment carried out in the characterisation stage. For a strategic SWMP, the objectives should focus on the highest risk areas of flooding and should also consider the different geographical scales (</w:t>
      </w:r>
      <w:proofErr w:type="gramStart"/>
      <w:r>
        <w:t>e.g.</w:t>
      </w:r>
      <w:proofErr w:type="gramEnd"/>
      <w:r>
        <w:t xml:space="preserve"> they should consider areas such as hot spots or </w:t>
      </w:r>
      <w:r w:rsidR="00702D80">
        <w:t>high-risk</w:t>
      </w:r>
      <w:r>
        <w:t xml:space="preserve"> receptors such as hospitals or main communication links). </w:t>
      </w:r>
    </w:p>
    <w:p w14:paraId="355BB0B0" w14:textId="53045D88" w:rsidR="0009596A" w:rsidRPr="000C3A87" w:rsidRDefault="0009596A" w:rsidP="00163769">
      <w:pPr>
        <w:pStyle w:val="ListBullet"/>
        <w:numPr>
          <w:ilvl w:val="0"/>
          <w:numId w:val="11"/>
        </w:numPr>
        <w:jc w:val="both"/>
      </w:pPr>
      <w:r w:rsidRPr="00B67DD8">
        <w:rPr>
          <w:b/>
          <w:bCs/>
          <w:u w:val="single"/>
        </w:rPr>
        <w:t>Options Appraisal –</w:t>
      </w:r>
      <w:r>
        <w:rPr>
          <w:bCs/>
        </w:rPr>
        <w:t xml:space="preserve"> this stage involves</w:t>
      </w:r>
      <w:r w:rsidR="004B5120">
        <w:rPr>
          <w:bCs/>
        </w:rPr>
        <w:t xml:space="preserve"> the creation of an action plan for FC, involving</w:t>
      </w:r>
      <w:r>
        <w:rPr>
          <w:bCs/>
        </w:rPr>
        <w:t xml:space="preserve"> further analysis of the catchment area</w:t>
      </w:r>
      <w:r w:rsidR="00FF45BF">
        <w:rPr>
          <w:bCs/>
        </w:rPr>
        <w:t xml:space="preserve"> </w:t>
      </w:r>
      <w:r>
        <w:rPr>
          <w:bCs/>
        </w:rPr>
        <w:t>outputs (</w:t>
      </w:r>
      <w:r w:rsidR="004B5120">
        <w:rPr>
          <w:bCs/>
        </w:rPr>
        <w:t xml:space="preserve">please note this </w:t>
      </w:r>
      <w:r>
        <w:rPr>
          <w:bCs/>
        </w:rPr>
        <w:t xml:space="preserve">does not include option design or costing). This plan will </w:t>
      </w:r>
      <w:proofErr w:type="gramStart"/>
      <w:r>
        <w:rPr>
          <w:bCs/>
        </w:rPr>
        <w:t>identify;</w:t>
      </w:r>
      <w:proofErr w:type="gramEnd"/>
    </w:p>
    <w:p w14:paraId="19963192" w14:textId="77777777" w:rsidR="0009596A" w:rsidRDefault="0009596A" w:rsidP="00163769">
      <w:pPr>
        <w:pStyle w:val="ListBullet2"/>
        <w:numPr>
          <w:ilvl w:val="1"/>
          <w:numId w:val="11"/>
        </w:numPr>
        <w:jc w:val="both"/>
      </w:pPr>
      <w:r>
        <w:t>Any obvious capital works that could provide improvement,</w:t>
      </w:r>
    </w:p>
    <w:p w14:paraId="31F87B84" w14:textId="77777777" w:rsidR="0009596A" w:rsidRDefault="0009596A" w:rsidP="00163769">
      <w:pPr>
        <w:pStyle w:val="ListBullet2"/>
        <w:numPr>
          <w:ilvl w:val="1"/>
          <w:numId w:val="11"/>
        </w:numPr>
        <w:jc w:val="both"/>
      </w:pPr>
      <w:r>
        <w:t>Any monitoring requirements or maintenance regimes that could be improved or formalised,</w:t>
      </w:r>
    </w:p>
    <w:p w14:paraId="24A749C0" w14:textId="77777777" w:rsidR="0009596A" w:rsidRDefault="0009596A" w:rsidP="00163769">
      <w:pPr>
        <w:pStyle w:val="ListBullet2"/>
        <w:numPr>
          <w:ilvl w:val="1"/>
          <w:numId w:val="11"/>
        </w:numPr>
        <w:jc w:val="both"/>
      </w:pPr>
      <w:r>
        <w:t>Land use planning or general policy opportunities to manage surface water flood risk,</w:t>
      </w:r>
    </w:p>
    <w:p w14:paraId="40C51993" w14:textId="77777777" w:rsidR="0009596A" w:rsidRPr="00DC7313" w:rsidRDefault="0009596A" w:rsidP="00163769">
      <w:pPr>
        <w:pStyle w:val="ListBullet2"/>
        <w:numPr>
          <w:ilvl w:val="1"/>
          <w:numId w:val="11"/>
        </w:numPr>
        <w:jc w:val="both"/>
      </w:pPr>
      <w:r>
        <w:t>Areas where a detailed SWMP is required to develop a robust option appraisal for FRM works.</w:t>
      </w:r>
    </w:p>
    <w:p w14:paraId="6472F989" w14:textId="64225F92" w:rsidR="0009596A" w:rsidRDefault="0009596A" w:rsidP="00163769">
      <w:pPr>
        <w:pStyle w:val="ListBullet"/>
        <w:numPr>
          <w:ilvl w:val="0"/>
          <w:numId w:val="11"/>
        </w:numPr>
        <w:jc w:val="both"/>
      </w:pPr>
      <w:r w:rsidRPr="00B67DD8">
        <w:rPr>
          <w:b/>
          <w:u w:val="single"/>
        </w:rPr>
        <w:t>Stakeholder Consultation -</w:t>
      </w:r>
      <w:r>
        <w:t xml:space="preserve"> </w:t>
      </w:r>
      <w:r w:rsidRPr="003578F5">
        <w:t xml:space="preserve">Consultation on the Strategic Plan will take place in two stages. Once a draft plan is in place, </w:t>
      </w:r>
      <w:r>
        <w:t xml:space="preserve">council departments will be consulted </w:t>
      </w:r>
      <w:r w:rsidR="004B5120">
        <w:t xml:space="preserve">on the outputs of </w:t>
      </w:r>
      <w:r>
        <w:t>Stage 1.</w:t>
      </w:r>
      <w:r w:rsidR="00544372">
        <w:t xml:space="preserve"> This will enable confirmation of </w:t>
      </w:r>
      <w:proofErr w:type="gramStart"/>
      <w:r w:rsidR="00544372">
        <w:t>at risk</w:t>
      </w:r>
      <w:proofErr w:type="gramEnd"/>
      <w:r w:rsidR="00544372">
        <w:t xml:space="preserve"> areas</w:t>
      </w:r>
      <w:r w:rsidR="002B2B74">
        <w:t xml:space="preserve"> and</w:t>
      </w:r>
      <w:r w:rsidR="00544372">
        <w:t xml:space="preserve"> consider</w:t>
      </w:r>
      <w:r w:rsidR="00112823">
        <w:t xml:space="preserve"> </w:t>
      </w:r>
      <w:r w:rsidR="00544372">
        <w:t>the priorities of other stakeholders</w:t>
      </w:r>
      <w:r w:rsidR="002B2B74">
        <w:t xml:space="preserve"> with regard to option development</w:t>
      </w:r>
      <w:r w:rsidR="00544372">
        <w:t>.</w:t>
      </w:r>
      <w:r>
        <w:t xml:space="preserve"> The second stage of consultation will be with responsible authorities </w:t>
      </w:r>
      <w:r w:rsidR="00771281">
        <w:t xml:space="preserve">for FRM </w:t>
      </w:r>
      <w:proofErr w:type="gramStart"/>
      <w:r w:rsidRPr="003578F5">
        <w:t>including</w:t>
      </w:r>
      <w:r>
        <w:t>;</w:t>
      </w:r>
      <w:proofErr w:type="gramEnd"/>
      <w:r w:rsidRPr="003578F5">
        <w:t xml:space="preserve"> Scottish Water, SEPA, Scottish Canals, Network Rail and Transport Scotland. </w:t>
      </w:r>
      <w:r w:rsidR="00544372">
        <w:t>This stage will enable opportunities for partnership working to be identified so options recommendations can be prioritised to meet shared objectives.</w:t>
      </w:r>
      <w:r w:rsidR="002B2B74">
        <w:t xml:space="preserve"> </w:t>
      </w:r>
      <w:r w:rsidR="002B2B74" w:rsidRPr="002B2B74">
        <w:t>Having a draft plan in place will ensure the process is succinct and produces tangible outcomes.</w:t>
      </w:r>
    </w:p>
    <w:p w14:paraId="29DBF482" w14:textId="3BFC8EE0" w:rsidR="0009596A" w:rsidRPr="000C3A87" w:rsidRDefault="0009596A" w:rsidP="00163769">
      <w:pPr>
        <w:pStyle w:val="ListBullet"/>
        <w:numPr>
          <w:ilvl w:val="0"/>
          <w:numId w:val="11"/>
        </w:numPr>
        <w:jc w:val="both"/>
      </w:pPr>
      <w:r w:rsidRPr="00B67DD8">
        <w:rPr>
          <w:b/>
          <w:u w:val="single"/>
        </w:rPr>
        <w:t>Develop preferred option</w:t>
      </w:r>
      <w:r w:rsidR="00771281">
        <w:rPr>
          <w:b/>
          <w:u w:val="single"/>
        </w:rPr>
        <w:t>s</w:t>
      </w:r>
      <w:r>
        <w:rPr>
          <w:b/>
          <w:u w:val="single"/>
        </w:rPr>
        <w:t xml:space="preserve"> – </w:t>
      </w:r>
      <w:r w:rsidRPr="00B67DD8">
        <w:t xml:space="preserve">following consultation with partners </w:t>
      </w:r>
      <w:r w:rsidR="004B5120">
        <w:t xml:space="preserve">AECOM will support </w:t>
      </w:r>
      <w:r w:rsidRPr="00B67DD8">
        <w:t xml:space="preserve">FC </w:t>
      </w:r>
      <w:proofErr w:type="gramStart"/>
      <w:r w:rsidR="004B5120">
        <w:t>to</w:t>
      </w:r>
      <w:r>
        <w:t>;</w:t>
      </w:r>
      <w:proofErr w:type="gramEnd"/>
      <w:r w:rsidRPr="00B67DD8">
        <w:t xml:space="preserve"> </w:t>
      </w:r>
    </w:p>
    <w:p w14:paraId="763FDCBD" w14:textId="77777777" w:rsidR="0009596A" w:rsidRDefault="0009596A" w:rsidP="00163769">
      <w:pPr>
        <w:pStyle w:val="ListBullet2"/>
        <w:numPr>
          <w:ilvl w:val="1"/>
          <w:numId w:val="11"/>
        </w:numPr>
        <w:jc w:val="both"/>
      </w:pPr>
      <w:r>
        <w:t>Confirm areas for detailed assessment,</w:t>
      </w:r>
    </w:p>
    <w:p w14:paraId="0B0443BD" w14:textId="77777777" w:rsidR="0009596A" w:rsidRDefault="0009596A" w:rsidP="00163769">
      <w:pPr>
        <w:pStyle w:val="ListBullet2"/>
        <w:numPr>
          <w:ilvl w:val="1"/>
          <w:numId w:val="11"/>
        </w:numPr>
        <w:jc w:val="both"/>
      </w:pPr>
      <w:r>
        <w:t>Action quick wins/policy changes,</w:t>
      </w:r>
    </w:p>
    <w:p w14:paraId="3DA74D8D" w14:textId="77777777" w:rsidR="0009596A" w:rsidRDefault="0009596A" w:rsidP="00163769">
      <w:pPr>
        <w:pStyle w:val="ListBullet2"/>
        <w:numPr>
          <w:ilvl w:val="1"/>
          <w:numId w:val="11"/>
        </w:numPr>
        <w:jc w:val="both"/>
      </w:pPr>
      <w:r>
        <w:t xml:space="preserve">Identify funding opportunities. </w:t>
      </w:r>
    </w:p>
    <w:p w14:paraId="5656F449" w14:textId="6301F6A6" w:rsidR="0009596A" w:rsidRDefault="0009596A" w:rsidP="00163769">
      <w:pPr>
        <w:pStyle w:val="ListBullet"/>
        <w:numPr>
          <w:ilvl w:val="0"/>
          <w:numId w:val="11"/>
        </w:numPr>
        <w:jc w:val="both"/>
      </w:pPr>
      <w:r w:rsidRPr="00B67DD8">
        <w:rPr>
          <w:b/>
          <w:u w:val="single"/>
        </w:rPr>
        <w:t xml:space="preserve">Finalise options </w:t>
      </w:r>
      <w:r w:rsidR="00007ABC">
        <w:rPr>
          <w:b/>
          <w:u w:val="single"/>
        </w:rPr>
        <w:t xml:space="preserve">and areas of further study </w:t>
      </w:r>
      <w:r w:rsidR="004B5120">
        <w:rPr>
          <w:b/>
          <w:u w:val="single"/>
        </w:rPr>
        <w:t>to</w:t>
      </w:r>
      <w:r w:rsidRPr="00B67DD8">
        <w:rPr>
          <w:b/>
          <w:u w:val="single"/>
        </w:rPr>
        <w:t xml:space="preserve"> communicate</w:t>
      </w:r>
      <w:r>
        <w:rPr>
          <w:b/>
          <w:u w:val="single"/>
        </w:rPr>
        <w:t xml:space="preserve"> – </w:t>
      </w:r>
      <w:r>
        <w:t>A</w:t>
      </w:r>
      <w:r w:rsidRPr="00B67DD8">
        <w:t xml:space="preserve"> detailed SWMP report</w:t>
      </w:r>
      <w:r>
        <w:t xml:space="preserve"> will be prepared</w:t>
      </w:r>
      <w:r w:rsidRPr="00B67DD8">
        <w:t xml:space="preserve"> that provides sufficient information to guide those implementing the plan.</w:t>
      </w:r>
      <w:r w:rsidRPr="003578F5">
        <w:t xml:space="preserve"> This will include a </w:t>
      </w:r>
      <w:r w:rsidRPr="00B67DD8">
        <w:t xml:space="preserve">data pack to help share key information, </w:t>
      </w:r>
      <w:proofErr w:type="gramStart"/>
      <w:r w:rsidRPr="00B67DD8">
        <w:t>e.g.</w:t>
      </w:r>
      <w:proofErr w:type="gramEnd"/>
      <w:r w:rsidRPr="00B67DD8">
        <w:t xml:space="preserve"> key GIS</w:t>
      </w:r>
      <w:r w:rsidRPr="003578F5">
        <w:t xml:space="preserve"> </w:t>
      </w:r>
      <w:r w:rsidRPr="00B67DD8">
        <w:t xml:space="preserve">outputs, maps, action plan with stakeholders. </w:t>
      </w:r>
    </w:p>
    <w:p w14:paraId="698BC590" w14:textId="65651CE8" w:rsidR="0009596A" w:rsidRDefault="003C56AE" w:rsidP="003C56AE">
      <w:pPr>
        <w:tabs>
          <w:tab w:val="clear" w:pos="284"/>
        </w:tabs>
        <w:spacing w:line="240" w:lineRule="auto"/>
      </w:pPr>
      <w:r>
        <w:br w:type="page"/>
      </w:r>
    </w:p>
    <w:p w14:paraId="08DA9AE6" w14:textId="40E308AE" w:rsidR="00FE04E9" w:rsidRPr="007C4D0E" w:rsidRDefault="00FE04E9" w:rsidP="002F64A7">
      <w:pPr>
        <w:pStyle w:val="Heading1"/>
        <w:rPr>
          <w:color w:val="auto"/>
        </w:rPr>
      </w:pPr>
      <w:bookmarkStart w:id="70" w:name="_Toc16868119"/>
      <w:bookmarkStart w:id="71" w:name="_Toc77748987"/>
      <w:r w:rsidRPr="007C4D0E">
        <w:rPr>
          <w:color w:val="auto"/>
        </w:rPr>
        <w:lastRenderedPageBreak/>
        <w:t>Phase 1 &amp; 2 – Prepare</w:t>
      </w:r>
      <w:r w:rsidR="00433758" w:rsidRPr="007C4D0E">
        <w:rPr>
          <w:color w:val="auto"/>
        </w:rPr>
        <w:t>,</w:t>
      </w:r>
      <w:r w:rsidR="00BD4175" w:rsidRPr="007C4D0E">
        <w:rPr>
          <w:color w:val="auto"/>
        </w:rPr>
        <w:t xml:space="preserve"> </w:t>
      </w:r>
      <w:r w:rsidRPr="007C4D0E">
        <w:rPr>
          <w:color w:val="auto"/>
        </w:rPr>
        <w:t>Data Collation &amp; Site Appraisal</w:t>
      </w:r>
      <w:bookmarkEnd w:id="70"/>
      <w:bookmarkEnd w:id="71"/>
    </w:p>
    <w:p w14:paraId="5406E899" w14:textId="4BB098EC" w:rsidR="00BD4175" w:rsidRPr="007C4D0E" w:rsidRDefault="00BD4175" w:rsidP="00BD4175">
      <w:pPr>
        <w:pStyle w:val="Heading2"/>
        <w:rPr>
          <w:color w:val="auto"/>
        </w:rPr>
      </w:pPr>
      <w:bookmarkStart w:id="72" w:name="_Toc77748988"/>
      <w:r w:rsidRPr="007C4D0E">
        <w:rPr>
          <w:color w:val="auto"/>
        </w:rPr>
        <w:t>Data</w:t>
      </w:r>
      <w:r w:rsidR="00007ABC" w:rsidRPr="007C4D0E">
        <w:rPr>
          <w:color w:val="auto"/>
        </w:rPr>
        <w:t xml:space="preserve"> Collation</w:t>
      </w:r>
      <w:bookmarkEnd w:id="72"/>
    </w:p>
    <w:p w14:paraId="71FB62FB" w14:textId="5D601EE3" w:rsidR="00BD4175" w:rsidRPr="00240F1A" w:rsidRDefault="00BD4175" w:rsidP="00BD4175">
      <w:pPr>
        <w:pStyle w:val="BodyText"/>
      </w:pPr>
      <w:r w:rsidRPr="00240F1A">
        <w:t>The data gathering process is vital to ensure that the process is robust, includes the best available information and produces effective solutions. The data</w:t>
      </w:r>
      <w:r>
        <w:t xml:space="preserve"> gathered and reviewed </w:t>
      </w:r>
      <w:r w:rsidRPr="00240F1A">
        <w:t xml:space="preserve">at </w:t>
      </w:r>
      <w:r>
        <w:t>this s</w:t>
      </w:r>
      <w:r w:rsidRPr="00240F1A">
        <w:t xml:space="preserve">trategic </w:t>
      </w:r>
      <w:r>
        <w:t>s</w:t>
      </w:r>
      <w:r w:rsidRPr="00240F1A">
        <w:t xml:space="preserve">tage </w:t>
      </w:r>
      <w:proofErr w:type="gramStart"/>
      <w:r w:rsidRPr="00240F1A">
        <w:t>includes;</w:t>
      </w:r>
      <w:proofErr w:type="gramEnd"/>
    </w:p>
    <w:p w14:paraId="02E6057D" w14:textId="5F275FDB" w:rsidR="00BD4175" w:rsidRDefault="00BD4175" w:rsidP="00BD4175">
      <w:pPr>
        <w:pStyle w:val="BodyText"/>
        <w:numPr>
          <w:ilvl w:val="0"/>
          <w:numId w:val="22"/>
        </w:numPr>
      </w:pPr>
      <w:r>
        <w:t xml:space="preserve">OS Mapping </w:t>
      </w:r>
    </w:p>
    <w:p w14:paraId="04954B53" w14:textId="6175C3CD" w:rsidR="00BD4175" w:rsidRDefault="00BD4175" w:rsidP="00BD4175">
      <w:pPr>
        <w:pStyle w:val="BodyText"/>
        <w:numPr>
          <w:ilvl w:val="0"/>
          <w:numId w:val="22"/>
        </w:numPr>
      </w:pPr>
      <w:r>
        <w:t xml:space="preserve">LiDAR </w:t>
      </w:r>
    </w:p>
    <w:p w14:paraId="2FDD8CE0" w14:textId="77777777" w:rsidR="00BD4175" w:rsidRPr="00240F1A" w:rsidRDefault="00BD4175" w:rsidP="00BD4175">
      <w:pPr>
        <w:pStyle w:val="BodyText"/>
        <w:numPr>
          <w:ilvl w:val="0"/>
          <w:numId w:val="22"/>
        </w:numPr>
      </w:pPr>
      <w:r w:rsidRPr="00240F1A">
        <w:t>Historic flooding information,</w:t>
      </w:r>
    </w:p>
    <w:p w14:paraId="6172281E" w14:textId="77777777" w:rsidR="00BD4175" w:rsidRPr="00240F1A" w:rsidRDefault="00BD4175" w:rsidP="00BD4175">
      <w:pPr>
        <w:pStyle w:val="BodyText"/>
        <w:numPr>
          <w:ilvl w:val="0"/>
          <w:numId w:val="22"/>
        </w:numPr>
      </w:pPr>
      <w:r w:rsidRPr="00240F1A">
        <w:t>SEPA flood extents,</w:t>
      </w:r>
    </w:p>
    <w:p w14:paraId="2805696F" w14:textId="0A5BD3DF" w:rsidR="00BD4175" w:rsidRPr="00240F1A" w:rsidRDefault="00BD4175" w:rsidP="00BD4175">
      <w:pPr>
        <w:pStyle w:val="BodyText"/>
        <w:numPr>
          <w:ilvl w:val="0"/>
          <w:numId w:val="22"/>
        </w:numPr>
      </w:pPr>
      <w:r>
        <w:t xml:space="preserve">Scottish Water Integrated Catchment Study </w:t>
      </w:r>
    </w:p>
    <w:p w14:paraId="72AA93AC" w14:textId="6D2F8DDE" w:rsidR="00BD4175" w:rsidRDefault="00BD4175" w:rsidP="00BD4175">
      <w:pPr>
        <w:pStyle w:val="BodyText"/>
        <w:numPr>
          <w:ilvl w:val="0"/>
          <w:numId w:val="22"/>
        </w:numPr>
      </w:pPr>
      <w:r w:rsidRPr="00240F1A">
        <w:t xml:space="preserve">Local Authority </w:t>
      </w:r>
      <w:r w:rsidR="00544372">
        <w:t xml:space="preserve">historic flood </w:t>
      </w:r>
      <w:r w:rsidRPr="00240F1A">
        <w:t>records,</w:t>
      </w:r>
    </w:p>
    <w:p w14:paraId="54625F94" w14:textId="646EB6CF" w:rsidR="002B2B74" w:rsidRPr="00240F1A" w:rsidRDefault="002B2B74" w:rsidP="00BD4175">
      <w:pPr>
        <w:pStyle w:val="BodyText"/>
        <w:numPr>
          <w:ilvl w:val="0"/>
          <w:numId w:val="22"/>
        </w:numPr>
      </w:pPr>
      <w:r>
        <w:t xml:space="preserve">SEPA </w:t>
      </w:r>
      <w:r w:rsidRPr="002B2B74">
        <w:t>historic flood records,</w:t>
      </w:r>
    </w:p>
    <w:p w14:paraId="14F03136" w14:textId="0F0C9CB3" w:rsidR="00BD4175" w:rsidRDefault="00BD4175" w:rsidP="00BD4175">
      <w:pPr>
        <w:pStyle w:val="BodyText"/>
        <w:numPr>
          <w:ilvl w:val="0"/>
          <w:numId w:val="22"/>
        </w:numPr>
      </w:pPr>
      <w:r w:rsidRPr="00240F1A">
        <w:t>Scottish Water and FC flooding datasets.</w:t>
      </w:r>
    </w:p>
    <w:p w14:paraId="71E4448F" w14:textId="67AE0758" w:rsidR="00BD4175" w:rsidRDefault="00BD4175" w:rsidP="00BD4175">
      <w:pPr>
        <w:pStyle w:val="BodyText"/>
        <w:numPr>
          <w:ilvl w:val="0"/>
          <w:numId w:val="22"/>
        </w:numPr>
      </w:pPr>
      <w:r>
        <w:t>Landscape and Heritage Designations</w:t>
      </w:r>
    </w:p>
    <w:p w14:paraId="79D634BB" w14:textId="433EF344" w:rsidR="00BD4175" w:rsidRDefault="00BD4175" w:rsidP="00BD4175">
      <w:pPr>
        <w:pStyle w:val="BodyText"/>
        <w:numPr>
          <w:ilvl w:val="0"/>
          <w:numId w:val="22"/>
        </w:numPr>
      </w:pPr>
      <w:r>
        <w:t>Local Development Plan Report</w:t>
      </w:r>
    </w:p>
    <w:p w14:paraId="610742B4" w14:textId="0D57B07D" w:rsidR="00BD4175" w:rsidRDefault="00BD4175" w:rsidP="00BD4175">
      <w:pPr>
        <w:pStyle w:val="BodyText"/>
        <w:numPr>
          <w:ilvl w:val="0"/>
          <w:numId w:val="22"/>
        </w:numPr>
      </w:pPr>
      <w:r>
        <w:t>Forth River Basin Management Plan</w:t>
      </w:r>
    </w:p>
    <w:p w14:paraId="376E4BC6" w14:textId="7FDBCF00" w:rsidR="00BD4175" w:rsidRPr="00240F1A" w:rsidRDefault="00BD4175" w:rsidP="00BD4175">
      <w:pPr>
        <w:pStyle w:val="BodyText"/>
        <w:numPr>
          <w:ilvl w:val="0"/>
          <w:numId w:val="22"/>
        </w:numPr>
      </w:pPr>
      <w:r>
        <w:t>British Geological Society Geology and Hydrogeology maps</w:t>
      </w:r>
    </w:p>
    <w:p w14:paraId="012824DE" w14:textId="79924E23" w:rsidR="00BD4175" w:rsidRDefault="00BD4175" w:rsidP="00BD4175">
      <w:pPr>
        <w:pStyle w:val="BodyText"/>
      </w:pPr>
      <w:r>
        <w:t>Reviewing the type and quality of the available data has allowed us to develop our methodology for assessing the current flood risk to the area</w:t>
      </w:r>
      <w:r w:rsidR="00A00040">
        <w:t xml:space="preserve"> and develop a background understanding of the Falkirk area.</w:t>
      </w:r>
      <w:r w:rsidR="004B5120">
        <w:t xml:space="preserve"> It has also supported us in identifying any gaps in knowledge. </w:t>
      </w:r>
    </w:p>
    <w:p w14:paraId="46094902" w14:textId="4B8DC979" w:rsidR="00BD4175" w:rsidRPr="007C4D0E" w:rsidRDefault="00BD4175" w:rsidP="00BD4175">
      <w:pPr>
        <w:pStyle w:val="Heading2"/>
        <w:rPr>
          <w:color w:val="auto"/>
        </w:rPr>
      </w:pPr>
      <w:bookmarkStart w:id="73" w:name="_Toc77748989"/>
      <w:r w:rsidRPr="007C4D0E">
        <w:rPr>
          <w:color w:val="auto"/>
        </w:rPr>
        <w:t>Falkirk Council Area</w:t>
      </w:r>
      <w:bookmarkEnd w:id="73"/>
    </w:p>
    <w:p w14:paraId="29CD1854" w14:textId="366F63AC" w:rsidR="00007ABC" w:rsidRPr="007C4D0E" w:rsidRDefault="00007ABC" w:rsidP="00DC06D5">
      <w:pPr>
        <w:pStyle w:val="Heading3"/>
        <w:rPr>
          <w:color w:val="auto"/>
        </w:rPr>
      </w:pPr>
      <w:bookmarkStart w:id="74" w:name="_Toc77748990"/>
      <w:r w:rsidRPr="007C4D0E">
        <w:rPr>
          <w:color w:val="auto"/>
        </w:rPr>
        <w:t>Background</w:t>
      </w:r>
      <w:bookmarkEnd w:id="74"/>
    </w:p>
    <w:p w14:paraId="1E29A4E4" w14:textId="4A32B74D" w:rsidR="00BD4175" w:rsidRDefault="00BD4175" w:rsidP="00BD4175">
      <w:pPr>
        <w:pStyle w:val="BodyText"/>
      </w:pPr>
      <w:r w:rsidRPr="007C4D0E">
        <w:t xml:space="preserve">The Falkirk Council area borders </w:t>
      </w:r>
      <w:r>
        <w:t xml:space="preserve">North Lanarkshire, </w:t>
      </w:r>
      <w:proofErr w:type="gramStart"/>
      <w:r>
        <w:t>Stirling</w:t>
      </w:r>
      <w:proofErr w:type="gramEnd"/>
      <w:r>
        <w:t xml:space="preserve"> and West Lothian. Across the Firth of Forth is Clackmannanshire and Fife. The Falkirk Council area includes several towns including Falkirk, Grangemouth, Larbert, Polmont, Bo’ness, Denny, </w:t>
      </w:r>
      <w:proofErr w:type="spellStart"/>
      <w:r>
        <w:t>Airth</w:t>
      </w:r>
      <w:proofErr w:type="spellEnd"/>
      <w:r>
        <w:t xml:space="preserve">, Stenhousemuir and </w:t>
      </w:r>
      <w:proofErr w:type="spellStart"/>
      <w:r>
        <w:t>Bonnybridge</w:t>
      </w:r>
      <w:proofErr w:type="spellEnd"/>
      <w:r>
        <w:t xml:space="preserve">. The 2011 census recorded a population of </w:t>
      </w:r>
      <w:bookmarkStart w:id="75" w:name="_Hlk50715750"/>
      <w:r>
        <w:t xml:space="preserve">156,800 </w:t>
      </w:r>
      <w:bookmarkEnd w:id="75"/>
      <w:r>
        <w:t xml:space="preserve">in the council area. Both the Forth and Clyde and Union Canals cross through the area, historically making it a key area for industry. </w:t>
      </w:r>
    </w:p>
    <w:p w14:paraId="2D1C22AF" w14:textId="30D2863C" w:rsidR="00736612" w:rsidRDefault="00736612" w:rsidP="00736612">
      <w:pPr>
        <w:pStyle w:val="Heading3"/>
      </w:pPr>
      <w:bookmarkStart w:id="76" w:name="_Toc77748991"/>
      <w:r w:rsidRPr="007C4D0E">
        <w:rPr>
          <w:color w:val="auto"/>
        </w:rPr>
        <w:t>Strategic Environmental Assessment</w:t>
      </w:r>
      <w:bookmarkEnd w:id="76"/>
      <w:r w:rsidRPr="007C4D0E">
        <w:rPr>
          <w:color w:val="auto"/>
        </w:rPr>
        <w:t xml:space="preserve"> </w:t>
      </w:r>
    </w:p>
    <w:p w14:paraId="6E441ADE" w14:textId="4867129D" w:rsidR="003E5072" w:rsidRDefault="005E6F21" w:rsidP="0053531B">
      <w:r>
        <w:t>In line with the Environmental Assessment (Scotland) Act 2005, a Strategic Environmental Assessment (SEA) screening was undertaken</w:t>
      </w:r>
      <w:r w:rsidR="003E5072">
        <w:t xml:space="preserve"> and submitted to SEA Gateway on 25/03/21</w:t>
      </w:r>
      <w:r>
        <w:t xml:space="preserve">. </w:t>
      </w:r>
      <w:r w:rsidR="003E5072">
        <w:t xml:space="preserve">An SEA is the process for the early identification and assessment of the likely significant environmental effects, positive and negative, of activities. Often considered before actions are approved or adopted. </w:t>
      </w:r>
    </w:p>
    <w:p w14:paraId="65EA77E3" w14:textId="77777777" w:rsidR="003E5072" w:rsidRDefault="003E5072" w:rsidP="0053531B"/>
    <w:p w14:paraId="59C500EC" w14:textId="6196F7AE" w:rsidR="003D2AC3" w:rsidRDefault="005E6F21" w:rsidP="005E6F21">
      <w:r>
        <w:t>This SWMP is the next step in the FRM planning cycle building on FRM Strategies produced by SEPA in 2015 followed by LFRMP</w:t>
      </w:r>
      <w:r w:rsidR="003E5072">
        <w:t>s</w:t>
      </w:r>
      <w:r>
        <w:t xml:space="preserve"> produced by Responsible Authorities in 2016. </w:t>
      </w:r>
      <w:r w:rsidR="003E5072">
        <w:t xml:space="preserve"> </w:t>
      </w:r>
      <w:r w:rsidRPr="00FC0649">
        <w:t xml:space="preserve">The overarching </w:t>
      </w:r>
      <w:r w:rsidR="003D2AC3">
        <w:t>S</w:t>
      </w:r>
      <w:r w:rsidRPr="00FC0649">
        <w:t xml:space="preserve">trategies were subject to a full SEA process that evaluated the likely significant effects on the environment of options that are </w:t>
      </w:r>
      <w:proofErr w:type="gramStart"/>
      <w:r w:rsidRPr="00FC0649">
        <w:t>similar to</w:t>
      </w:r>
      <w:proofErr w:type="gramEnd"/>
      <w:r w:rsidRPr="00FC0649">
        <w:t xml:space="preserve"> those being proposed through the SWMP. </w:t>
      </w:r>
      <w:r>
        <w:t>As the LFRMP</w:t>
      </w:r>
      <w:r w:rsidR="003E5072">
        <w:t>s</w:t>
      </w:r>
      <w:r>
        <w:t xml:space="preserve"> </w:t>
      </w:r>
      <w:r w:rsidR="003E5072">
        <w:t xml:space="preserve">sit below and are </w:t>
      </w:r>
      <w:r w:rsidRPr="00FC0649">
        <w:t>consistent with the FRM Strategy</w:t>
      </w:r>
      <w:r>
        <w:t xml:space="preserve"> it was concluded a screening only assessment </w:t>
      </w:r>
      <w:r w:rsidR="003E5072">
        <w:t>was</w:t>
      </w:r>
      <w:r>
        <w:t xml:space="preserve"> required. </w:t>
      </w:r>
    </w:p>
    <w:p w14:paraId="1976B3E2" w14:textId="77777777" w:rsidR="003D2AC3" w:rsidRDefault="003D2AC3" w:rsidP="005E6F21"/>
    <w:p w14:paraId="49062538" w14:textId="21DFD0FA" w:rsidR="0053531B" w:rsidRDefault="003E5072" w:rsidP="0053531B">
      <w:r>
        <w:lastRenderedPageBreak/>
        <w:t>The same conclusion applies to this SWMP</w:t>
      </w:r>
      <w:r w:rsidR="003D2AC3">
        <w:t xml:space="preserve">. The </w:t>
      </w:r>
      <w:r w:rsidR="0053531B">
        <w:t>screening process determined that a full SEA is not required as the environmental effects of the SWMP are unlikely to be significant</w:t>
      </w:r>
      <w:r w:rsidR="00FC0649">
        <w:t xml:space="preserve"> and the SWMP itself is consistent with the FRM Strategy</w:t>
      </w:r>
      <w:r w:rsidR="0053531B">
        <w:t xml:space="preserve">. The </w:t>
      </w:r>
      <w:r w:rsidR="0053531B" w:rsidRPr="00E73F2D">
        <w:t xml:space="preserve">SWMP does not propose any specific schemes or new infrastructure.  </w:t>
      </w:r>
    </w:p>
    <w:p w14:paraId="0C334506" w14:textId="77777777" w:rsidR="0053531B" w:rsidRDefault="0053531B" w:rsidP="00B22E68"/>
    <w:p w14:paraId="16AEF1B2" w14:textId="0FA4246D" w:rsidR="00736612" w:rsidRDefault="0053531B" w:rsidP="0053531B">
      <w:pPr>
        <w:pStyle w:val="BodyText"/>
      </w:pPr>
      <w:r w:rsidRPr="00B22E68">
        <w:t xml:space="preserve">It is concluded that the SWMP will not have a likely significant effect on any of the SEA topics.  As the six-year cycle for assessing flood risk and developing plans becomes more established and the evidence base improves, it might be possible that more specific schemes/actions will be proposed to reduce flood risk through the </w:t>
      </w:r>
      <w:proofErr w:type="gramStart"/>
      <w:r w:rsidRPr="00B22E68">
        <w:t>lower level</w:t>
      </w:r>
      <w:proofErr w:type="gramEnd"/>
      <w:r w:rsidRPr="00B22E68">
        <w:t xml:space="preserve"> plans, such as the LFRMPs and SWMPs.  It would be more appropriate at this stage to then evaluate the likely significant effects on the </w:t>
      </w:r>
      <w:r w:rsidRPr="0060147F">
        <w:t>environment unless</w:t>
      </w:r>
      <w:r w:rsidRPr="00B22E68">
        <w:t xml:space="preserve"> the measures are still likely to be delivered through other legislative and plan-making processes.  </w:t>
      </w:r>
    </w:p>
    <w:p w14:paraId="6A9BD17C" w14:textId="7B999093" w:rsidR="0053531B" w:rsidRPr="00816235" w:rsidRDefault="0060147F" w:rsidP="0053531B">
      <w:pPr>
        <w:pStyle w:val="BodyText"/>
      </w:pPr>
      <w:r>
        <w:t xml:space="preserve">The screening was reviewed by Historic Environment Scotland and </w:t>
      </w:r>
      <w:proofErr w:type="spellStart"/>
      <w:r>
        <w:t>NatureScot</w:t>
      </w:r>
      <w:proofErr w:type="spellEnd"/>
      <w:r>
        <w:t xml:space="preserve">, who also concluded </w:t>
      </w:r>
      <w:r w:rsidR="003E5072">
        <w:t xml:space="preserve">on </w:t>
      </w:r>
      <w:r w:rsidR="00301427">
        <w:t>13</w:t>
      </w:r>
      <w:r w:rsidR="00301427" w:rsidRPr="00B22E68">
        <w:rPr>
          <w:vertAlign w:val="superscript"/>
        </w:rPr>
        <w:t>th</w:t>
      </w:r>
      <w:r w:rsidR="00301427">
        <w:t xml:space="preserve"> April 2021</w:t>
      </w:r>
      <w:r w:rsidR="003E5072">
        <w:t xml:space="preserve"> and </w:t>
      </w:r>
      <w:r w:rsidR="00301427">
        <w:t>21</w:t>
      </w:r>
      <w:r w:rsidR="00301427" w:rsidRPr="00B22E68">
        <w:rPr>
          <w:vertAlign w:val="superscript"/>
        </w:rPr>
        <w:t>st</w:t>
      </w:r>
      <w:r w:rsidR="00301427">
        <w:t xml:space="preserve"> April 2021</w:t>
      </w:r>
      <w:r w:rsidR="003E5072">
        <w:t xml:space="preserve"> respectively</w:t>
      </w:r>
      <w:r w:rsidR="00FC0649">
        <w:t xml:space="preserve"> </w:t>
      </w:r>
      <w:r>
        <w:t xml:space="preserve">that there are unlikely to be significant environmental effects and therefore a full SEA was not required. </w:t>
      </w:r>
      <w:r w:rsidR="000B77FF">
        <w:t xml:space="preserve">The SEA screening and responses are included in </w:t>
      </w:r>
      <w:r w:rsidR="000B77FF">
        <w:fldChar w:fldCharType="begin"/>
      </w:r>
      <w:r w:rsidR="000B77FF">
        <w:instrText xml:space="preserve"> REF _Ref72755606 \r \h </w:instrText>
      </w:r>
      <w:r w:rsidR="000B77FF">
        <w:fldChar w:fldCharType="separate"/>
      </w:r>
      <w:r w:rsidR="00E64C2B">
        <w:t>Appendix A</w:t>
      </w:r>
      <w:r w:rsidR="000B77FF">
        <w:fldChar w:fldCharType="end"/>
      </w:r>
      <w:r w:rsidR="000B77FF">
        <w:t>.</w:t>
      </w:r>
    </w:p>
    <w:p w14:paraId="5F4425DA" w14:textId="4CA768AA" w:rsidR="00D354AC" w:rsidRPr="0056729C" w:rsidRDefault="00D354AC" w:rsidP="00DC06D5">
      <w:pPr>
        <w:pStyle w:val="Heading3"/>
      </w:pPr>
      <w:bookmarkStart w:id="77" w:name="_Toc77748992"/>
      <w:r w:rsidRPr="007C4D0E">
        <w:rPr>
          <w:color w:val="auto"/>
        </w:rPr>
        <w:t>Landscape and Heritage</w:t>
      </w:r>
      <w:bookmarkEnd w:id="77"/>
    </w:p>
    <w:p w14:paraId="6909444E" w14:textId="603BE1FC" w:rsidR="00B46067" w:rsidRDefault="00B46067" w:rsidP="00D354AC">
      <w:pPr>
        <w:pStyle w:val="BodyText"/>
      </w:pPr>
      <w:r>
        <w:t>There are three Special Landscape Areas (SLA) in the Falkirk Council area:</w:t>
      </w:r>
    </w:p>
    <w:p w14:paraId="74597535" w14:textId="03AA1365" w:rsidR="00B46067" w:rsidRDefault="00B46067" w:rsidP="00B46067">
      <w:pPr>
        <w:pStyle w:val="ListBullet"/>
      </w:pPr>
      <w:r>
        <w:t>Denny Hills Special Landscape Area</w:t>
      </w:r>
    </w:p>
    <w:p w14:paraId="2EB6C8B5" w14:textId="70E2B425" w:rsidR="00B46067" w:rsidRDefault="00B46067" w:rsidP="00B46067">
      <w:pPr>
        <w:pStyle w:val="ListBullet"/>
      </w:pPr>
      <w:r>
        <w:t>Slamannan Plateau/ Avon Valley Special Landscape Area</w:t>
      </w:r>
    </w:p>
    <w:p w14:paraId="49C4875C" w14:textId="4D671680" w:rsidR="005B7F7E" w:rsidRDefault="00B46067" w:rsidP="00771281">
      <w:pPr>
        <w:pStyle w:val="ListBullet"/>
      </w:pPr>
      <w:r>
        <w:t>South Bo’ness Special Landscape Area</w:t>
      </w:r>
    </w:p>
    <w:p w14:paraId="32BEE47B" w14:textId="4EC8F091" w:rsidR="00B46067" w:rsidRDefault="00B46067" w:rsidP="00D354AC">
      <w:pPr>
        <w:pStyle w:val="BodyText"/>
      </w:pPr>
      <w:r>
        <w:t xml:space="preserve">A </w:t>
      </w:r>
      <w:r w:rsidRPr="00B46067">
        <w:t>Site of Special Scientific Interest</w:t>
      </w:r>
      <w:r w:rsidR="002B2B74">
        <w:t xml:space="preserve"> (SSSI)</w:t>
      </w:r>
      <w:r w:rsidRPr="00B46067">
        <w:t xml:space="preserve"> is a statutory designation made by Nature</w:t>
      </w:r>
      <w:r w:rsidR="00007ABC">
        <w:t xml:space="preserve"> </w:t>
      </w:r>
      <w:r w:rsidRPr="00B46067">
        <w:t>Scot under the</w:t>
      </w:r>
      <w:r w:rsidR="00403B97">
        <w:t xml:space="preserve"> Nature Conservation (Scotland) Act 2004.</w:t>
      </w:r>
      <w:r w:rsidRPr="00B46067">
        <w:t> </w:t>
      </w:r>
      <w:r>
        <w:t xml:space="preserve">There are </w:t>
      </w:r>
      <w:r w:rsidR="00D852E6">
        <w:t>7</w:t>
      </w:r>
      <w:r>
        <w:t xml:space="preserve"> SSSI’s with</w:t>
      </w:r>
      <w:r w:rsidR="005C73FF">
        <w:t>in</w:t>
      </w:r>
      <w:r>
        <w:t xml:space="preserve"> the Falkirk Council Area</w:t>
      </w:r>
      <w:r w:rsidR="00D852E6">
        <w:t xml:space="preserve"> and 3 local nature reserves (LNR) and 1 country park (CP).</w:t>
      </w:r>
    </w:p>
    <w:p w14:paraId="0F543696" w14:textId="305FDEA3" w:rsidR="00B46067" w:rsidRDefault="00B46067" w:rsidP="00B46067">
      <w:pPr>
        <w:pStyle w:val="ListBullet"/>
      </w:pPr>
      <w:r>
        <w:t>Avon Gorge SSSI</w:t>
      </w:r>
    </w:p>
    <w:p w14:paraId="68ECD081" w14:textId="7A693656" w:rsidR="00B46067" w:rsidRDefault="00B46067" w:rsidP="00B46067">
      <w:pPr>
        <w:pStyle w:val="ListBullet"/>
      </w:pPr>
      <w:proofErr w:type="spellStart"/>
      <w:r>
        <w:t>Bo’mains</w:t>
      </w:r>
      <w:proofErr w:type="spellEnd"/>
      <w:r>
        <w:t xml:space="preserve"> Meadow SSSI</w:t>
      </w:r>
    </w:p>
    <w:p w14:paraId="315667F8" w14:textId="747F0A7B" w:rsidR="00D852E6" w:rsidRDefault="00D852E6" w:rsidP="00B46067">
      <w:pPr>
        <w:pStyle w:val="ListBullet"/>
      </w:pPr>
      <w:proofErr w:type="spellStart"/>
      <w:r>
        <w:t>Bonnyfield</w:t>
      </w:r>
      <w:proofErr w:type="spellEnd"/>
      <w:r>
        <w:t xml:space="preserve"> Nature Park LNR</w:t>
      </w:r>
    </w:p>
    <w:p w14:paraId="48C207E5" w14:textId="0EA0D3BC" w:rsidR="00D852E6" w:rsidRDefault="00D852E6" w:rsidP="00B46067">
      <w:pPr>
        <w:pStyle w:val="ListBullet"/>
      </w:pPr>
      <w:r>
        <w:t>Carron Dams SSSI</w:t>
      </w:r>
    </w:p>
    <w:p w14:paraId="4AE797A2" w14:textId="08D4A485" w:rsidR="00D852E6" w:rsidRDefault="00D852E6" w:rsidP="00B46067">
      <w:pPr>
        <w:pStyle w:val="ListBullet"/>
      </w:pPr>
      <w:r>
        <w:t>Carron Dams LNR</w:t>
      </w:r>
    </w:p>
    <w:p w14:paraId="35214D3F" w14:textId="2F6A0239" w:rsidR="00D852E6" w:rsidRDefault="00D852E6" w:rsidP="00D852E6">
      <w:pPr>
        <w:pStyle w:val="ListBullet"/>
      </w:pPr>
      <w:r>
        <w:t>Carron Glen SSSI</w:t>
      </w:r>
    </w:p>
    <w:p w14:paraId="10E42332" w14:textId="2943E661" w:rsidR="00D852E6" w:rsidRDefault="00D852E6" w:rsidP="00D852E6">
      <w:pPr>
        <w:pStyle w:val="ListBullet"/>
      </w:pPr>
      <w:proofErr w:type="spellStart"/>
      <w:r>
        <w:t>Darnrig</w:t>
      </w:r>
      <w:proofErr w:type="spellEnd"/>
      <w:r>
        <w:t xml:space="preserve"> Moss SSSI</w:t>
      </w:r>
    </w:p>
    <w:p w14:paraId="2CE9EDC8" w14:textId="017F391F" w:rsidR="00D852E6" w:rsidRDefault="00D852E6" w:rsidP="00D852E6">
      <w:pPr>
        <w:pStyle w:val="ListBullet"/>
      </w:pPr>
      <w:r>
        <w:t>Denny Muir SSSI</w:t>
      </w:r>
    </w:p>
    <w:p w14:paraId="08BF0640" w14:textId="4D268013" w:rsidR="00D852E6" w:rsidRDefault="00D852E6" w:rsidP="00D852E6">
      <w:pPr>
        <w:pStyle w:val="ListBullet"/>
      </w:pPr>
      <w:proofErr w:type="spellStart"/>
      <w:r>
        <w:t>Howierig</w:t>
      </w:r>
      <w:proofErr w:type="spellEnd"/>
      <w:r>
        <w:t xml:space="preserve"> Muir SSSI</w:t>
      </w:r>
    </w:p>
    <w:p w14:paraId="590C2E18" w14:textId="7FEB92B2" w:rsidR="00D852E6" w:rsidRDefault="00D852E6" w:rsidP="00D852E6">
      <w:pPr>
        <w:pStyle w:val="ListBullet"/>
      </w:pPr>
      <w:r>
        <w:t>Kinneil Foreshore LNR</w:t>
      </w:r>
    </w:p>
    <w:p w14:paraId="7FB8A25D" w14:textId="06D7170D" w:rsidR="005B7F7E" w:rsidRDefault="00D852E6" w:rsidP="00A93E1A">
      <w:pPr>
        <w:pStyle w:val="ListBullet"/>
      </w:pPr>
      <w:proofErr w:type="spellStart"/>
      <w:r>
        <w:t>Muiravonside</w:t>
      </w:r>
      <w:proofErr w:type="spellEnd"/>
      <w:r>
        <w:t xml:space="preserve"> CP</w:t>
      </w:r>
    </w:p>
    <w:p w14:paraId="02D1DBC7" w14:textId="695BC6E6" w:rsidR="005B7F7E" w:rsidRDefault="0056307C" w:rsidP="00A93E1A">
      <w:pPr>
        <w:pStyle w:val="BodyText"/>
      </w:pPr>
      <w:r>
        <w:t xml:space="preserve">The Falkirk area has </w:t>
      </w:r>
      <w:proofErr w:type="gramStart"/>
      <w:r>
        <w:t>a number of</w:t>
      </w:r>
      <w:proofErr w:type="gramEnd"/>
      <w:r>
        <w:t xml:space="preserve"> cultural heritage sites, </w:t>
      </w:r>
      <w:r w:rsidR="00A51C10">
        <w:t>of particular note is</w:t>
      </w:r>
      <w:r>
        <w:t xml:space="preserve"> the Anto</w:t>
      </w:r>
      <w:r w:rsidR="005C73FF">
        <w:t>n</w:t>
      </w:r>
      <w:r>
        <w:t xml:space="preserve">ine Wall. </w:t>
      </w:r>
      <w:r w:rsidR="005B7F7E">
        <w:t xml:space="preserve">The Antonine Wall passes through the Falkirk </w:t>
      </w:r>
      <w:r w:rsidR="005C73FF">
        <w:t xml:space="preserve">Council </w:t>
      </w:r>
      <w:r w:rsidR="005B7F7E">
        <w:t>area and is a World Heritage Site. The wall originate</w:t>
      </w:r>
      <w:r w:rsidR="002B2B74">
        <w:t>s</w:t>
      </w:r>
      <w:r w:rsidR="005B7F7E">
        <w:t xml:space="preserve"> in West Dunbartonshire, crossing into the Falkirk Council area and ending in </w:t>
      </w:r>
      <w:proofErr w:type="spellStart"/>
      <w:r w:rsidR="005B7F7E">
        <w:t>Carriden</w:t>
      </w:r>
      <w:proofErr w:type="spellEnd"/>
      <w:r w:rsidR="005B7F7E">
        <w:t xml:space="preserve"> near Bo’ness. The wall is </w:t>
      </w:r>
      <w:proofErr w:type="gramStart"/>
      <w:r w:rsidR="005B7F7E">
        <w:t>actually a</w:t>
      </w:r>
      <w:proofErr w:type="gramEnd"/>
      <w:r w:rsidR="005B7F7E">
        <w:t xml:space="preserve"> turf embankment built on stone foundations. Parts of the wall can be seen across the FC area, in varying forms. </w:t>
      </w:r>
    </w:p>
    <w:p w14:paraId="1E581303" w14:textId="61F8CE93" w:rsidR="000C7F7C" w:rsidRDefault="00771281" w:rsidP="00BD4175">
      <w:pPr>
        <w:pStyle w:val="BodyText"/>
      </w:pPr>
      <w:r>
        <w:t xml:space="preserve">It is possible that repeated flooding in these areas can damage the existing designation and can have significant </w:t>
      </w:r>
      <w:r w:rsidR="000C7F7C">
        <w:t>environmental and economic</w:t>
      </w:r>
      <w:r>
        <w:t xml:space="preserve"> impacts.</w:t>
      </w:r>
      <w:r w:rsidR="000C7F7C" w:rsidRPr="000C7F7C">
        <w:t xml:space="preserve"> These areas could</w:t>
      </w:r>
      <w:r w:rsidR="000C7F7C">
        <w:t xml:space="preserve"> therefore be </w:t>
      </w:r>
      <w:r w:rsidR="000C7F7C" w:rsidRPr="000C7F7C">
        <w:t xml:space="preserve">considered vulnerable </w:t>
      </w:r>
      <w:r w:rsidR="00443BFC" w:rsidRPr="000C7F7C">
        <w:t>receptors,</w:t>
      </w:r>
      <w:r w:rsidR="000C7F7C" w:rsidRPr="000C7F7C">
        <w:t xml:space="preserve"> so</w:t>
      </w:r>
      <w:r w:rsidR="000C7F7C">
        <w:t xml:space="preserve"> awareness is needed to</w:t>
      </w:r>
      <w:r w:rsidR="000C7F7C" w:rsidRPr="000C7F7C">
        <w:t xml:space="preserve"> aid understanding of the severity of flood risk during Phase 3. </w:t>
      </w:r>
      <w:r>
        <w:t xml:space="preserve"> </w:t>
      </w:r>
    </w:p>
    <w:p w14:paraId="429F0F90" w14:textId="01FED0B1" w:rsidR="00771281" w:rsidRDefault="000C7F7C" w:rsidP="00A93E1A">
      <w:pPr>
        <w:pStyle w:val="BodyText"/>
      </w:pPr>
      <w:r w:rsidRPr="000C7F7C">
        <w:t xml:space="preserve">These areas have been identified so they can be considered during the optioneering stage of the assessment as potential constraints/opportunities to mitigation works. </w:t>
      </w:r>
      <w:r w:rsidR="00771281">
        <w:t>T</w:t>
      </w:r>
      <w:r w:rsidR="00771281" w:rsidRPr="003F750C">
        <w:t>here are always opportunities for environmental enhancement as part of any flood mitigation proposals.</w:t>
      </w:r>
      <w:r w:rsidR="00771281">
        <w:t xml:space="preserve"> These designations can also make certain options non-viable </w:t>
      </w:r>
      <w:proofErr w:type="gramStart"/>
      <w:r w:rsidR="00771281">
        <w:t>e.g.</w:t>
      </w:r>
      <w:proofErr w:type="gramEnd"/>
      <w:r w:rsidR="00771281">
        <w:t xml:space="preserve"> it would be inappropriate to suggest creating </w:t>
      </w:r>
      <w:r w:rsidR="00787F82">
        <w:t>Sustainable urban Drainage System (</w:t>
      </w:r>
      <w:proofErr w:type="spellStart"/>
      <w:r w:rsidR="00A753E6">
        <w:t>SuDS</w:t>
      </w:r>
      <w:proofErr w:type="spellEnd"/>
      <w:r w:rsidR="00787F82">
        <w:t>)</w:t>
      </w:r>
      <w:r>
        <w:t xml:space="preserve"> features in a wildlife designation area if this </w:t>
      </w:r>
      <w:r w:rsidR="002B2B74">
        <w:t xml:space="preserve">would create a new habitat that would be non-favourable to existing species or </w:t>
      </w:r>
      <w:r>
        <w:t xml:space="preserve">would </w:t>
      </w:r>
      <w:r w:rsidR="00D16E29">
        <w:t>disrupt existing ecological system</w:t>
      </w:r>
      <w:r w:rsidR="00A51C10">
        <w:t>s</w:t>
      </w:r>
      <w:r w:rsidR="002B2B74">
        <w:t xml:space="preserve">. Conversely in the right setting, </w:t>
      </w:r>
      <w:proofErr w:type="spellStart"/>
      <w:r w:rsidR="00A753E6">
        <w:t>SuDS</w:t>
      </w:r>
      <w:proofErr w:type="spellEnd"/>
      <w:r w:rsidR="002B2B74">
        <w:t xml:space="preserve"> options can enhance existing habitats. Awareness of designations will </w:t>
      </w:r>
      <w:r w:rsidR="00A51C10">
        <w:t xml:space="preserve">allow </w:t>
      </w:r>
      <w:r w:rsidR="002B2B74">
        <w:t xml:space="preserve">this opportunity/constraint to be considered. </w:t>
      </w:r>
    </w:p>
    <w:p w14:paraId="73CD7AD0" w14:textId="2EFF787F" w:rsidR="005B7F7E" w:rsidRDefault="005B7F7E" w:rsidP="00A93E1A">
      <w:pPr>
        <w:pStyle w:val="BodyText"/>
      </w:pPr>
      <w:r w:rsidRPr="00DC06D5">
        <w:rPr>
          <w:b/>
          <w:bCs/>
        </w:rPr>
        <w:lastRenderedPageBreak/>
        <w:fldChar w:fldCharType="begin"/>
      </w:r>
      <w:r w:rsidRPr="00DC06D5">
        <w:rPr>
          <w:b/>
          <w:bCs/>
        </w:rPr>
        <w:instrText xml:space="preserve"> REF _Ref50460553 \h </w:instrText>
      </w:r>
      <w:r w:rsidR="00BD4175" w:rsidRPr="00DC06D5">
        <w:rPr>
          <w:b/>
          <w:bCs/>
        </w:rPr>
        <w:instrText xml:space="preserve"> \* MERGEFORMAT </w:instrText>
      </w:r>
      <w:r w:rsidRPr="00DC06D5">
        <w:rPr>
          <w:b/>
          <w:bCs/>
        </w:rPr>
      </w:r>
      <w:r w:rsidRPr="00DC06D5">
        <w:rPr>
          <w:b/>
          <w:bCs/>
        </w:rPr>
        <w:fldChar w:fldCharType="separate"/>
      </w:r>
      <w:r w:rsidR="00E64C2B" w:rsidRPr="00E64C2B">
        <w:rPr>
          <w:b/>
          <w:bCs/>
        </w:rPr>
        <w:t xml:space="preserve">Figure </w:t>
      </w:r>
      <w:r w:rsidR="00E64C2B" w:rsidRPr="00E64C2B">
        <w:rPr>
          <w:b/>
          <w:bCs/>
          <w:noProof/>
        </w:rPr>
        <w:t>2</w:t>
      </w:r>
      <w:r w:rsidR="00E64C2B" w:rsidRPr="00E64C2B">
        <w:rPr>
          <w:b/>
          <w:bCs/>
          <w:noProof/>
        </w:rPr>
        <w:noBreakHyphen/>
        <w:t>1</w:t>
      </w:r>
      <w:r w:rsidRPr="00DC06D5">
        <w:rPr>
          <w:b/>
          <w:bCs/>
        </w:rPr>
        <w:fldChar w:fldCharType="end"/>
      </w:r>
      <w:r w:rsidR="0056307C">
        <w:t xml:space="preserve"> and </w:t>
      </w:r>
      <w:r w:rsidR="0056307C" w:rsidRPr="00DC06D5">
        <w:rPr>
          <w:b/>
          <w:bCs/>
        </w:rPr>
        <w:fldChar w:fldCharType="begin"/>
      </w:r>
      <w:r w:rsidR="0056307C" w:rsidRPr="00DC06D5">
        <w:rPr>
          <w:b/>
          <w:bCs/>
        </w:rPr>
        <w:instrText xml:space="preserve"> REF _Ref50461865 \h </w:instrText>
      </w:r>
      <w:r w:rsidR="00BD4175" w:rsidRPr="00DC06D5">
        <w:rPr>
          <w:b/>
          <w:bCs/>
        </w:rPr>
        <w:instrText xml:space="preserve"> \* MERGEFORMAT </w:instrText>
      </w:r>
      <w:r w:rsidR="0056307C" w:rsidRPr="00DC06D5">
        <w:rPr>
          <w:b/>
          <w:bCs/>
        </w:rPr>
      </w:r>
      <w:r w:rsidR="0056307C" w:rsidRPr="00DC06D5">
        <w:rPr>
          <w:b/>
          <w:bCs/>
        </w:rPr>
        <w:fldChar w:fldCharType="separate"/>
      </w:r>
      <w:r w:rsidR="00E64C2B" w:rsidRPr="00E64C2B">
        <w:rPr>
          <w:b/>
          <w:bCs/>
        </w:rPr>
        <w:t xml:space="preserve">Figure </w:t>
      </w:r>
      <w:r w:rsidR="00E64C2B" w:rsidRPr="00E64C2B">
        <w:rPr>
          <w:b/>
          <w:bCs/>
          <w:noProof/>
        </w:rPr>
        <w:t>2</w:t>
      </w:r>
      <w:r w:rsidR="00E64C2B" w:rsidRPr="00E64C2B">
        <w:rPr>
          <w:b/>
          <w:bCs/>
          <w:noProof/>
        </w:rPr>
        <w:noBreakHyphen/>
        <w:t>2</w:t>
      </w:r>
      <w:r w:rsidR="0056307C" w:rsidRPr="00DC06D5">
        <w:rPr>
          <w:b/>
          <w:bCs/>
        </w:rPr>
        <w:fldChar w:fldCharType="end"/>
      </w:r>
      <w:r>
        <w:t xml:space="preserve"> </w:t>
      </w:r>
      <w:r w:rsidR="000C7F7C">
        <w:t xml:space="preserve">illustrate </w:t>
      </w:r>
      <w:r>
        <w:t xml:space="preserve">the sites of </w:t>
      </w:r>
      <w:r w:rsidR="0056307C">
        <w:t>e</w:t>
      </w:r>
      <w:r>
        <w:t xml:space="preserve">nvironmental interest </w:t>
      </w:r>
      <w:r w:rsidR="0056307C">
        <w:t xml:space="preserve">and sites of cultural heritage respectively, </w:t>
      </w:r>
      <w:r>
        <w:t xml:space="preserve">applied in the </w:t>
      </w:r>
      <w:r w:rsidR="0056307C">
        <w:t xml:space="preserve">SEPA </w:t>
      </w:r>
      <w:r w:rsidR="002B2B74">
        <w:t xml:space="preserve">National </w:t>
      </w:r>
      <w:r>
        <w:t>F</w:t>
      </w:r>
      <w:r w:rsidR="002B2B74">
        <w:t xml:space="preserve">lood </w:t>
      </w:r>
      <w:r>
        <w:t>R</w:t>
      </w:r>
      <w:r w:rsidR="002B2B74">
        <w:t xml:space="preserve">isk </w:t>
      </w:r>
      <w:r>
        <w:t>A</w:t>
      </w:r>
      <w:r w:rsidR="002B2B74">
        <w:t>ssessment (NFRA)</w:t>
      </w:r>
      <w:r>
        <w:t xml:space="preserve">. </w:t>
      </w:r>
      <w:r w:rsidR="00443BFC">
        <w:t xml:space="preserve">It should be noted that not all sites of environmental interest listed above are covered by the SEPA shapefiles shown below. </w:t>
      </w:r>
      <w:r w:rsidR="0075502B">
        <w:t xml:space="preserve">The heritage sites shown in </w:t>
      </w:r>
      <w:r w:rsidR="0075502B">
        <w:fldChar w:fldCharType="begin"/>
      </w:r>
      <w:r w:rsidR="0075502B">
        <w:instrText xml:space="preserve"> REF _Ref50461865 \h </w:instrText>
      </w:r>
      <w:r w:rsidR="0075502B">
        <w:fldChar w:fldCharType="separate"/>
      </w:r>
      <w:r w:rsidR="00E64C2B">
        <w:t xml:space="preserve">Figure </w:t>
      </w:r>
      <w:r w:rsidR="00E64C2B">
        <w:rPr>
          <w:noProof/>
        </w:rPr>
        <w:t>2</w:t>
      </w:r>
      <w:r w:rsidR="00E64C2B">
        <w:noBreakHyphen/>
      </w:r>
      <w:r w:rsidR="00E64C2B">
        <w:rPr>
          <w:noProof/>
        </w:rPr>
        <w:t>2</w:t>
      </w:r>
      <w:r w:rsidR="0075502B">
        <w:fldChar w:fldCharType="end"/>
      </w:r>
      <w:r w:rsidR="0075502B">
        <w:t xml:space="preserve">, includes the buffer zone around the site as well as the site itself. </w:t>
      </w:r>
    </w:p>
    <w:p w14:paraId="0E9B6699" w14:textId="77777777" w:rsidR="005B7F7E" w:rsidRDefault="005B7F7E" w:rsidP="005B7F7E">
      <w:pPr>
        <w:pStyle w:val="ListBullet"/>
        <w:keepNext/>
        <w:numPr>
          <w:ilvl w:val="0"/>
          <w:numId w:val="0"/>
        </w:numPr>
      </w:pPr>
      <w:r>
        <w:rPr>
          <w:noProof/>
        </w:rPr>
        <w:lastRenderedPageBreak/>
        <w:drawing>
          <wp:inline distT="0" distB="0" distL="0" distR="0" wp14:anchorId="54E61CFE" wp14:editId="20482042">
            <wp:extent cx="5731510" cy="4052376"/>
            <wp:effectExtent l="0" t="0" r="0" b="0"/>
            <wp:docPr id="16" name="Picture 16" descr="Map showing the FC boundary. Environmental sites as identified by SEPA NFR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ap showing the FC boundary. Environmental sites as identified by SEPA NFRA. "/>
                    <pic:cNvPicPr/>
                  </pic:nvPicPr>
                  <pic:blipFill>
                    <a:blip r:embed="rId16">
                      <a:extLst>
                        <a:ext uri="{28A0092B-C50C-407E-A947-70E740481C1C}">
                          <a14:useLocalDpi xmlns:a14="http://schemas.microsoft.com/office/drawing/2010/main" val="0"/>
                        </a:ext>
                      </a:extLst>
                    </a:blip>
                    <a:stretch>
                      <a:fillRect/>
                    </a:stretch>
                  </pic:blipFill>
                  <pic:spPr>
                    <a:xfrm>
                      <a:off x="0" y="0"/>
                      <a:ext cx="5731510" cy="4052376"/>
                    </a:xfrm>
                    <a:prstGeom prst="rect">
                      <a:avLst/>
                    </a:prstGeom>
                  </pic:spPr>
                </pic:pic>
              </a:graphicData>
            </a:graphic>
          </wp:inline>
        </w:drawing>
      </w:r>
    </w:p>
    <w:p w14:paraId="3B4B47B6" w14:textId="1D7B2EE6" w:rsidR="00B22E68" w:rsidRPr="007C4D0E" w:rsidRDefault="005B7F7E" w:rsidP="005B7F7E">
      <w:pPr>
        <w:pStyle w:val="Caption"/>
        <w:rPr>
          <w:noProof/>
          <w:color w:val="auto"/>
        </w:rPr>
      </w:pPr>
      <w:bookmarkStart w:id="78" w:name="_Ref50460553"/>
      <w:bookmarkStart w:id="79" w:name="_Ref50460519"/>
      <w:bookmarkStart w:id="80" w:name="_Toc77749069"/>
      <w:r w:rsidRPr="007C4D0E">
        <w:rPr>
          <w:color w:val="auto"/>
        </w:rPr>
        <w:t xml:space="preserve">Figure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2</w:t>
      </w:r>
      <w:r w:rsidR="007C4D0E" w:rsidRPr="007C4D0E">
        <w:rPr>
          <w:noProof/>
          <w:color w:val="auto"/>
        </w:rPr>
        <w:fldChar w:fldCharType="end"/>
      </w:r>
      <w:r w:rsidR="00B4070B" w:rsidRPr="007C4D0E">
        <w:rPr>
          <w:color w:val="auto"/>
        </w:rPr>
        <w:noBreakHyphen/>
      </w:r>
      <w:r w:rsidR="007C4D0E" w:rsidRPr="007C4D0E">
        <w:rPr>
          <w:color w:val="auto"/>
        </w:rPr>
        <w:fldChar w:fldCharType="begin"/>
      </w:r>
      <w:r w:rsidR="007C4D0E" w:rsidRPr="007C4D0E">
        <w:rPr>
          <w:color w:val="auto"/>
        </w:rPr>
        <w:instrText xml:space="preserve"> SEQ Figure \* ARABIC \s 1 </w:instrText>
      </w:r>
      <w:r w:rsidR="007C4D0E" w:rsidRPr="007C4D0E">
        <w:rPr>
          <w:color w:val="auto"/>
        </w:rPr>
        <w:fldChar w:fldCharType="separate"/>
      </w:r>
      <w:r w:rsidR="00E64C2B" w:rsidRPr="007C4D0E">
        <w:rPr>
          <w:noProof/>
          <w:color w:val="auto"/>
        </w:rPr>
        <w:t>1</w:t>
      </w:r>
      <w:r w:rsidR="007C4D0E" w:rsidRPr="007C4D0E">
        <w:rPr>
          <w:noProof/>
          <w:color w:val="auto"/>
        </w:rPr>
        <w:fldChar w:fldCharType="end"/>
      </w:r>
      <w:bookmarkEnd w:id="78"/>
      <w:r w:rsidRPr="007C4D0E">
        <w:rPr>
          <w:color w:val="auto"/>
        </w:rPr>
        <w:t xml:space="preserve"> Environmental Sites</w:t>
      </w:r>
      <w:bookmarkEnd w:id="79"/>
      <w:r w:rsidR="0056307C" w:rsidRPr="007C4D0E">
        <w:rPr>
          <w:noProof/>
          <w:color w:val="auto"/>
        </w:rPr>
        <w:t xml:space="preserve"> as i</w:t>
      </w:r>
      <w:r w:rsidR="00771281" w:rsidRPr="007C4D0E">
        <w:rPr>
          <w:noProof/>
          <w:color w:val="auto"/>
        </w:rPr>
        <w:t>dentified</w:t>
      </w:r>
      <w:r w:rsidR="0056307C" w:rsidRPr="007C4D0E">
        <w:rPr>
          <w:noProof/>
          <w:color w:val="auto"/>
        </w:rPr>
        <w:t xml:space="preserve"> by SEPA NFRA</w:t>
      </w:r>
      <w:bookmarkEnd w:id="80"/>
      <w:r w:rsidR="0056307C" w:rsidRPr="007C4D0E">
        <w:rPr>
          <w:noProof/>
          <w:color w:val="auto"/>
        </w:rPr>
        <w:t xml:space="preserve"> </w:t>
      </w:r>
    </w:p>
    <w:p w14:paraId="39377564" w14:textId="22A8A83F" w:rsidR="005B7F7E" w:rsidRPr="004373A3" w:rsidRDefault="0056307C" w:rsidP="005B7F7E">
      <w:pPr>
        <w:pStyle w:val="Caption"/>
        <w:rPr>
          <w:rFonts w:asciiTheme="minorHAnsi" w:hAnsiTheme="minorHAnsi" w:cstheme="minorHAnsi"/>
          <w:sz w:val="12"/>
        </w:rPr>
      </w:pPr>
      <w:r w:rsidRPr="007C4D0E">
        <w:rPr>
          <w:rFonts w:asciiTheme="minorHAnsi" w:hAnsiTheme="minorHAnsi" w:cstheme="minorHAnsi"/>
          <w:color w:val="auto"/>
          <w:sz w:val="12"/>
        </w:rPr>
        <w:t>Contains OS data © Crown Copyright and database right (2020)</w:t>
      </w:r>
    </w:p>
    <w:p w14:paraId="6FC959BB" w14:textId="77777777" w:rsidR="0056307C" w:rsidRDefault="0056307C" w:rsidP="0056307C">
      <w:pPr>
        <w:pStyle w:val="ListBullet"/>
        <w:keepNext/>
        <w:numPr>
          <w:ilvl w:val="0"/>
          <w:numId w:val="0"/>
        </w:numPr>
        <w:ind w:left="425" w:hanging="425"/>
      </w:pPr>
      <w:r>
        <w:rPr>
          <w:noProof/>
        </w:rPr>
        <w:drawing>
          <wp:inline distT="0" distB="0" distL="0" distR="0" wp14:anchorId="1DC2943B" wp14:editId="610225A0">
            <wp:extent cx="5731510" cy="4052376"/>
            <wp:effectExtent l="0" t="0" r="2540" b="5715"/>
            <wp:docPr id="17" name="Picture 17" descr="map of FC boundary, heritage sites as identified by SEPA NF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map of FC boundary, heritage sites as identified by SEPA NFRA"/>
                    <pic:cNvPicPr/>
                  </pic:nvPicPr>
                  <pic:blipFill>
                    <a:blip r:embed="rId17">
                      <a:extLst>
                        <a:ext uri="{28A0092B-C50C-407E-A947-70E740481C1C}">
                          <a14:useLocalDpi xmlns:a14="http://schemas.microsoft.com/office/drawing/2010/main" val="0"/>
                        </a:ext>
                      </a:extLst>
                    </a:blip>
                    <a:stretch>
                      <a:fillRect/>
                    </a:stretch>
                  </pic:blipFill>
                  <pic:spPr>
                    <a:xfrm>
                      <a:off x="0" y="0"/>
                      <a:ext cx="5731510" cy="4052376"/>
                    </a:xfrm>
                    <a:prstGeom prst="rect">
                      <a:avLst/>
                    </a:prstGeom>
                  </pic:spPr>
                </pic:pic>
              </a:graphicData>
            </a:graphic>
          </wp:inline>
        </w:drawing>
      </w:r>
    </w:p>
    <w:p w14:paraId="52355820" w14:textId="7007A4DA" w:rsidR="00B22E68" w:rsidRPr="007C4D0E" w:rsidRDefault="0056307C" w:rsidP="0056307C">
      <w:pPr>
        <w:pStyle w:val="Caption"/>
        <w:rPr>
          <w:noProof/>
          <w:color w:val="auto"/>
        </w:rPr>
      </w:pPr>
      <w:bookmarkStart w:id="81" w:name="_Ref50461865"/>
      <w:bookmarkStart w:id="82" w:name="_Toc77749070"/>
      <w:r w:rsidRPr="007C4D0E">
        <w:rPr>
          <w:color w:val="auto"/>
        </w:rPr>
        <w:t xml:space="preserve">Figure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2</w:t>
      </w:r>
      <w:r w:rsidR="007C4D0E" w:rsidRPr="007C4D0E">
        <w:rPr>
          <w:noProof/>
          <w:color w:val="auto"/>
        </w:rPr>
        <w:fldChar w:fldCharType="end"/>
      </w:r>
      <w:r w:rsidR="00B4070B" w:rsidRPr="007C4D0E">
        <w:rPr>
          <w:color w:val="auto"/>
        </w:rPr>
        <w:noBreakHyphen/>
      </w:r>
      <w:r w:rsidR="007C4D0E" w:rsidRPr="007C4D0E">
        <w:rPr>
          <w:color w:val="auto"/>
        </w:rPr>
        <w:fldChar w:fldCharType="begin"/>
      </w:r>
      <w:r w:rsidR="007C4D0E" w:rsidRPr="007C4D0E">
        <w:rPr>
          <w:color w:val="auto"/>
        </w:rPr>
        <w:instrText xml:space="preserve"> SEQ Figure \* ARABIC \s 1 </w:instrText>
      </w:r>
      <w:r w:rsidR="007C4D0E" w:rsidRPr="007C4D0E">
        <w:rPr>
          <w:color w:val="auto"/>
        </w:rPr>
        <w:fldChar w:fldCharType="separate"/>
      </w:r>
      <w:r w:rsidR="00E64C2B" w:rsidRPr="007C4D0E">
        <w:rPr>
          <w:noProof/>
          <w:color w:val="auto"/>
        </w:rPr>
        <w:t>2</w:t>
      </w:r>
      <w:r w:rsidR="007C4D0E" w:rsidRPr="007C4D0E">
        <w:rPr>
          <w:noProof/>
          <w:color w:val="auto"/>
        </w:rPr>
        <w:fldChar w:fldCharType="end"/>
      </w:r>
      <w:bookmarkEnd w:id="81"/>
      <w:r w:rsidRPr="007C4D0E">
        <w:rPr>
          <w:color w:val="auto"/>
        </w:rPr>
        <w:t xml:space="preserve"> Heritage Sites</w:t>
      </w:r>
      <w:r w:rsidRPr="007C4D0E">
        <w:rPr>
          <w:noProof/>
          <w:color w:val="auto"/>
        </w:rPr>
        <w:t xml:space="preserve"> as indetified by SEPA NFRA</w:t>
      </w:r>
      <w:bookmarkEnd w:id="82"/>
      <w:r w:rsidRPr="007C4D0E">
        <w:rPr>
          <w:noProof/>
          <w:color w:val="auto"/>
        </w:rPr>
        <w:t xml:space="preserve"> </w:t>
      </w:r>
    </w:p>
    <w:p w14:paraId="06FE9CBC" w14:textId="4A199351" w:rsidR="005B7F7E" w:rsidRPr="007C4D0E" w:rsidRDefault="0056307C" w:rsidP="0056307C">
      <w:pPr>
        <w:pStyle w:val="Caption"/>
        <w:rPr>
          <w:rFonts w:asciiTheme="minorHAnsi" w:hAnsiTheme="minorHAnsi" w:cstheme="minorHAnsi"/>
          <w:color w:val="auto"/>
        </w:rPr>
      </w:pPr>
      <w:r w:rsidRPr="007C4D0E">
        <w:rPr>
          <w:rFonts w:asciiTheme="minorHAnsi" w:hAnsiTheme="minorHAnsi" w:cstheme="minorHAnsi"/>
          <w:color w:val="auto"/>
          <w:sz w:val="12"/>
        </w:rPr>
        <w:t>Contains OS data © Crown Copyright and database right (2020)</w:t>
      </w:r>
    </w:p>
    <w:p w14:paraId="3476C601" w14:textId="77777777" w:rsidR="0056307C" w:rsidRDefault="0056307C" w:rsidP="005B7F7E">
      <w:pPr>
        <w:pStyle w:val="ListBullet"/>
        <w:numPr>
          <w:ilvl w:val="0"/>
          <w:numId w:val="0"/>
        </w:numPr>
        <w:ind w:left="425" w:hanging="425"/>
      </w:pPr>
    </w:p>
    <w:p w14:paraId="01174B58" w14:textId="256B2D6D" w:rsidR="00D354AC" w:rsidRPr="007C4D0E" w:rsidRDefault="0056729C" w:rsidP="00DC06D5">
      <w:pPr>
        <w:pStyle w:val="Heading3"/>
        <w:rPr>
          <w:color w:val="auto"/>
        </w:rPr>
      </w:pPr>
      <w:r w:rsidRPr="007C4D0E">
        <w:rPr>
          <w:color w:val="auto"/>
        </w:rPr>
        <w:t xml:space="preserve"> </w:t>
      </w:r>
      <w:bookmarkStart w:id="83" w:name="_Toc77748993"/>
      <w:r w:rsidR="00D354AC" w:rsidRPr="007C4D0E">
        <w:rPr>
          <w:color w:val="auto"/>
        </w:rPr>
        <w:t>Local Development Plan</w:t>
      </w:r>
      <w:bookmarkEnd w:id="83"/>
    </w:p>
    <w:p w14:paraId="4C8A4914" w14:textId="3B6B7CB8" w:rsidR="00DD3799" w:rsidRPr="007C4D0E" w:rsidRDefault="00FA526F" w:rsidP="00BC332B">
      <w:pPr>
        <w:pStyle w:val="BodyText"/>
      </w:pPr>
      <w:r w:rsidRPr="007C4D0E">
        <w:t xml:space="preserve">The Falkirk Local Development Plan 2 (LDP) is the statutory document which guides </w:t>
      </w:r>
      <w:r w:rsidR="00133380" w:rsidRPr="007C4D0E">
        <w:t xml:space="preserve">FC’s vision and spatial strategy for future development </w:t>
      </w:r>
      <w:r w:rsidRPr="007C4D0E">
        <w:t xml:space="preserve">in the Council area </w:t>
      </w:r>
      <w:r w:rsidR="00133380" w:rsidRPr="007C4D0E">
        <w:t>over the next 20 years</w:t>
      </w:r>
      <w:r w:rsidRPr="007C4D0E">
        <w:t xml:space="preserve">. It was adopted on 07 August 2020. </w:t>
      </w:r>
      <w:r w:rsidR="00BC332B" w:rsidRPr="007C4D0E">
        <w:t>It is important that the SWMP is not viewed as an isolated</w:t>
      </w:r>
      <w:r w:rsidR="00E76526" w:rsidRPr="007C4D0E">
        <w:t>, stationary</w:t>
      </w:r>
      <w:r w:rsidR="00BC332B" w:rsidRPr="007C4D0E">
        <w:t xml:space="preserve"> document, but one that connects with other strategic and local plans</w:t>
      </w:r>
      <w:r w:rsidR="00E76526" w:rsidRPr="007C4D0E">
        <w:t xml:space="preserve"> which can adapt as the Falkirk area develops</w:t>
      </w:r>
      <w:r w:rsidR="00BC332B" w:rsidRPr="007C4D0E">
        <w:t>.</w:t>
      </w:r>
      <w:r w:rsidR="00E76526" w:rsidRPr="007C4D0E">
        <w:t xml:space="preserve"> </w:t>
      </w:r>
      <w:r w:rsidR="00B82E30" w:rsidRPr="007C4D0E">
        <w:t xml:space="preserve">The LDP has </w:t>
      </w:r>
      <w:r w:rsidR="0034510C" w:rsidRPr="007C4D0E">
        <w:t xml:space="preserve">been </w:t>
      </w:r>
      <w:r w:rsidR="000C7F7C" w:rsidRPr="007C4D0E">
        <w:t>reviewed</w:t>
      </w:r>
      <w:r w:rsidR="00B82E30" w:rsidRPr="007C4D0E">
        <w:t xml:space="preserve"> to highlight pressure locations for future surface water drainage as well as highlight opportunities for further consideration during the Options Appraisal. </w:t>
      </w:r>
      <w:r w:rsidR="003A5358" w:rsidRPr="007C4D0E">
        <w:t xml:space="preserve">The full Local Development Plan can be viewed on the Falkirk Council website. </w:t>
      </w:r>
      <w:r w:rsidR="00FB0E6F" w:rsidRPr="007C4D0E">
        <w:t>An overview of the LDP is provided below</w:t>
      </w:r>
      <w:r w:rsidR="003A5358" w:rsidRPr="007C4D0E">
        <w:t xml:space="preserve"> and a high-level map is included in </w:t>
      </w:r>
      <w:r w:rsidR="000B77FF" w:rsidRPr="007C4D0E">
        <w:fldChar w:fldCharType="begin"/>
      </w:r>
      <w:r w:rsidR="000B77FF" w:rsidRPr="007C4D0E">
        <w:instrText xml:space="preserve"> REF _Ref72755644 \r \h </w:instrText>
      </w:r>
      <w:r w:rsidR="000B77FF" w:rsidRPr="007C4D0E">
        <w:fldChar w:fldCharType="separate"/>
      </w:r>
      <w:r w:rsidR="00E64C2B" w:rsidRPr="007C4D0E">
        <w:t>Appendix B</w:t>
      </w:r>
      <w:r w:rsidR="000B77FF" w:rsidRPr="007C4D0E">
        <w:fldChar w:fldCharType="end"/>
      </w:r>
    </w:p>
    <w:p w14:paraId="3C03B339" w14:textId="5B50C20B" w:rsidR="00CA29C3" w:rsidRPr="007C4D0E" w:rsidRDefault="00CA29C3" w:rsidP="00DC06D5">
      <w:pPr>
        <w:pStyle w:val="Heading4"/>
        <w:rPr>
          <w:color w:val="auto"/>
        </w:rPr>
      </w:pPr>
      <w:bookmarkStart w:id="84" w:name="_Ref50715624"/>
      <w:bookmarkStart w:id="85" w:name="_Toc77748994"/>
      <w:r w:rsidRPr="007C4D0E">
        <w:rPr>
          <w:color w:val="auto"/>
        </w:rPr>
        <w:t>Green and Blue Network</w:t>
      </w:r>
      <w:bookmarkEnd w:id="84"/>
      <w:bookmarkEnd w:id="85"/>
    </w:p>
    <w:p w14:paraId="67E6B1A0" w14:textId="0C5F4B31" w:rsidR="00083394" w:rsidRPr="007C4D0E" w:rsidRDefault="008845E0" w:rsidP="00857736">
      <w:pPr>
        <w:pStyle w:val="BodyText"/>
      </w:pPr>
      <w:r w:rsidRPr="007C4D0E">
        <w:t>Green Blue networks</w:t>
      </w:r>
      <w:r w:rsidR="00BC332B" w:rsidRPr="007C4D0E">
        <w:t xml:space="preserve"> (</w:t>
      </w:r>
      <w:r w:rsidR="00787F82" w:rsidRPr="007C4D0E">
        <w:t>GB</w:t>
      </w:r>
      <w:r w:rsidRPr="007C4D0E">
        <w:t>N</w:t>
      </w:r>
      <w:r w:rsidR="00BC332B" w:rsidRPr="007C4D0E">
        <w:t xml:space="preserve">) create opportunities for spaces to be better adapted to existing flood risk and a changing climate whilst also creating space for </w:t>
      </w:r>
      <w:r w:rsidR="00A51C10" w:rsidRPr="007C4D0E">
        <w:t xml:space="preserve">habitats </w:t>
      </w:r>
      <w:r w:rsidR="00BC332B" w:rsidRPr="007C4D0E">
        <w:t xml:space="preserve">and place making benefits. </w:t>
      </w:r>
    </w:p>
    <w:p w14:paraId="0B4CB818" w14:textId="39EA241F" w:rsidR="008845E0" w:rsidRPr="007C4D0E" w:rsidRDefault="008845E0" w:rsidP="00083394">
      <w:pPr>
        <w:pStyle w:val="BodyText"/>
      </w:pPr>
      <w:r w:rsidRPr="007C4D0E">
        <w:t xml:space="preserve">The LDP is driving </w:t>
      </w:r>
      <w:r w:rsidR="00787F82" w:rsidRPr="007C4D0E">
        <w:t>GB</w:t>
      </w:r>
      <w:r w:rsidRPr="007C4D0E">
        <w:t xml:space="preserve">Ns as part of </w:t>
      </w:r>
      <w:r w:rsidR="00083394" w:rsidRPr="007C4D0E">
        <w:t xml:space="preserve">the Central Scotland Green Network (CSGN). This seeks to transform the landscape of Central Scotland through environmental improvement, creating woodland and other habitats, restoring vacant and derelict land, and developing path networks. The LDP has identified </w:t>
      </w:r>
      <w:proofErr w:type="gramStart"/>
      <w:r w:rsidR="00083394" w:rsidRPr="007C4D0E">
        <w:t>a number of</w:t>
      </w:r>
      <w:proofErr w:type="gramEnd"/>
      <w:r w:rsidR="00083394" w:rsidRPr="007C4D0E">
        <w:t xml:space="preserve"> opportunities to meet these objectives. </w:t>
      </w:r>
      <w:r w:rsidRPr="007C4D0E">
        <w:t xml:space="preserve">North Larbert and South Bo’ness have significant potential for enhancement of </w:t>
      </w:r>
      <w:r w:rsidR="00787F82" w:rsidRPr="007C4D0E">
        <w:t>GB</w:t>
      </w:r>
      <w:r w:rsidRPr="007C4D0E">
        <w:t xml:space="preserve">N which could also improve surface water flood risk. </w:t>
      </w:r>
    </w:p>
    <w:p w14:paraId="7CD20F5E" w14:textId="0D335AC7" w:rsidR="00083394" w:rsidRPr="007C4D0E" w:rsidRDefault="00083394" w:rsidP="00857736">
      <w:pPr>
        <w:pStyle w:val="BodyText"/>
      </w:pPr>
      <w:r w:rsidRPr="007C4D0E">
        <w:t xml:space="preserve">As part of the Options Appraisal </w:t>
      </w:r>
      <w:r w:rsidR="008845E0" w:rsidRPr="007C4D0E">
        <w:t xml:space="preserve">opportunities to enhance these </w:t>
      </w:r>
      <w:r w:rsidR="00787F82" w:rsidRPr="007C4D0E">
        <w:t>GB</w:t>
      </w:r>
      <w:r w:rsidRPr="007C4D0E">
        <w:t>N opportunities</w:t>
      </w:r>
      <w:r w:rsidR="008845E0" w:rsidRPr="007C4D0E">
        <w:t xml:space="preserve"> </w:t>
      </w:r>
      <w:r w:rsidR="003A5358" w:rsidRPr="007C4D0E">
        <w:t>for additional</w:t>
      </w:r>
      <w:r w:rsidRPr="007C4D0E">
        <w:t xml:space="preserve"> surface water flood risk benefit</w:t>
      </w:r>
      <w:r w:rsidR="008845E0" w:rsidRPr="007C4D0E">
        <w:t xml:space="preserve"> have been identified. It should also be noted </w:t>
      </w:r>
      <w:r w:rsidR="00787F82" w:rsidRPr="007C4D0E">
        <w:t>GB</w:t>
      </w:r>
      <w:r w:rsidR="008845E0" w:rsidRPr="007C4D0E">
        <w:t>Ns</w:t>
      </w:r>
      <w:r w:rsidRPr="007C4D0E">
        <w:t xml:space="preserve"> go beyond existing green spaces but can also be retrofitted in existing urban areas or planned in new sites to manage water more sustainably. Development opportunism relating to business, regeneration and housing </w:t>
      </w:r>
      <w:r w:rsidR="008845E0" w:rsidRPr="007C4D0E">
        <w:t>have also been reviewed</w:t>
      </w:r>
      <w:r w:rsidRPr="007C4D0E">
        <w:t xml:space="preserve"> as key opportunities to introduce </w:t>
      </w:r>
      <w:r w:rsidR="00787F82" w:rsidRPr="007C4D0E">
        <w:t>GB</w:t>
      </w:r>
      <w:r w:rsidR="0034510C" w:rsidRPr="007C4D0E">
        <w:t>Ns</w:t>
      </w:r>
      <w:r w:rsidRPr="007C4D0E">
        <w:t xml:space="preserve"> from the outset to improve drainage from brownfield sites and prevent increased pressure from new sites.  </w:t>
      </w:r>
    </w:p>
    <w:p w14:paraId="696E4DCF" w14:textId="44310599" w:rsidR="00B82E30" w:rsidRPr="007C4D0E" w:rsidRDefault="005F2702" w:rsidP="00DC06D5">
      <w:pPr>
        <w:pStyle w:val="Heading4"/>
        <w:rPr>
          <w:color w:val="auto"/>
        </w:rPr>
      </w:pPr>
      <w:bookmarkStart w:id="86" w:name="_Ref50626049"/>
      <w:bookmarkStart w:id="87" w:name="_Toc77748995"/>
      <w:r w:rsidRPr="007C4D0E">
        <w:rPr>
          <w:color w:val="auto"/>
        </w:rPr>
        <w:t>Urbanisation/Redevelopment</w:t>
      </w:r>
      <w:bookmarkEnd w:id="86"/>
      <w:bookmarkEnd w:id="87"/>
    </w:p>
    <w:p w14:paraId="06719B84" w14:textId="7746FD31" w:rsidR="008845E0" w:rsidRDefault="008845E0" w:rsidP="00133380">
      <w:pPr>
        <w:pStyle w:val="BodyText"/>
      </w:pPr>
      <w:r>
        <w:t>Plans</w:t>
      </w:r>
      <w:r w:rsidRPr="008845E0">
        <w:t xml:space="preserve"> for urbanisation and redevelopment present a significant challenge to the existing drainage systems. However, it also affords a crucial opportunity to address long-standing issues and problems relating to surface water flooding and pressure points on the drainage system</w:t>
      </w:r>
      <w:r w:rsidR="00871535">
        <w:t>,</w:t>
      </w:r>
      <w:r w:rsidRPr="008845E0">
        <w:t xml:space="preserve"> through strategic improvements and upgrades to the drainage system.</w:t>
      </w:r>
    </w:p>
    <w:p w14:paraId="3B338EA1" w14:textId="27B0A41D" w:rsidR="008845E0" w:rsidRDefault="005F2702" w:rsidP="00DC06D5">
      <w:pPr>
        <w:pStyle w:val="CVHeading"/>
      </w:pPr>
      <w:r>
        <w:t>Housing</w:t>
      </w:r>
    </w:p>
    <w:p w14:paraId="6B61E977" w14:textId="1CB5A2B8" w:rsidR="005F2702" w:rsidRDefault="005F2702" w:rsidP="005F2702">
      <w:pPr>
        <w:pStyle w:val="BodyText"/>
      </w:pPr>
      <w:r>
        <w:t>By 2039, the population is expected to reach 170,870 compared with the 2016 figure of 159,380. It is estimated that the number of households will rise by 10,641 between 2014 and 2039</w:t>
      </w:r>
      <w:r w:rsidR="00871535">
        <w:t>,</w:t>
      </w:r>
      <w:r>
        <w:t xml:space="preserve"> therefore</w:t>
      </w:r>
      <w:r w:rsidR="00871535">
        <w:t>,</w:t>
      </w:r>
      <w:r>
        <w:t xml:space="preserve"> new housing supply is required. A target of 6,894 new homes has been set for the period 2017-2030. Areas within Falkirk under greatest pressure for housing demand </w:t>
      </w:r>
      <w:proofErr w:type="gramStart"/>
      <w:r>
        <w:t>include</w:t>
      </w:r>
      <w:r w:rsidR="00787F82">
        <w:t>;</w:t>
      </w:r>
      <w:proofErr w:type="gramEnd"/>
      <w:r>
        <w:t xml:space="preserve"> Bo'ness, Braes rural south, Grangemouth and </w:t>
      </w:r>
      <w:r w:rsidR="006C6D49">
        <w:t>Larbert</w:t>
      </w:r>
      <w:r>
        <w:t xml:space="preserve"> which are identified for percentage increases in housing of between </w:t>
      </w:r>
      <w:r w:rsidR="000618F9">
        <w:t>23</w:t>
      </w:r>
      <w:r>
        <w:t xml:space="preserve">% and </w:t>
      </w:r>
      <w:r w:rsidR="000618F9">
        <w:t>74</w:t>
      </w:r>
      <w:r>
        <w:t>%.</w:t>
      </w:r>
      <w:r w:rsidR="00787F82">
        <w:t xml:space="preserve"> Surface water drainage in these locations will be </w:t>
      </w:r>
      <w:r w:rsidR="00A51C10">
        <w:t xml:space="preserve">sustainably </w:t>
      </w:r>
      <w:r w:rsidR="00787F82">
        <w:t>managed in line with SPP a</w:t>
      </w:r>
      <w:r w:rsidR="00A51C10">
        <w:t>n</w:t>
      </w:r>
      <w:r w:rsidR="00787F82">
        <w:t xml:space="preserve">d present opportunities to achieve betterment in existing drainage. </w:t>
      </w:r>
    </w:p>
    <w:p w14:paraId="299165FD" w14:textId="47397557" w:rsidR="005F2702" w:rsidRPr="005F2702" w:rsidRDefault="005F2702" w:rsidP="00DC06D5">
      <w:pPr>
        <w:pStyle w:val="CVHeading"/>
      </w:pPr>
      <w:r w:rsidRPr="008845E0">
        <w:t>Business</w:t>
      </w:r>
    </w:p>
    <w:p w14:paraId="28FE8478" w14:textId="13A52174" w:rsidR="008845E0" w:rsidRPr="005F2702" w:rsidRDefault="005F2702" w:rsidP="005F2702">
      <w:pPr>
        <w:pStyle w:val="BodyText"/>
      </w:pPr>
      <w:r>
        <w:t xml:space="preserve">The Economic Strategy for Falkirk 2015-2025 is based on growing the local economy, attracting investment to enhance the area’s infrastructure, and inclusion so that all local people can access economic opportunities. Strategic sites have been identified and present an opportunity to improve existing surface water regimes where </w:t>
      </w:r>
      <w:r w:rsidRPr="005F2702">
        <w:t>possible. These include the following:</w:t>
      </w:r>
    </w:p>
    <w:p w14:paraId="609F99B9" w14:textId="00B39762" w:rsidR="00B82E30" w:rsidRPr="005F2702" w:rsidRDefault="00BC332B" w:rsidP="00345A87">
      <w:pPr>
        <w:pStyle w:val="BodyText"/>
        <w:numPr>
          <w:ilvl w:val="0"/>
          <w:numId w:val="42"/>
        </w:numPr>
      </w:pPr>
      <w:r w:rsidRPr="005F2702">
        <w:t>Falkirk</w:t>
      </w:r>
      <w:r w:rsidR="005F2702" w:rsidRPr="005F2702">
        <w:t xml:space="preserve">; </w:t>
      </w:r>
      <w:r w:rsidR="00B82E30" w:rsidRPr="005F2702">
        <w:t>Falkirk Gateway/Stadium</w:t>
      </w:r>
      <w:r w:rsidR="005F2702" w:rsidRPr="005F2702">
        <w:t xml:space="preserve">, </w:t>
      </w:r>
      <w:r w:rsidR="00B82E30" w:rsidRPr="005F2702">
        <w:t>Abbotsford Business Park</w:t>
      </w:r>
      <w:r w:rsidR="005F2702" w:rsidRPr="005F2702">
        <w:t xml:space="preserve">, </w:t>
      </w:r>
      <w:r w:rsidR="00B82E30" w:rsidRPr="005F2702">
        <w:t>Caledon Business Park</w:t>
      </w:r>
    </w:p>
    <w:p w14:paraId="7082260D" w14:textId="77777777" w:rsidR="005F2702" w:rsidRPr="005F2702" w:rsidRDefault="00B82E30" w:rsidP="00345A87">
      <w:pPr>
        <w:pStyle w:val="BodyText"/>
        <w:numPr>
          <w:ilvl w:val="0"/>
          <w:numId w:val="42"/>
        </w:numPr>
      </w:pPr>
      <w:r w:rsidRPr="005F2702">
        <w:t>Grangemouth</w:t>
      </w:r>
      <w:r w:rsidR="005F2702" w:rsidRPr="005F2702">
        <w:t xml:space="preserve">; </w:t>
      </w:r>
      <w:r w:rsidRPr="005F2702">
        <w:t>Bo’ness Road/</w:t>
      </w:r>
      <w:proofErr w:type="spellStart"/>
      <w:r w:rsidRPr="005F2702">
        <w:t>Wholeflats</w:t>
      </w:r>
      <w:proofErr w:type="spellEnd"/>
      <w:r w:rsidRPr="005F2702">
        <w:t xml:space="preserve"> Road (</w:t>
      </w:r>
      <w:proofErr w:type="spellStart"/>
      <w:r w:rsidRPr="005F2702">
        <w:t>Ineos</w:t>
      </w:r>
      <w:proofErr w:type="spellEnd"/>
      <w:r w:rsidRPr="005F2702">
        <w:t>)</w:t>
      </w:r>
      <w:r w:rsidR="005F2702" w:rsidRPr="005F2702">
        <w:t xml:space="preserve">, </w:t>
      </w:r>
      <w:r w:rsidRPr="005F2702">
        <w:t>Grangemouth Docks</w:t>
      </w:r>
      <w:r w:rsidR="005F2702" w:rsidRPr="005F2702">
        <w:t xml:space="preserve">, </w:t>
      </w:r>
      <w:r w:rsidRPr="005F2702">
        <w:t>Earls Gate Business Park</w:t>
      </w:r>
      <w:r w:rsidR="005F2702" w:rsidRPr="005F2702">
        <w:t xml:space="preserve">, </w:t>
      </w:r>
      <w:proofErr w:type="spellStart"/>
      <w:r w:rsidRPr="005F2702">
        <w:t>Wholeflats</w:t>
      </w:r>
      <w:proofErr w:type="spellEnd"/>
      <w:r w:rsidRPr="005F2702">
        <w:t xml:space="preserve"> Business Park</w:t>
      </w:r>
      <w:r w:rsidR="005F2702" w:rsidRPr="005F2702">
        <w:t xml:space="preserve">. </w:t>
      </w:r>
      <w:r w:rsidRPr="005F2702">
        <w:t>Glensburgh</w:t>
      </w:r>
      <w:r w:rsidR="005F2702" w:rsidRPr="005F2702">
        <w:t xml:space="preserve">, </w:t>
      </w:r>
      <w:r w:rsidRPr="005F2702">
        <w:t>South Bridge Street</w:t>
      </w:r>
      <w:r w:rsidR="005F2702" w:rsidRPr="005F2702">
        <w:t xml:space="preserve">, </w:t>
      </w:r>
      <w:r w:rsidRPr="005F2702">
        <w:t>Earls Road (Chemical Cluster)</w:t>
      </w:r>
      <w:r w:rsidR="005F2702" w:rsidRPr="005F2702">
        <w:t xml:space="preserve">, </w:t>
      </w:r>
      <w:r w:rsidRPr="005F2702">
        <w:t>West Mains/</w:t>
      </w:r>
      <w:proofErr w:type="spellStart"/>
      <w:r w:rsidRPr="005F2702">
        <w:t>Laurieston</w:t>
      </w:r>
      <w:proofErr w:type="spellEnd"/>
      <w:r w:rsidRPr="005F2702">
        <w:t xml:space="preserve"> Road Gateway Business Park</w:t>
      </w:r>
    </w:p>
    <w:p w14:paraId="2B30D6C7" w14:textId="08656FF0" w:rsidR="00CA29C3" w:rsidRPr="00FB5482" w:rsidRDefault="00B82E30" w:rsidP="00345A87">
      <w:pPr>
        <w:pStyle w:val="BodyText"/>
        <w:numPr>
          <w:ilvl w:val="0"/>
          <w:numId w:val="42"/>
        </w:numPr>
      </w:pPr>
      <w:r w:rsidRPr="00E51A09">
        <w:t>Larbert</w:t>
      </w:r>
      <w:r w:rsidR="005F2702" w:rsidRPr="00E51A09">
        <w:t xml:space="preserve">; </w:t>
      </w:r>
      <w:proofErr w:type="spellStart"/>
      <w:r w:rsidRPr="00FB5482">
        <w:t>Glenbervie</w:t>
      </w:r>
      <w:proofErr w:type="spellEnd"/>
      <w:r w:rsidRPr="00E51A09">
        <w:t xml:space="preserve"> </w:t>
      </w:r>
    </w:p>
    <w:p w14:paraId="5B920DA2" w14:textId="64E7C9AD" w:rsidR="00B82E30" w:rsidRPr="005F2702" w:rsidRDefault="00B82E30" w:rsidP="00345A87">
      <w:pPr>
        <w:pStyle w:val="BodyText"/>
        <w:numPr>
          <w:ilvl w:val="0"/>
          <w:numId w:val="44"/>
        </w:numPr>
      </w:pPr>
      <w:proofErr w:type="spellStart"/>
      <w:r w:rsidRPr="005F2702">
        <w:t>Gilston</w:t>
      </w:r>
      <w:proofErr w:type="spellEnd"/>
    </w:p>
    <w:p w14:paraId="09571C36" w14:textId="0D21DF50" w:rsidR="00B82E30" w:rsidRPr="005F2702" w:rsidRDefault="00B82E30" w:rsidP="00345A87">
      <w:pPr>
        <w:pStyle w:val="BodyText"/>
        <w:numPr>
          <w:ilvl w:val="0"/>
          <w:numId w:val="44"/>
        </w:numPr>
      </w:pPr>
      <w:r w:rsidRPr="005F2702">
        <w:t>Whitecross/Manuel Works</w:t>
      </w:r>
    </w:p>
    <w:p w14:paraId="6DA24CD7" w14:textId="77777777" w:rsidR="00787F82" w:rsidRDefault="00787F82" w:rsidP="00DC06D5">
      <w:pPr>
        <w:pStyle w:val="CVHeading"/>
      </w:pPr>
    </w:p>
    <w:p w14:paraId="4ED4E6DC" w14:textId="499EEF94" w:rsidR="005F2702" w:rsidRDefault="004373A3" w:rsidP="00DC06D5">
      <w:pPr>
        <w:pStyle w:val="CVHeading"/>
      </w:pPr>
      <w:r>
        <w:t>T</w:t>
      </w:r>
      <w:r w:rsidR="005F2702">
        <w:t>own centre regeneration</w:t>
      </w:r>
    </w:p>
    <w:p w14:paraId="15DC4000" w14:textId="110203AE" w:rsidR="00CA29C3" w:rsidRPr="005F2702" w:rsidRDefault="005F2702" w:rsidP="00CA29C3">
      <w:pPr>
        <w:pStyle w:val="BodyText"/>
      </w:pPr>
      <w:r>
        <w:t xml:space="preserve">Town centres form the heart of our communities, providing a sustainable focus for shopping, business, leisure, </w:t>
      </w:r>
      <w:proofErr w:type="gramStart"/>
      <w:r>
        <w:t>services</w:t>
      </w:r>
      <w:proofErr w:type="gramEnd"/>
      <w:r>
        <w:t xml:space="preserve"> and community life, and shaping the area’s sense of place. Within the Falkirk LDP there is a drive to </w:t>
      </w:r>
      <w:r w:rsidRPr="005F2702">
        <w:t xml:space="preserve">regenerate these areas. This creates opportunity to build back better with </w:t>
      </w:r>
      <w:r w:rsidR="00787F82">
        <w:t>GB</w:t>
      </w:r>
      <w:r w:rsidRPr="005F2702">
        <w:t>N and more sustainable drainage system</w:t>
      </w:r>
      <w:r>
        <w:t>s</w:t>
      </w:r>
      <w:r w:rsidRPr="005F2702">
        <w:t xml:space="preserve"> included as part of placemaking and drainage plans</w:t>
      </w:r>
      <w:r w:rsidR="00345A87">
        <w:t xml:space="preserve"> at the following locations:</w:t>
      </w:r>
    </w:p>
    <w:p w14:paraId="30B41149" w14:textId="616B3FDF" w:rsidR="00CA29C3" w:rsidRPr="005F2702" w:rsidRDefault="00CA29C3" w:rsidP="00345A87">
      <w:pPr>
        <w:pStyle w:val="BodyText"/>
        <w:numPr>
          <w:ilvl w:val="0"/>
          <w:numId w:val="45"/>
        </w:numPr>
      </w:pPr>
      <w:r w:rsidRPr="005F2702">
        <w:t>Falkirk Town Centre</w:t>
      </w:r>
      <w:r w:rsidR="005F2702" w:rsidRPr="005F2702">
        <w:t>;</w:t>
      </w:r>
      <w:r w:rsidRPr="005F2702">
        <w:t xml:space="preserve"> </w:t>
      </w:r>
      <w:proofErr w:type="spellStart"/>
      <w:r w:rsidRPr="005F2702">
        <w:t>Grahamston</w:t>
      </w:r>
      <w:proofErr w:type="spellEnd"/>
      <w:r w:rsidRPr="005F2702">
        <w:t xml:space="preserve"> and the East End </w:t>
      </w:r>
    </w:p>
    <w:p w14:paraId="3CD3D40A" w14:textId="77777777" w:rsidR="00CA29C3" w:rsidRPr="005F2702" w:rsidRDefault="00CA29C3" w:rsidP="00345A87">
      <w:pPr>
        <w:pStyle w:val="BodyText"/>
        <w:numPr>
          <w:ilvl w:val="0"/>
          <w:numId w:val="45"/>
        </w:numPr>
      </w:pPr>
      <w:r w:rsidRPr="005F2702">
        <w:t xml:space="preserve">Grangemouth, </w:t>
      </w:r>
    </w:p>
    <w:p w14:paraId="4F75C2A3" w14:textId="77777777" w:rsidR="00CA29C3" w:rsidRPr="005F2702" w:rsidRDefault="00CA29C3" w:rsidP="00345A87">
      <w:pPr>
        <w:pStyle w:val="BodyText"/>
        <w:numPr>
          <w:ilvl w:val="0"/>
          <w:numId w:val="45"/>
        </w:numPr>
      </w:pPr>
      <w:r w:rsidRPr="005F2702">
        <w:t xml:space="preserve">Bo’ness, </w:t>
      </w:r>
    </w:p>
    <w:p w14:paraId="61DBE26B" w14:textId="77777777" w:rsidR="00CA29C3" w:rsidRPr="005F2702" w:rsidRDefault="00CA29C3" w:rsidP="00345A87">
      <w:pPr>
        <w:pStyle w:val="BodyText"/>
        <w:numPr>
          <w:ilvl w:val="0"/>
          <w:numId w:val="45"/>
        </w:numPr>
      </w:pPr>
      <w:r w:rsidRPr="005F2702">
        <w:t xml:space="preserve">Denny, </w:t>
      </w:r>
    </w:p>
    <w:p w14:paraId="35B703D0" w14:textId="4F14B0FB" w:rsidR="00CA29C3" w:rsidRPr="005F2702" w:rsidRDefault="00CA29C3" w:rsidP="00345A87">
      <w:pPr>
        <w:pStyle w:val="BodyText"/>
        <w:numPr>
          <w:ilvl w:val="0"/>
          <w:numId w:val="45"/>
        </w:numPr>
      </w:pPr>
      <w:r w:rsidRPr="005F2702">
        <w:t xml:space="preserve">Bonnybridge </w:t>
      </w:r>
    </w:p>
    <w:p w14:paraId="04E8166A" w14:textId="5DB2BC45" w:rsidR="001F7330" w:rsidRDefault="00CA29C3" w:rsidP="00345A87">
      <w:pPr>
        <w:pStyle w:val="BodyText"/>
        <w:numPr>
          <w:ilvl w:val="0"/>
          <w:numId w:val="45"/>
        </w:numPr>
      </w:pPr>
      <w:proofErr w:type="spellStart"/>
      <w:r w:rsidRPr="005F2702">
        <w:t>Newcarron</w:t>
      </w:r>
      <w:proofErr w:type="spellEnd"/>
      <w:r w:rsidRPr="005F2702">
        <w:t xml:space="preserve">. </w:t>
      </w:r>
    </w:p>
    <w:p w14:paraId="6D42461C" w14:textId="6F812664" w:rsidR="001F7330" w:rsidRPr="00345A87" w:rsidRDefault="00CA29C3" w:rsidP="00DC06D5">
      <w:pPr>
        <w:pStyle w:val="CVHeading"/>
      </w:pPr>
      <w:r w:rsidRPr="00345A87">
        <w:t>Infrastructure</w:t>
      </w:r>
    </w:p>
    <w:p w14:paraId="5436697D" w14:textId="3D306D3C" w:rsidR="005F2702" w:rsidRPr="00345A87" w:rsidRDefault="005F2702" w:rsidP="00857736">
      <w:pPr>
        <w:pStyle w:val="BodyText"/>
      </w:pPr>
      <w:r w:rsidRPr="00345A87">
        <w:t xml:space="preserve">It is recognised that </w:t>
      </w:r>
      <w:r w:rsidR="00345A87" w:rsidRPr="00345A87">
        <w:t>infrastructure</w:t>
      </w:r>
      <w:r w:rsidRPr="00345A87">
        <w:t xml:space="preserve"> is required to support any </w:t>
      </w:r>
      <w:r w:rsidR="00345A87" w:rsidRPr="00345A87">
        <w:t>development.</w:t>
      </w:r>
      <w:r w:rsidRPr="00345A87">
        <w:t xml:space="preserve"> It is important that projects </w:t>
      </w:r>
      <w:r w:rsidR="00345A87">
        <w:t xml:space="preserve">summarised below </w:t>
      </w:r>
      <w:r w:rsidRPr="00345A87">
        <w:t>are developed with no increase to surface water flood risk and to create betterment where possible</w:t>
      </w:r>
      <w:r w:rsidR="00345A87" w:rsidRPr="00345A87">
        <w:t xml:space="preserve"> through retrofit/early inclusion of </w:t>
      </w:r>
      <w:proofErr w:type="spellStart"/>
      <w:r w:rsidR="00A753E6">
        <w:t>SuDS</w:t>
      </w:r>
      <w:proofErr w:type="spellEnd"/>
      <w:r w:rsidR="00345A87">
        <w:t xml:space="preserve"> in designs:</w:t>
      </w:r>
    </w:p>
    <w:p w14:paraId="0CAD6297" w14:textId="2EEC8E29" w:rsidR="00345A87" w:rsidRDefault="005F2702" w:rsidP="00345A87">
      <w:pPr>
        <w:pStyle w:val="BodyText"/>
        <w:numPr>
          <w:ilvl w:val="0"/>
          <w:numId w:val="46"/>
        </w:numPr>
      </w:pPr>
      <w:r w:rsidRPr="00345A87">
        <w:t>Local roads</w:t>
      </w:r>
      <w:r w:rsidR="00345A87">
        <w:t xml:space="preserve"> Improvements - A904 Corridor Improvements, A803 Corridor Improvements, Grangemouth Access Improvements, Denny Eastern Access Road and Denny Cross Improvement, </w:t>
      </w:r>
      <w:r w:rsidR="00375D3E" w:rsidRPr="00375D3E">
        <w:t xml:space="preserve">A904/A993 </w:t>
      </w:r>
      <w:r w:rsidR="00345A87">
        <w:t xml:space="preserve">Junction Improvement, Bo’ness, </w:t>
      </w:r>
      <w:proofErr w:type="spellStart"/>
      <w:r w:rsidR="00345A87">
        <w:t>Waterslap</w:t>
      </w:r>
      <w:proofErr w:type="spellEnd"/>
      <w:r w:rsidR="00345A87">
        <w:t xml:space="preserve"> Road Improvement, </w:t>
      </w:r>
      <w:proofErr w:type="spellStart"/>
      <w:r w:rsidR="00345A87">
        <w:t>Carronshore</w:t>
      </w:r>
      <w:proofErr w:type="spellEnd"/>
    </w:p>
    <w:p w14:paraId="1667FAFD" w14:textId="549E180C" w:rsidR="00345A87" w:rsidRDefault="00345A87" w:rsidP="00345A87">
      <w:pPr>
        <w:pStyle w:val="BodyText"/>
        <w:numPr>
          <w:ilvl w:val="0"/>
          <w:numId w:val="46"/>
        </w:numPr>
      </w:pPr>
      <w:r>
        <w:t>Active Travel corridors - Falkirk - Denny/Bonnybridge Path, Bo’ness - Grangemouth Path and A904 Realignment, A88 (</w:t>
      </w:r>
      <w:proofErr w:type="spellStart"/>
      <w:r>
        <w:t>Antonshill</w:t>
      </w:r>
      <w:proofErr w:type="spellEnd"/>
      <w:r>
        <w:t xml:space="preserve"> to A905 Path), Stenhousemuir</w:t>
      </w:r>
    </w:p>
    <w:p w14:paraId="3114CBB6" w14:textId="50205216" w:rsidR="00345A87" w:rsidRPr="00345A87" w:rsidRDefault="00345A87" w:rsidP="00345A87">
      <w:pPr>
        <w:pStyle w:val="BodyText"/>
        <w:numPr>
          <w:ilvl w:val="0"/>
          <w:numId w:val="46"/>
        </w:numPr>
      </w:pPr>
      <w:r w:rsidRPr="00345A87">
        <w:t>Falkirk Bus Station Improvement</w:t>
      </w:r>
    </w:p>
    <w:p w14:paraId="4C3DBCC9" w14:textId="7CEDBA60" w:rsidR="00727912" w:rsidRDefault="0013485F" w:rsidP="0013485F">
      <w:pPr>
        <w:pStyle w:val="BodyText"/>
        <w:numPr>
          <w:ilvl w:val="0"/>
          <w:numId w:val="46"/>
        </w:numPr>
      </w:pPr>
      <w:r>
        <w:t>Education facility enhancement -</w:t>
      </w:r>
      <w:r w:rsidR="005F2702" w:rsidRPr="00345A87">
        <w:t xml:space="preserve"> </w:t>
      </w:r>
      <w:r w:rsidRPr="0013485F">
        <w:t>Secondary School Capacity Enhancement (Braes, Denny, Graeme)</w:t>
      </w:r>
      <w:r>
        <w:t xml:space="preserve"> and Primary School Capacity Enhancement (</w:t>
      </w:r>
      <w:proofErr w:type="spellStart"/>
      <w:r>
        <w:t>Bankier</w:t>
      </w:r>
      <w:proofErr w:type="spellEnd"/>
      <w:r>
        <w:t xml:space="preserve">, Denny, Head of Muir, Kinnaird, </w:t>
      </w:r>
      <w:proofErr w:type="spellStart"/>
      <w:r>
        <w:t>Maddiston</w:t>
      </w:r>
      <w:proofErr w:type="spellEnd"/>
      <w:r>
        <w:t>, Whitecross)</w:t>
      </w:r>
    </w:p>
    <w:p w14:paraId="0AA6CCD5" w14:textId="4E22333D" w:rsidR="002E070B" w:rsidRDefault="002E070B" w:rsidP="00DC06D5">
      <w:pPr>
        <w:pStyle w:val="Heading3"/>
      </w:pPr>
      <w:bookmarkStart w:id="88" w:name="_Ref50719496"/>
      <w:bookmarkStart w:id="89" w:name="_Toc77748996"/>
      <w:r w:rsidRPr="007C4D0E">
        <w:rPr>
          <w:color w:val="auto"/>
        </w:rPr>
        <w:t>River Basin Management Plan</w:t>
      </w:r>
      <w:r w:rsidR="000C7F7C" w:rsidRPr="007C4D0E">
        <w:rPr>
          <w:color w:val="auto"/>
        </w:rPr>
        <w:t>ning</w:t>
      </w:r>
      <w:bookmarkEnd w:id="88"/>
      <w:bookmarkEnd w:id="89"/>
      <w:r w:rsidR="005F273C">
        <w:t xml:space="preserve"> </w:t>
      </w:r>
    </w:p>
    <w:p w14:paraId="686C45E5" w14:textId="281883D5" w:rsidR="005F273C" w:rsidRDefault="005F273C" w:rsidP="005F273C">
      <w:pPr>
        <w:pStyle w:val="BodyText"/>
      </w:pPr>
      <w:r>
        <w:t xml:space="preserve">River Basin Management </w:t>
      </w:r>
      <w:r w:rsidR="000C7F7C">
        <w:t>P</w:t>
      </w:r>
      <w:r>
        <w:t>lanning (RBMP) aims to protect and improve the water environment in Scotland.</w:t>
      </w:r>
      <w:r w:rsidRPr="005F273C">
        <w:rPr>
          <w:rFonts w:ascii="Arial" w:hAnsi="Arial" w:cs="Arial"/>
          <w:color w:val="4D5156"/>
          <w:sz w:val="21"/>
          <w:szCs w:val="21"/>
          <w:shd w:val="clear" w:color="auto" w:fill="FFFFFF"/>
        </w:rPr>
        <w:t xml:space="preserve"> </w:t>
      </w:r>
      <w:r w:rsidR="000C7F7C">
        <w:t>Plans</w:t>
      </w:r>
      <w:r w:rsidR="00787F82">
        <w:t xml:space="preserve"> are</w:t>
      </w:r>
      <w:r w:rsidRPr="005F273C">
        <w:t xml:space="preserve"> produced by SEPA on behalf of Scottish Government</w:t>
      </w:r>
      <w:r>
        <w:t xml:space="preserve">. The plans establish a range of actions to address impacts to water quality, physical condition of watercourses, water flows and levels, and fish migration. </w:t>
      </w:r>
      <w:r w:rsidR="000C7F7C">
        <w:t>Currently,</w:t>
      </w:r>
      <w:r w:rsidR="009D5CE6">
        <w:t xml:space="preserve"> RBMP</w:t>
      </w:r>
      <w:r w:rsidR="000C7F7C">
        <w:t xml:space="preserve"> is in </w:t>
      </w:r>
      <w:proofErr w:type="spellStart"/>
      <w:r w:rsidR="000C7F7C">
        <w:t>it’s</w:t>
      </w:r>
      <w:proofErr w:type="spellEnd"/>
      <w:r w:rsidR="000C7F7C">
        <w:t xml:space="preserve"> second cycle</w:t>
      </w:r>
      <w:r w:rsidR="009D5CE6">
        <w:t xml:space="preserve"> which will run from 2015 to 2027. The </w:t>
      </w:r>
      <w:r w:rsidR="0034510C">
        <w:t>FC</w:t>
      </w:r>
      <w:r w:rsidR="009D5CE6">
        <w:t xml:space="preserve"> area is set within the Forth catchment. During the first phase, 2009-2015, the Forth advisory group published a management plan and for the second phase data can be found in the Water environment hub</w:t>
      </w:r>
      <w:r w:rsidR="00262286">
        <w:rPr>
          <w:rStyle w:val="FootnoteReference"/>
        </w:rPr>
        <w:footnoteReference w:id="3"/>
      </w:r>
      <w:r w:rsidR="009D5CE6">
        <w:t xml:space="preserve">, found on the SEPA website. </w:t>
      </w:r>
      <w:r w:rsidR="000C7F7C">
        <w:t>RBMP have been reviewed to identify any opportunities for partnership working and to tie up aspirations to improve surface water flood risk and</w:t>
      </w:r>
      <w:r w:rsidR="00871535">
        <w:t xml:space="preserve"> the</w:t>
      </w:r>
      <w:r w:rsidR="000C7F7C">
        <w:t xml:space="preserve"> water environment</w:t>
      </w:r>
      <w:r w:rsidR="00871535">
        <w:t>,</w:t>
      </w:r>
      <w:r w:rsidR="000C7F7C">
        <w:t xml:space="preserve"> in tandem. </w:t>
      </w:r>
    </w:p>
    <w:p w14:paraId="2BCF6582" w14:textId="7C03EBE7" w:rsidR="00D63C70" w:rsidRDefault="00D63C70" w:rsidP="005F273C">
      <w:pPr>
        <w:pStyle w:val="BodyText"/>
      </w:pPr>
      <w:r>
        <w:t>An overview of the overall condition</w:t>
      </w:r>
      <w:r w:rsidR="00D502E4">
        <w:t xml:space="preserve"> of all surface waters within the FC area</w:t>
      </w:r>
      <w:r>
        <w:t xml:space="preserve"> is listed below. Some waterbodies are separated into different reaches; however, their category is summarised here.</w:t>
      </w:r>
    </w:p>
    <w:p w14:paraId="08BAA567" w14:textId="37C3197B" w:rsidR="00262286" w:rsidRDefault="00262286" w:rsidP="00262286">
      <w:pPr>
        <w:pStyle w:val="ListBullet"/>
      </w:pPr>
      <w:r>
        <w:t>Forth and Clyde Canal - Good</w:t>
      </w:r>
    </w:p>
    <w:p w14:paraId="4581D2B3" w14:textId="6A14FC0C" w:rsidR="00D63C70" w:rsidRDefault="00262286" w:rsidP="00D63C70">
      <w:pPr>
        <w:pStyle w:val="ListBullet"/>
      </w:pPr>
      <w:r>
        <w:t xml:space="preserve">Union Canal </w:t>
      </w:r>
      <w:r w:rsidR="000C7F7C">
        <w:t>-</w:t>
      </w:r>
      <w:r>
        <w:t xml:space="preserve"> Moderate to Good</w:t>
      </w:r>
    </w:p>
    <w:p w14:paraId="54425A80" w14:textId="0B28999B" w:rsidR="00262286" w:rsidRDefault="00262286" w:rsidP="00D63C70">
      <w:pPr>
        <w:pStyle w:val="ListBullet"/>
      </w:pPr>
      <w:r>
        <w:t>River Avon</w:t>
      </w:r>
      <w:r w:rsidR="000C7F7C">
        <w:t xml:space="preserve"> </w:t>
      </w:r>
      <w:r w:rsidR="00D63C70">
        <w:t>- Bad to Moderate</w:t>
      </w:r>
    </w:p>
    <w:p w14:paraId="6A8E09BF" w14:textId="52237ADE" w:rsidR="00262286" w:rsidRDefault="00262286" w:rsidP="00262286">
      <w:pPr>
        <w:pStyle w:val="ListBullet"/>
      </w:pPr>
      <w:r>
        <w:t>Mains Burn</w:t>
      </w:r>
      <w:r w:rsidR="00D63C70">
        <w:t xml:space="preserve"> - Poor</w:t>
      </w:r>
    </w:p>
    <w:p w14:paraId="66CA3255" w14:textId="4F844012" w:rsidR="00262286" w:rsidRDefault="00262286" w:rsidP="00262286">
      <w:pPr>
        <w:pStyle w:val="ListBullet"/>
      </w:pPr>
      <w:proofErr w:type="spellStart"/>
      <w:r>
        <w:t>Logie</w:t>
      </w:r>
      <w:proofErr w:type="spellEnd"/>
      <w:r>
        <w:t xml:space="preserve"> Water/</w:t>
      </w:r>
      <w:proofErr w:type="spellStart"/>
      <w:r>
        <w:t>Barbauchlaw</w:t>
      </w:r>
      <w:proofErr w:type="spellEnd"/>
      <w:r>
        <w:t xml:space="preserve"> Burn</w:t>
      </w:r>
      <w:r w:rsidR="00D63C70">
        <w:t xml:space="preserve"> - Poor</w:t>
      </w:r>
    </w:p>
    <w:p w14:paraId="194B313C" w14:textId="2002D3FC" w:rsidR="00262286" w:rsidRDefault="00262286" w:rsidP="00262286">
      <w:pPr>
        <w:pStyle w:val="ListBullet"/>
      </w:pPr>
      <w:proofErr w:type="spellStart"/>
      <w:r>
        <w:lastRenderedPageBreak/>
        <w:t>Drumtassie</w:t>
      </w:r>
      <w:proofErr w:type="spellEnd"/>
      <w:r>
        <w:t xml:space="preserve"> Burn</w:t>
      </w:r>
      <w:r w:rsidR="00D63C70">
        <w:t xml:space="preserve"> - Good</w:t>
      </w:r>
    </w:p>
    <w:p w14:paraId="17DF0D91" w14:textId="42164BD3" w:rsidR="00262286" w:rsidRDefault="00262286" w:rsidP="00262286">
      <w:pPr>
        <w:pStyle w:val="ListBullet"/>
      </w:pPr>
      <w:r>
        <w:t>Pow Burn/Tor Burn</w:t>
      </w:r>
      <w:r w:rsidR="00D63C70">
        <w:t xml:space="preserve"> </w:t>
      </w:r>
      <w:r w:rsidR="000C7F7C">
        <w:t>-</w:t>
      </w:r>
      <w:r w:rsidR="00D63C70">
        <w:t xml:space="preserve"> Moderate to Good</w:t>
      </w:r>
    </w:p>
    <w:p w14:paraId="08E27E98" w14:textId="3ACE68AD" w:rsidR="00262286" w:rsidRDefault="00262286" w:rsidP="00262286">
      <w:pPr>
        <w:pStyle w:val="ListBullet"/>
      </w:pPr>
      <w:r>
        <w:t>Grange Burn/Westquarter Burn</w:t>
      </w:r>
      <w:r w:rsidR="00D63C70">
        <w:t xml:space="preserve"> - Moderate</w:t>
      </w:r>
    </w:p>
    <w:p w14:paraId="25C879E9" w14:textId="61701486" w:rsidR="00262286" w:rsidRDefault="00262286" w:rsidP="00262286">
      <w:pPr>
        <w:pStyle w:val="ListBullet"/>
      </w:pPr>
      <w:r>
        <w:t xml:space="preserve">River Carron </w:t>
      </w:r>
      <w:r w:rsidR="000C7F7C">
        <w:t>-</w:t>
      </w:r>
      <w:r>
        <w:t xml:space="preserve"> </w:t>
      </w:r>
      <w:r w:rsidR="00D63C70">
        <w:t xml:space="preserve">Moderate to </w:t>
      </w:r>
      <w:r>
        <w:t>Poor</w:t>
      </w:r>
    </w:p>
    <w:p w14:paraId="2996A7F7" w14:textId="7CA86C23" w:rsidR="00262286" w:rsidRDefault="00262286" w:rsidP="00262286">
      <w:pPr>
        <w:pStyle w:val="ListBullet"/>
      </w:pPr>
      <w:r>
        <w:t>Bonny Water/ Red Burn</w:t>
      </w:r>
      <w:r w:rsidR="00787F82">
        <w:t xml:space="preserve"> </w:t>
      </w:r>
      <w:r>
        <w:t>- Moderate</w:t>
      </w:r>
    </w:p>
    <w:p w14:paraId="4C659675" w14:textId="690AED66" w:rsidR="00262286" w:rsidRDefault="00262286" w:rsidP="00262286">
      <w:pPr>
        <w:pStyle w:val="ListBullet"/>
      </w:pPr>
      <w:proofErr w:type="spellStart"/>
      <w:r>
        <w:t>Auchenbowie</w:t>
      </w:r>
      <w:proofErr w:type="spellEnd"/>
      <w:r>
        <w:t xml:space="preserve"> Burn - Moderate</w:t>
      </w:r>
    </w:p>
    <w:p w14:paraId="279BCAF5" w14:textId="7F6743F9" w:rsidR="00262286" w:rsidRDefault="00262286" w:rsidP="00262286">
      <w:pPr>
        <w:pStyle w:val="ListBullet"/>
      </w:pPr>
      <w:r>
        <w:t>North Calder Water - Poor</w:t>
      </w:r>
    </w:p>
    <w:p w14:paraId="6A36A4FB" w14:textId="7910B88E" w:rsidR="00262286" w:rsidRDefault="00262286" w:rsidP="00262286">
      <w:pPr>
        <w:pStyle w:val="ListBullet"/>
      </w:pPr>
      <w:r>
        <w:t>Island Farm Lagoon - High</w:t>
      </w:r>
    </w:p>
    <w:p w14:paraId="1269B1B3" w14:textId="33DEB46C" w:rsidR="00262286" w:rsidRDefault="00262286" w:rsidP="00262286">
      <w:pPr>
        <w:pStyle w:val="ListBullet"/>
      </w:pPr>
      <w:r>
        <w:t>Island Farm Lagoon - Good</w:t>
      </w:r>
    </w:p>
    <w:p w14:paraId="2A83C663" w14:textId="4F167598" w:rsidR="00262286" w:rsidRDefault="00262286" w:rsidP="00262286">
      <w:pPr>
        <w:pStyle w:val="ListBullet"/>
      </w:pPr>
      <w:r>
        <w:t>Lower Forth Estuary</w:t>
      </w:r>
      <w:r w:rsidR="000C7F7C">
        <w:t xml:space="preserve"> </w:t>
      </w:r>
      <w:r>
        <w:t>- Moderate</w:t>
      </w:r>
    </w:p>
    <w:p w14:paraId="498C0799" w14:textId="23D03405" w:rsidR="00D502E4" w:rsidRDefault="00262286" w:rsidP="00A93E1A">
      <w:pPr>
        <w:pStyle w:val="ListBullet"/>
      </w:pPr>
      <w:r>
        <w:t>Upper Forth Estuary -</w:t>
      </w:r>
      <w:r w:rsidR="000C7F7C">
        <w:t xml:space="preserve"> </w:t>
      </w:r>
      <w:r>
        <w:t>Moderate</w:t>
      </w:r>
    </w:p>
    <w:p w14:paraId="7C842250" w14:textId="41828627" w:rsidR="00CA5314" w:rsidRDefault="00D502E4" w:rsidP="00A93E1A">
      <w:pPr>
        <w:pStyle w:val="BodyText"/>
      </w:pPr>
      <w:r>
        <w:t xml:space="preserve">A breakdown of the categories is provided in </w:t>
      </w:r>
      <w:r w:rsidRPr="00DC06D5">
        <w:rPr>
          <w:b/>
          <w:bCs/>
        </w:rPr>
        <w:fldChar w:fldCharType="begin"/>
      </w:r>
      <w:r w:rsidRPr="00DC06D5">
        <w:rPr>
          <w:b/>
          <w:bCs/>
        </w:rPr>
        <w:instrText xml:space="preserve"> REF _Ref50397628 \h </w:instrText>
      </w:r>
      <w:r w:rsidR="00A00040" w:rsidRPr="00DC06D5">
        <w:rPr>
          <w:b/>
          <w:bCs/>
        </w:rPr>
        <w:instrText xml:space="preserve"> \* MERGEFORMAT </w:instrText>
      </w:r>
      <w:r w:rsidRPr="00DC06D5">
        <w:rPr>
          <w:b/>
          <w:bCs/>
        </w:rPr>
      </w:r>
      <w:r w:rsidRPr="00DC06D5">
        <w:rPr>
          <w:b/>
          <w:bCs/>
        </w:rPr>
        <w:fldChar w:fldCharType="separate"/>
      </w:r>
      <w:r w:rsidR="00E64C2B" w:rsidRPr="00E64C2B">
        <w:rPr>
          <w:b/>
          <w:bCs/>
        </w:rPr>
        <w:t xml:space="preserve">Table </w:t>
      </w:r>
      <w:r w:rsidR="00E64C2B" w:rsidRPr="00E64C2B">
        <w:rPr>
          <w:b/>
          <w:bCs/>
          <w:noProof/>
        </w:rPr>
        <w:t>2</w:t>
      </w:r>
      <w:r w:rsidR="00E64C2B" w:rsidRPr="00E64C2B">
        <w:rPr>
          <w:b/>
          <w:bCs/>
          <w:noProof/>
        </w:rPr>
        <w:noBreakHyphen/>
        <w:t>1</w:t>
      </w:r>
      <w:r w:rsidRPr="00DC06D5">
        <w:rPr>
          <w:b/>
          <w:bCs/>
        </w:rPr>
        <w:fldChar w:fldCharType="end"/>
      </w:r>
      <w:r>
        <w:t xml:space="preserve">. </w:t>
      </w:r>
      <w:proofErr w:type="gramStart"/>
      <w:r>
        <w:t>It can be seen that there</w:t>
      </w:r>
      <w:proofErr w:type="gramEnd"/>
      <w:r>
        <w:t xml:space="preserve"> is opportunity for improvement in a range of categories, in general the majority of waterbodies could benefit from better water quality and physical condition. Specific water bodies could benefit from better access for fish migration and physical condition. </w:t>
      </w:r>
    </w:p>
    <w:p w14:paraId="5CB633FA" w14:textId="0A0814C1" w:rsidR="00CA5314" w:rsidRDefault="00D502E4" w:rsidP="00CA5314">
      <w:pPr>
        <w:pStyle w:val="Caption"/>
      </w:pPr>
      <w:bookmarkStart w:id="90" w:name="_Ref50397628"/>
      <w:bookmarkStart w:id="91" w:name="_Toc77749109"/>
      <w:r w:rsidRPr="007C4D0E">
        <w:rPr>
          <w:color w:val="auto"/>
        </w:rPr>
        <w:t xml:space="preserve">Table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2</w:t>
      </w:r>
      <w:r w:rsidR="007C4D0E" w:rsidRPr="007C4D0E">
        <w:rPr>
          <w:noProof/>
          <w:color w:val="auto"/>
        </w:rPr>
        <w:fldChar w:fldCharType="end"/>
      </w:r>
      <w:r w:rsidR="00C42905" w:rsidRPr="007C4D0E">
        <w:rPr>
          <w:color w:val="auto"/>
        </w:rPr>
        <w:noBreakHyphen/>
      </w:r>
      <w:r w:rsidR="007C4D0E" w:rsidRPr="007C4D0E">
        <w:rPr>
          <w:color w:val="auto"/>
        </w:rPr>
        <w:fldChar w:fldCharType="begin"/>
      </w:r>
      <w:r w:rsidR="007C4D0E" w:rsidRPr="007C4D0E">
        <w:rPr>
          <w:color w:val="auto"/>
        </w:rPr>
        <w:instrText xml:space="preserve"> SEQ Table \* ARABIC \s 1 </w:instrText>
      </w:r>
      <w:r w:rsidR="007C4D0E" w:rsidRPr="007C4D0E">
        <w:rPr>
          <w:color w:val="auto"/>
        </w:rPr>
        <w:fldChar w:fldCharType="separate"/>
      </w:r>
      <w:r w:rsidR="00E64C2B" w:rsidRPr="007C4D0E">
        <w:rPr>
          <w:noProof/>
          <w:color w:val="auto"/>
        </w:rPr>
        <w:t>1</w:t>
      </w:r>
      <w:r w:rsidR="007C4D0E" w:rsidRPr="007C4D0E">
        <w:rPr>
          <w:noProof/>
          <w:color w:val="auto"/>
        </w:rPr>
        <w:fldChar w:fldCharType="end"/>
      </w:r>
      <w:bookmarkEnd w:id="90"/>
      <w:r w:rsidRPr="007C4D0E">
        <w:rPr>
          <w:color w:val="auto"/>
        </w:rPr>
        <w:t xml:space="preserve"> Condition Categories</w:t>
      </w:r>
      <w:bookmarkEnd w:id="91"/>
    </w:p>
    <w:p w14:paraId="7310EAEE" w14:textId="3351B4D3" w:rsidR="00CA5314" w:rsidRPr="00CA5314" w:rsidRDefault="00CA5314" w:rsidP="00CA5314">
      <w:pPr>
        <w:pStyle w:val="BodyText"/>
      </w:pPr>
      <w:r>
        <w:t xml:space="preserve">                                                               Number of surface waters in each condition</w:t>
      </w:r>
    </w:p>
    <w:tbl>
      <w:tblPr>
        <w:tblStyle w:val="AECOMtable"/>
        <w:tblW w:w="0" w:type="auto"/>
        <w:tblInd w:w="425" w:type="dxa"/>
        <w:tblLook w:val="04A0" w:firstRow="1" w:lastRow="0" w:firstColumn="1" w:lastColumn="0" w:noHBand="0" w:noVBand="1"/>
      </w:tblPr>
      <w:tblGrid>
        <w:gridCol w:w="1511"/>
        <w:gridCol w:w="1440"/>
        <w:gridCol w:w="1421"/>
        <w:gridCol w:w="1488"/>
        <w:gridCol w:w="1410"/>
        <w:gridCol w:w="1331"/>
      </w:tblGrid>
      <w:tr w:rsidR="007C4D0E" w:rsidRPr="007C4D0E" w14:paraId="5D506FC8" w14:textId="19AD7ED2" w:rsidTr="00D63C70">
        <w:trPr>
          <w:cnfStyle w:val="100000000000" w:firstRow="1" w:lastRow="0" w:firstColumn="0" w:lastColumn="0" w:oddVBand="0" w:evenVBand="0" w:oddHBand="0" w:evenHBand="0" w:firstRowFirstColumn="0" w:firstRowLastColumn="0" w:lastRowFirstColumn="0" w:lastRowLastColumn="0"/>
        </w:trPr>
        <w:tc>
          <w:tcPr>
            <w:tcW w:w="1511" w:type="dxa"/>
          </w:tcPr>
          <w:p w14:paraId="78318725" w14:textId="1133E86E" w:rsidR="00D63C70" w:rsidRPr="007C4D0E" w:rsidRDefault="00CA5314" w:rsidP="00D63C70">
            <w:pPr>
              <w:pStyle w:val="ListBullet"/>
              <w:numPr>
                <w:ilvl w:val="0"/>
                <w:numId w:val="0"/>
              </w:numPr>
              <w:rPr>
                <w:color w:val="auto"/>
              </w:rPr>
            </w:pPr>
            <w:r w:rsidRPr="007C4D0E">
              <w:rPr>
                <w:color w:val="auto"/>
              </w:rPr>
              <w:t>Category</w:t>
            </w:r>
          </w:p>
        </w:tc>
        <w:tc>
          <w:tcPr>
            <w:tcW w:w="1440" w:type="dxa"/>
          </w:tcPr>
          <w:p w14:paraId="1F1A8B1B" w14:textId="190BC675" w:rsidR="00D63C70" w:rsidRPr="007C4D0E" w:rsidRDefault="00D63C70" w:rsidP="00D63C70">
            <w:pPr>
              <w:pStyle w:val="ListBullet"/>
              <w:numPr>
                <w:ilvl w:val="0"/>
                <w:numId w:val="0"/>
              </w:numPr>
              <w:rPr>
                <w:color w:val="auto"/>
              </w:rPr>
            </w:pPr>
            <w:r w:rsidRPr="007C4D0E">
              <w:rPr>
                <w:color w:val="auto"/>
              </w:rPr>
              <w:t xml:space="preserve">High </w:t>
            </w:r>
          </w:p>
        </w:tc>
        <w:tc>
          <w:tcPr>
            <w:tcW w:w="1421" w:type="dxa"/>
          </w:tcPr>
          <w:p w14:paraId="58575D9A" w14:textId="340978AC" w:rsidR="00D63C70" w:rsidRPr="007C4D0E" w:rsidRDefault="00D63C70" w:rsidP="00D63C70">
            <w:pPr>
              <w:pStyle w:val="ListBullet"/>
              <w:numPr>
                <w:ilvl w:val="0"/>
                <w:numId w:val="0"/>
              </w:numPr>
              <w:rPr>
                <w:color w:val="auto"/>
              </w:rPr>
            </w:pPr>
            <w:r w:rsidRPr="007C4D0E">
              <w:rPr>
                <w:color w:val="auto"/>
              </w:rPr>
              <w:t>Good</w:t>
            </w:r>
          </w:p>
        </w:tc>
        <w:tc>
          <w:tcPr>
            <w:tcW w:w="1488" w:type="dxa"/>
          </w:tcPr>
          <w:p w14:paraId="2AAED223" w14:textId="00397186" w:rsidR="00D63C70" w:rsidRPr="007C4D0E" w:rsidRDefault="00D63C70" w:rsidP="00D63C70">
            <w:pPr>
              <w:pStyle w:val="ListBullet"/>
              <w:numPr>
                <w:ilvl w:val="0"/>
                <w:numId w:val="0"/>
              </w:numPr>
              <w:rPr>
                <w:color w:val="auto"/>
              </w:rPr>
            </w:pPr>
            <w:r w:rsidRPr="007C4D0E">
              <w:rPr>
                <w:color w:val="auto"/>
              </w:rPr>
              <w:t>Moderate</w:t>
            </w:r>
          </w:p>
        </w:tc>
        <w:tc>
          <w:tcPr>
            <w:tcW w:w="1410" w:type="dxa"/>
          </w:tcPr>
          <w:p w14:paraId="0FC03F7E" w14:textId="135AAE23" w:rsidR="00D63C70" w:rsidRPr="007C4D0E" w:rsidRDefault="00D63C70" w:rsidP="00D63C70">
            <w:pPr>
              <w:pStyle w:val="ListBullet"/>
              <w:numPr>
                <w:ilvl w:val="0"/>
                <w:numId w:val="0"/>
              </w:numPr>
              <w:rPr>
                <w:color w:val="auto"/>
              </w:rPr>
            </w:pPr>
            <w:r w:rsidRPr="007C4D0E">
              <w:rPr>
                <w:color w:val="auto"/>
              </w:rPr>
              <w:t xml:space="preserve">Poor </w:t>
            </w:r>
          </w:p>
        </w:tc>
        <w:tc>
          <w:tcPr>
            <w:tcW w:w="1331" w:type="dxa"/>
          </w:tcPr>
          <w:p w14:paraId="2FE70240" w14:textId="2F9F2F7E" w:rsidR="00D63C70" w:rsidRPr="007C4D0E" w:rsidRDefault="00D63C70" w:rsidP="00D63C70">
            <w:pPr>
              <w:pStyle w:val="ListBullet"/>
              <w:numPr>
                <w:ilvl w:val="0"/>
                <w:numId w:val="0"/>
              </w:numPr>
              <w:rPr>
                <w:color w:val="auto"/>
              </w:rPr>
            </w:pPr>
            <w:r w:rsidRPr="007C4D0E">
              <w:rPr>
                <w:color w:val="auto"/>
              </w:rPr>
              <w:t>Bad</w:t>
            </w:r>
          </w:p>
        </w:tc>
      </w:tr>
      <w:tr w:rsidR="007C4D0E" w:rsidRPr="007C4D0E" w14:paraId="4F79F50B" w14:textId="4C4E216C" w:rsidTr="00D63C70">
        <w:tc>
          <w:tcPr>
            <w:tcW w:w="1511" w:type="dxa"/>
          </w:tcPr>
          <w:p w14:paraId="71DD2F88" w14:textId="27BD0C9E" w:rsidR="00D63C70" w:rsidRPr="007C4D0E" w:rsidRDefault="00D63C70" w:rsidP="00D63C70">
            <w:pPr>
              <w:pStyle w:val="ListBullet"/>
              <w:numPr>
                <w:ilvl w:val="0"/>
                <w:numId w:val="0"/>
              </w:numPr>
            </w:pPr>
            <w:r w:rsidRPr="007C4D0E">
              <w:t>Water Quality</w:t>
            </w:r>
          </w:p>
        </w:tc>
        <w:tc>
          <w:tcPr>
            <w:tcW w:w="1440" w:type="dxa"/>
          </w:tcPr>
          <w:p w14:paraId="4D75797A" w14:textId="5501618E" w:rsidR="00D63C70" w:rsidRPr="007C4D0E" w:rsidRDefault="00D502E4" w:rsidP="00D63C70">
            <w:pPr>
              <w:pStyle w:val="ListBullet"/>
              <w:numPr>
                <w:ilvl w:val="0"/>
                <w:numId w:val="0"/>
              </w:numPr>
            </w:pPr>
            <w:r w:rsidRPr="007C4D0E">
              <w:t>8</w:t>
            </w:r>
          </w:p>
        </w:tc>
        <w:tc>
          <w:tcPr>
            <w:tcW w:w="1421" w:type="dxa"/>
          </w:tcPr>
          <w:p w14:paraId="2EC22DF0" w14:textId="2D7D8252" w:rsidR="00D63C70" w:rsidRPr="007C4D0E" w:rsidRDefault="00D502E4" w:rsidP="00D63C70">
            <w:pPr>
              <w:pStyle w:val="ListBullet"/>
              <w:numPr>
                <w:ilvl w:val="0"/>
                <w:numId w:val="0"/>
              </w:numPr>
            </w:pPr>
            <w:r w:rsidRPr="007C4D0E">
              <w:t>8</w:t>
            </w:r>
          </w:p>
        </w:tc>
        <w:tc>
          <w:tcPr>
            <w:tcW w:w="1488" w:type="dxa"/>
          </w:tcPr>
          <w:p w14:paraId="6A692A40" w14:textId="798E1FBC" w:rsidR="00D63C70" w:rsidRPr="007C4D0E" w:rsidRDefault="00D502E4" w:rsidP="00D63C70">
            <w:pPr>
              <w:pStyle w:val="ListBullet"/>
              <w:numPr>
                <w:ilvl w:val="0"/>
                <w:numId w:val="0"/>
              </w:numPr>
            </w:pPr>
            <w:r w:rsidRPr="007C4D0E">
              <w:t>9</w:t>
            </w:r>
          </w:p>
        </w:tc>
        <w:tc>
          <w:tcPr>
            <w:tcW w:w="1410" w:type="dxa"/>
          </w:tcPr>
          <w:p w14:paraId="5F86BFD3" w14:textId="7E5F2C5D" w:rsidR="00D63C70" w:rsidRPr="007C4D0E" w:rsidRDefault="00D502E4" w:rsidP="00D63C70">
            <w:pPr>
              <w:pStyle w:val="ListBullet"/>
              <w:numPr>
                <w:ilvl w:val="0"/>
                <w:numId w:val="0"/>
              </w:numPr>
            </w:pPr>
            <w:r w:rsidRPr="007C4D0E">
              <w:t>0</w:t>
            </w:r>
          </w:p>
        </w:tc>
        <w:tc>
          <w:tcPr>
            <w:tcW w:w="1331" w:type="dxa"/>
          </w:tcPr>
          <w:p w14:paraId="6C6513B5" w14:textId="27AC31C8" w:rsidR="00D63C70" w:rsidRPr="007C4D0E" w:rsidRDefault="00D502E4" w:rsidP="00D63C70">
            <w:pPr>
              <w:pStyle w:val="ListBullet"/>
              <w:numPr>
                <w:ilvl w:val="0"/>
                <w:numId w:val="0"/>
              </w:numPr>
            </w:pPr>
            <w:r w:rsidRPr="007C4D0E">
              <w:t>0</w:t>
            </w:r>
          </w:p>
        </w:tc>
      </w:tr>
      <w:tr w:rsidR="007C4D0E" w:rsidRPr="007C4D0E" w14:paraId="5429CC38" w14:textId="7CB20109" w:rsidTr="00D63C70">
        <w:tc>
          <w:tcPr>
            <w:tcW w:w="1511" w:type="dxa"/>
          </w:tcPr>
          <w:p w14:paraId="14BA7659" w14:textId="2692C400" w:rsidR="00D63C70" w:rsidRPr="007C4D0E" w:rsidRDefault="00D63C70" w:rsidP="00D63C70">
            <w:pPr>
              <w:pStyle w:val="ListBullet"/>
              <w:numPr>
                <w:ilvl w:val="0"/>
                <w:numId w:val="0"/>
              </w:numPr>
            </w:pPr>
            <w:r w:rsidRPr="007C4D0E">
              <w:t>Physical Condition</w:t>
            </w:r>
          </w:p>
        </w:tc>
        <w:tc>
          <w:tcPr>
            <w:tcW w:w="1440" w:type="dxa"/>
          </w:tcPr>
          <w:p w14:paraId="505AF585" w14:textId="6FCC50AE" w:rsidR="00D63C70" w:rsidRPr="007C4D0E" w:rsidRDefault="00D502E4" w:rsidP="00D63C70">
            <w:pPr>
              <w:pStyle w:val="ListBullet"/>
              <w:numPr>
                <w:ilvl w:val="0"/>
                <w:numId w:val="0"/>
              </w:numPr>
            </w:pPr>
            <w:r w:rsidRPr="007C4D0E">
              <w:t>8</w:t>
            </w:r>
          </w:p>
        </w:tc>
        <w:tc>
          <w:tcPr>
            <w:tcW w:w="1421" w:type="dxa"/>
          </w:tcPr>
          <w:p w14:paraId="4C89CA34" w14:textId="5B5E38F2" w:rsidR="00D63C70" w:rsidRPr="007C4D0E" w:rsidRDefault="00D502E4" w:rsidP="00D63C70">
            <w:pPr>
              <w:pStyle w:val="ListBullet"/>
              <w:numPr>
                <w:ilvl w:val="0"/>
                <w:numId w:val="0"/>
              </w:numPr>
            </w:pPr>
            <w:r w:rsidRPr="007C4D0E">
              <w:t>8</w:t>
            </w:r>
          </w:p>
        </w:tc>
        <w:tc>
          <w:tcPr>
            <w:tcW w:w="1488" w:type="dxa"/>
          </w:tcPr>
          <w:p w14:paraId="5D1F1364" w14:textId="76C80894" w:rsidR="00D63C70" w:rsidRPr="007C4D0E" w:rsidRDefault="00D502E4" w:rsidP="00D63C70">
            <w:pPr>
              <w:pStyle w:val="ListBullet"/>
              <w:numPr>
                <w:ilvl w:val="0"/>
                <w:numId w:val="0"/>
              </w:numPr>
            </w:pPr>
            <w:r w:rsidRPr="007C4D0E">
              <w:t>8</w:t>
            </w:r>
          </w:p>
        </w:tc>
        <w:tc>
          <w:tcPr>
            <w:tcW w:w="1410" w:type="dxa"/>
          </w:tcPr>
          <w:p w14:paraId="0C37CFC1" w14:textId="1A024EE6" w:rsidR="00D63C70" w:rsidRPr="007C4D0E" w:rsidRDefault="00D502E4" w:rsidP="00D63C70">
            <w:pPr>
              <w:pStyle w:val="ListBullet"/>
              <w:numPr>
                <w:ilvl w:val="0"/>
                <w:numId w:val="0"/>
              </w:numPr>
            </w:pPr>
            <w:r w:rsidRPr="007C4D0E">
              <w:t>0</w:t>
            </w:r>
          </w:p>
        </w:tc>
        <w:tc>
          <w:tcPr>
            <w:tcW w:w="1331" w:type="dxa"/>
          </w:tcPr>
          <w:p w14:paraId="53DEA0E4" w14:textId="6671C2EF" w:rsidR="00D63C70" w:rsidRPr="007C4D0E" w:rsidRDefault="00D63C70" w:rsidP="00D63C70">
            <w:pPr>
              <w:pStyle w:val="ListBullet"/>
              <w:numPr>
                <w:ilvl w:val="0"/>
                <w:numId w:val="0"/>
              </w:numPr>
            </w:pPr>
            <w:r w:rsidRPr="007C4D0E">
              <w:t>1</w:t>
            </w:r>
          </w:p>
        </w:tc>
      </w:tr>
      <w:tr w:rsidR="007C4D0E" w:rsidRPr="007C4D0E" w14:paraId="3D927BDD" w14:textId="1ECF36F4" w:rsidTr="00D63C70">
        <w:tc>
          <w:tcPr>
            <w:tcW w:w="1511" w:type="dxa"/>
          </w:tcPr>
          <w:p w14:paraId="628C6785" w14:textId="765BD881" w:rsidR="00D63C70" w:rsidRPr="007C4D0E" w:rsidRDefault="00D63C70" w:rsidP="00D63C70">
            <w:pPr>
              <w:pStyle w:val="ListBullet"/>
              <w:numPr>
                <w:ilvl w:val="0"/>
                <w:numId w:val="0"/>
              </w:numPr>
            </w:pPr>
            <w:r w:rsidRPr="007C4D0E">
              <w:t>Access for Fish Migration</w:t>
            </w:r>
          </w:p>
        </w:tc>
        <w:tc>
          <w:tcPr>
            <w:tcW w:w="1440" w:type="dxa"/>
          </w:tcPr>
          <w:p w14:paraId="3F6C37BA" w14:textId="6FCD222A" w:rsidR="00D63C70" w:rsidRPr="007C4D0E" w:rsidRDefault="00D502E4" w:rsidP="00D63C70">
            <w:pPr>
              <w:pStyle w:val="ListBullet"/>
              <w:numPr>
                <w:ilvl w:val="0"/>
                <w:numId w:val="0"/>
              </w:numPr>
            </w:pPr>
            <w:r w:rsidRPr="007C4D0E">
              <w:t>17</w:t>
            </w:r>
          </w:p>
        </w:tc>
        <w:tc>
          <w:tcPr>
            <w:tcW w:w="1421" w:type="dxa"/>
          </w:tcPr>
          <w:p w14:paraId="35A2AF51" w14:textId="6D262030" w:rsidR="00D63C70" w:rsidRPr="007C4D0E" w:rsidRDefault="00D502E4" w:rsidP="00D63C70">
            <w:pPr>
              <w:pStyle w:val="ListBullet"/>
              <w:numPr>
                <w:ilvl w:val="0"/>
                <w:numId w:val="0"/>
              </w:numPr>
            </w:pPr>
            <w:r w:rsidRPr="007C4D0E">
              <w:t>0</w:t>
            </w:r>
          </w:p>
        </w:tc>
        <w:tc>
          <w:tcPr>
            <w:tcW w:w="1488" w:type="dxa"/>
          </w:tcPr>
          <w:p w14:paraId="3D2C7A9C" w14:textId="3F958CE7" w:rsidR="00D63C70" w:rsidRPr="007C4D0E" w:rsidRDefault="00D502E4" w:rsidP="00D63C70">
            <w:pPr>
              <w:pStyle w:val="ListBullet"/>
              <w:numPr>
                <w:ilvl w:val="0"/>
                <w:numId w:val="0"/>
              </w:numPr>
            </w:pPr>
            <w:r w:rsidRPr="007C4D0E">
              <w:t>0</w:t>
            </w:r>
          </w:p>
        </w:tc>
        <w:tc>
          <w:tcPr>
            <w:tcW w:w="1410" w:type="dxa"/>
          </w:tcPr>
          <w:p w14:paraId="6E6897BF" w14:textId="3BB35E04" w:rsidR="00D63C70" w:rsidRPr="007C4D0E" w:rsidRDefault="00D502E4" w:rsidP="00D63C70">
            <w:pPr>
              <w:pStyle w:val="ListBullet"/>
              <w:numPr>
                <w:ilvl w:val="0"/>
                <w:numId w:val="0"/>
              </w:numPr>
            </w:pPr>
            <w:r w:rsidRPr="007C4D0E">
              <w:t>4</w:t>
            </w:r>
          </w:p>
        </w:tc>
        <w:tc>
          <w:tcPr>
            <w:tcW w:w="1331" w:type="dxa"/>
          </w:tcPr>
          <w:p w14:paraId="0E7BE63E" w14:textId="43085AE1" w:rsidR="00D63C70" w:rsidRPr="007C4D0E" w:rsidRDefault="00D502E4" w:rsidP="00D63C70">
            <w:pPr>
              <w:pStyle w:val="ListBullet"/>
              <w:numPr>
                <w:ilvl w:val="0"/>
                <w:numId w:val="0"/>
              </w:numPr>
            </w:pPr>
            <w:r w:rsidRPr="007C4D0E">
              <w:t>0</w:t>
            </w:r>
          </w:p>
        </w:tc>
      </w:tr>
      <w:tr w:rsidR="007C4D0E" w:rsidRPr="007C4D0E" w14:paraId="638F739E" w14:textId="423C8375" w:rsidTr="00D63C70">
        <w:tc>
          <w:tcPr>
            <w:tcW w:w="1511" w:type="dxa"/>
          </w:tcPr>
          <w:p w14:paraId="37A6A254" w14:textId="6F3932E9" w:rsidR="00D63C70" w:rsidRPr="007C4D0E" w:rsidRDefault="00D63C70" w:rsidP="00D63C70">
            <w:pPr>
              <w:pStyle w:val="ListBullet"/>
              <w:numPr>
                <w:ilvl w:val="0"/>
                <w:numId w:val="0"/>
              </w:numPr>
            </w:pPr>
            <w:r w:rsidRPr="007C4D0E">
              <w:t>Water flows and levels</w:t>
            </w:r>
          </w:p>
        </w:tc>
        <w:tc>
          <w:tcPr>
            <w:tcW w:w="1440" w:type="dxa"/>
          </w:tcPr>
          <w:p w14:paraId="0EAE5094" w14:textId="5F59186B" w:rsidR="00D63C70" w:rsidRPr="007C4D0E" w:rsidRDefault="00D63C70" w:rsidP="00D63C70">
            <w:pPr>
              <w:pStyle w:val="ListBullet"/>
              <w:numPr>
                <w:ilvl w:val="0"/>
                <w:numId w:val="0"/>
              </w:numPr>
            </w:pPr>
            <w:r w:rsidRPr="007C4D0E">
              <w:t>16</w:t>
            </w:r>
          </w:p>
        </w:tc>
        <w:tc>
          <w:tcPr>
            <w:tcW w:w="1421" w:type="dxa"/>
          </w:tcPr>
          <w:p w14:paraId="5055EBFF" w14:textId="26D23759" w:rsidR="00D63C70" w:rsidRPr="007C4D0E" w:rsidRDefault="00D63C70" w:rsidP="00D63C70">
            <w:pPr>
              <w:pStyle w:val="ListBullet"/>
              <w:numPr>
                <w:ilvl w:val="0"/>
                <w:numId w:val="0"/>
              </w:numPr>
            </w:pPr>
            <w:r w:rsidRPr="007C4D0E">
              <w:t>3</w:t>
            </w:r>
          </w:p>
        </w:tc>
        <w:tc>
          <w:tcPr>
            <w:tcW w:w="1488" w:type="dxa"/>
          </w:tcPr>
          <w:p w14:paraId="0B4B7240" w14:textId="42D8F8EE" w:rsidR="00D63C70" w:rsidRPr="007C4D0E" w:rsidRDefault="00D63C70" w:rsidP="00D63C70">
            <w:pPr>
              <w:pStyle w:val="ListBullet"/>
              <w:numPr>
                <w:ilvl w:val="0"/>
                <w:numId w:val="0"/>
              </w:numPr>
            </w:pPr>
            <w:r w:rsidRPr="007C4D0E">
              <w:t>2</w:t>
            </w:r>
          </w:p>
        </w:tc>
        <w:tc>
          <w:tcPr>
            <w:tcW w:w="1410" w:type="dxa"/>
          </w:tcPr>
          <w:p w14:paraId="686AC834" w14:textId="51A913F0" w:rsidR="00D63C70" w:rsidRPr="007C4D0E" w:rsidRDefault="00D63C70" w:rsidP="00D63C70">
            <w:pPr>
              <w:pStyle w:val="ListBullet"/>
              <w:numPr>
                <w:ilvl w:val="0"/>
                <w:numId w:val="0"/>
              </w:numPr>
            </w:pPr>
            <w:r w:rsidRPr="007C4D0E">
              <w:t>0</w:t>
            </w:r>
          </w:p>
        </w:tc>
        <w:tc>
          <w:tcPr>
            <w:tcW w:w="1331" w:type="dxa"/>
          </w:tcPr>
          <w:p w14:paraId="268BFC6B" w14:textId="0FF1D46A" w:rsidR="00D63C70" w:rsidRPr="007C4D0E" w:rsidRDefault="00D63C70" w:rsidP="00D63C70">
            <w:pPr>
              <w:pStyle w:val="ListBullet"/>
              <w:numPr>
                <w:ilvl w:val="0"/>
                <w:numId w:val="0"/>
              </w:numPr>
            </w:pPr>
            <w:r w:rsidRPr="007C4D0E">
              <w:t>0</w:t>
            </w:r>
          </w:p>
        </w:tc>
      </w:tr>
      <w:tr w:rsidR="007C4D0E" w:rsidRPr="007C4D0E" w14:paraId="395D9660" w14:textId="77777777" w:rsidTr="00D63C70">
        <w:tc>
          <w:tcPr>
            <w:tcW w:w="1511" w:type="dxa"/>
          </w:tcPr>
          <w:p w14:paraId="64E9293A" w14:textId="20E66379" w:rsidR="00D63C70" w:rsidRPr="007C4D0E" w:rsidRDefault="00D63C70" w:rsidP="00D63C70">
            <w:pPr>
              <w:pStyle w:val="ListBullet"/>
              <w:numPr>
                <w:ilvl w:val="0"/>
                <w:numId w:val="0"/>
              </w:numPr>
            </w:pPr>
            <w:r w:rsidRPr="007C4D0E">
              <w:t>Freedom from invasive species</w:t>
            </w:r>
          </w:p>
        </w:tc>
        <w:tc>
          <w:tcPr>
            <w:tcW w:w="1440" w:type="dxa"/>
          </w:tcPr>
          <w:p w14:paraId="5FDF8B68" w14:textId="4A7D171B" w:rsidR="00D63C70" w:rsidRPr="007C4D0E" w:rsidRDefault="00D502E4" w:rsidP="00D63C70">
            <w:pPr>
              <w:pStyle w:val="ListBullet"/>
              <w:numPr>
                <w:ilvl w:val="0"/>
                <w:numId w:val="0"/>
              </w:numPr>
            </w:pPr>
            <w:r w:rsidRPr="007C4D0E">
              <w:t>24</w:t>
            </w:r>
          </w:p>
        </w:tc>
        <w:tc>
          <w:tcPr>
            <w:tcW w:w="1421" w:type="dxa"/>
          </w:tcPr>
          <w:p w14:paraId="1DF3FFDB" w14:textId="35C8F4CD" w:rsidR="00D63C70" w:rsidRPr="007C4D0E" w:rsidRDefault="00D502E4" w:rsidP="00D63C70">
            <w:pPr>
              <w:pStyle w:val="ListBullet"/>
              <w:numPr>
                <w:ilvl w:val="0"/>
                <w:numId w:val="0"/>
              </w:numPr>
            </w:pPr>
            <w:r w:rsidRPr="007C4D0E">
              <w:t>1</w:t>
            </w:r>
          </w:p>
        </w:tc>
        <w:tc>
          <w:tcPr>
            <w:tcW w:w="1488" w:type="dxa"/>
          </w:tcPr>
          <w:p w14:paraId="34AB3DB1" w14:textId="69DCCE37" w:rsidR="00D63C70" w:rsidRPr="007C4D0E" w:rsidRDefault="00D502E4" w:rsidP="00D63C70">
            <w:pPr>
              <w:pStyle w:val="ListBullet"/>
              <w:numPr>
                <w:ilvl w:val="0"/>
                <w:numId w:val="0"/>
              </w:numPr>
            </w:pPr>
            <w:r w:rsidRPr="007C4D0E">
              <w:t>0</w:t>
            </w:r>
          </w:p>
        </w:tc>
        <w:tc>
          <w:tcPr>
            <w:tcW w:w="1410" w:type="dxa"/>
          </w:tcPr>
          <w:p w14:paraId="286A6D91" w14:textId="75ADF9DC" w:rsidR="00D63C70" w:rsidRPr="007C4D0E" w:rsidRDefault="00D502E4" w:rsidP="00D63C70">
            <w:pPr>
              <w:pStyle w:val="ListBullet"/>
              <w:numPr>
                <w:ilvl w:val="0"/>
                <w:numId w:val="0"/>
              </w:numPr>
            </w:pPr>
            <w:r w:rsidRPr="007C4D0E">
              <w:t>0</w:t>
            </w:r>
          </w:p>
        </w:tc>
        <w:tc>
          <w:tcPr>
            <w:tcW w:w="1331" w:type="dxa"/>
          </w:tcPr>
          <w:p w14:paraId="15FA2B58" w14:textId="2EA62114" w:rsidR="00D63C70" w:rsidRPr="007C4D0E" w:rsidRDefault="00D502E4" w:rsidP="00D63C70">
            <w:pPr>
              <w:pStyle w:val="ListBullet"/>
              <w:numPr>
                <w:ilvl w:val="0"/>
                <w:numId w:val="0"/>
              </w:numPr>
            </w:pPr>
            <w:r w:rsidRPr="007C4D0E">
              <w:t>0</w:t>
            </w:r>
          </w:p>
        </w:tc>
      </w:tr>
      <w:tr w:rsidR="007C4D0E" w:rsidRPr="007C4D0E" w14:paraId="3B67C67D" w14:textId="635F5156" w:rsidTr="00D63C70">
        <w:tc>
          <w:tcPr>
            <w:tcW w:w="1511" w:type="dxa"/>
          </w:tcPr>
          <w:p w14:paraId="1153507D" w14:textId="77777777" w:rsidR="00D63C70" w:rsidRPr="007C4D0E" w:rsidRDefault="00D63C70" w:rsidP="00D63C70">
            <w:pPr>
              <w:pStyle w:val="ListBullet"/>
              <w:numPr>
                <w:ilvl w:val="0"/>
                <w:numId w:val="0"/>
              </w:numPr>
            </w:pPr>
          </w:p>
        </w:tc>
        <w:tc>
          <w:tcPr>
            <w:tcW w:w="1440" w:type="dxa"/>
          </w:tcPr>
          <w:p w14:paraId="444387F4" w14:textId="77777777" w:rsidR="00D63C70" w:rsidRPr="007C4D0E" w:rsidRDefault="00D63C70" w:rsidP="00D63C70">
            <w:pPr>
              <w:pStyle w:val="ListBullet"/>
              <w:numPr>
                <w:ilvl w:val="0"/>
                <w:numId w:val="0"/>
              </w:numPr>
            </w:pPr>
          </w:p>
        </w:tc>
        <w:tc>
          <w:tcPr>
            <w:tcW w:w="1421" w:type="dxa"/>
          </w:tcPr>
          <w:p w14:paraId="6DC36C7C" w14:textId="77777777" w:rsidR="00D63C70" w:rsidRPr="007C4D0E" w:rsidRDefault="00D63C70" w:rsidP="00D63C70">
            <w:pPr>
              <w:pStyle w:val="ListBullet"/>
              <w:numPr>
                <w:ilvl w:val="0"/>
                <w:numId w:val="0"/>
              </w:numPr>
            </w:pPr>
          </w:p>
        </w:tc>
        <w:tc>
          <w:tcPr>
            <w:tcW w:w="1488" w:type="dxa"/>
          </w:tcPr>
          <w:p w14:paraId="7D25D0DF" w14:textId="77777777" w:rsidR="00D63C70" w:rsidRPr="007C4D0E" w:rsidRDefault="00D63C70" w:rsidP="00D63C70">
            <w:pPr>
              <w:pStyle w:val="ListBullet"/>
              <w:numPr>
                <w:ilvl w:val="0"/>
                <w:numId w:val="0"/>
              </w:numPr>
            </w:pPr>
          </w:p>
        </w:tc>
        <w:tc>
          <w:tcPr>
            <w:tcW w:w="1410" w:type="dxa"/>
          </w:tcPr>
          <w:p w14:paraId="2ECAF6B8" w14:textId="77777777" w:rsidR="00D63C70" w:rsidRPr="007C4D0E" w:rsidRDefault="00D63C70" w:rsidP="00D63C70">
            <w:pPr>
              <w:pStyle w:val="ListBullet"/>
              <w:numPr>
                <w:ilvl w:val="0"/>
                <w:numId w:val="0"/>
              </w:numPr>
            </w:pPr>
          </w:p>
        </w:tc>
        <w:tc>
          <w:tcPr>
            <w:tcW w:w="1331" w:type="dxa"/>
          </w:tcPr>
          <w:p w14:paraId="5AC0407C" w14:textId="77777777" w:rsidR="00D63C70" w:rsidRPr="007C4D0E" w:rsidRDefault="00D63C70" w:rsidP="00D63C70">
            <w:pPr>
              <w:pStyle w:val="ListBullet"/>
              <w:numPr>
                <w:ilvl w:val="0"/>
                <w:numId w:val="0"/>
              </w:numPr>
            </w:pPr>
          </w:p>
        </w:tc>
      </w:tr>
    </w:tbl>
    <w:p w14:paraId="790B50A7" w14:textId="41AECE69" w:rsidR="00D63C70" w:rsidRPr="007C4D0E" w:rsidRDefault="00D502E4" w:rsidP="00A93E1A">
      <w:pPr>
        <w:pStyle w:val="BodyText"/>
      </w:pPr>
      <w:r w:rsidRPr="007C4D0E">
        <w:t xml:space="preserve">The Forth advisory group are working towards improving these categories within the Falkirk Council Area. The aims of the RBMP to improve these key categories will be </w:t>
      </w:r>
      <w:r w:rsidR="00FB0E6F" w:rsidRPr="007C4D0E">
        <w:t>considered</w:t>
      </w:r>
      <w:r w:rsidRPr="007C4D0E">
        <w:t xml:space="preserve"> at the option stage of the SWMP to see if there are opportunities to tie into the </w:t>
      </w:r>
      <w:r w:rsidR="00097DA2" w:rsidRPr="007C4D0E">
        <w:t>existing actions and improve the surface water quality.</w:t>
      </w:r>
      <w:r w:rsidR="00FB0E6F" w:rsidRPr="007C4D0E">
        <w:t xml:space="preserve"> A more detailed assessment should be undertaken at a detailed SWMP stage. </w:t>
      </w:r>
      <w:r w:rsidR="00097DA2" w:rsidRPr="007C4D0E">
        <w:t xml:space="preserve"> </w:t>
      </w:r>
    </w:p>
    <w:p w14:paraId="3EEB3810" w14:textId="066DAD51" w:rsidR="001D4A68" w:rsidRPr="007C4D0E" w:rsidRDefault="001D4A68" w:rsidP="00DC06D5">
      <w:pPr>
        <w:pStyle w:val="Heading3"/>
        <w:rPr>
          <w:color w:val="auto"/>
        </w:rPr>
      </w:pPr>
      <w:bookmarkStart w:id="92" w:name="_Toc77748997"/>
      <w:r w:rsidRPr="007C4D0E">
        <w:rPr>
          <w:color w:val="auto"/>
        </w:rPr>
        <w:t xml:space="preserve">Grangemouth Flood </w:t>
      </w:r>
      <w:r w:rsidR="00AD4C66" w:rsidRPr="007C4D0E">
        <w:rPr>
          <w:color w:val="auto"/>
        </w:rPr>
        <w:t xml:space="preserve">Protection </w:t>
      </w:r>
      <w:r w:rsidRPr="007C4D0E">
        <w:rPr>
          <w:color w:val="auto"/>
        </w:rPr>
        <w:t>Scheme</w:t>
      </w:r>
      <w:bookmarkEnd w:id="92"/>
      <w:r w:rsidRPr="007C4D0E">
        <w:rPr>
          <w:color w:val="auto"/>
        </w:rPr>
        <w:t xml:space="preserve"> </w:t>
      </w:r>
    </w:p>
    <w:p w14:paraId="3662F195" w14:textId="119F047A" w:rsidR="00C947E1" w:rsidRDefault="00A52D36" w:rsidP="00C947E1">
      <w:pPr>
        <w:pStyle w:val="BodyText"/>
      </w:pPr>
      <w:r w:rsidRPr="007C4D0E">
        <w:t xml:space="preserve">The </w:t>
      </w:r>
      <w:r w:rsidR="0083578D" w:rsidRPr="007C4D0E">
        <w:t xml:space="preserve">planned </w:t>
      </w:r>
      <w:r w:rsidRPr="007C4D0E">
        <w:t xml:space="preserve">Grangemouth Flood Protection Scheme </w:t>
      </w:r>
      <w:r w:rsidR="0083578D" w:rsidRPr="007C4D0E">
        <w:t xml:space="preserve">was identified as high </w:t>
      </w:r>
      <w:r w:rsidR="0083578D">
        <w:t xml:space="preserve">priority in SEPA’s 2015 </w:t>
      </w:r>
      <w:r w:rsidR="000C7F7C">
        <w:t>National Flood Risk Management Strategy</w:t>
      </w:r>
      <w:r w:rsidR="0083578D">
        <w:t xml:space="preserve">. The scheme aims to protect communities in Grangemouth, </w:t>
      </w:r>
      <w:proofErr w:type="spellStart"/>
      <w:r w:rsidR="0083578D">
        <w:t>Wholeflats</w:t>
      </w:r>
      <w:proofErr w:type="spellEnd"/>
      <w:r w:rsidR="0083578D">
        <w:t xml:space="preserve">, </w:t>
      </w:r>
      <w:proofErr w:type="spellStart"/>
      <w:r w:rsidR="0083578D">
        <w:t>Glensburgh</w:t>
      </w:r>
      <w:proofErr w:type="spellEnd"/>
      <w:r w:rsidR="0083578D">
        <w:t xml:space="preserve">, </w:t>
      </w:r>
      <w:proofErr w:type="spellStart"/>
      <w:r w:rsidR="0083578D">
        <w:t>Langlees</w:t>
      </w:r>
      <w:proofErr w:type="spellEnd"/>
      <w:r w:rsidR="0083578D">
        <w:t xml:space="preserve">, Carron, </w:t>
      </w:r>
      <w:proofErr w:type="spellStart"/>
      <w:r w:rsidR="0083578D">
        <w:t>Carronshore</w:t>
      </w:r>
      <w:proofErr w:type="spellEnd"/>
      <w:r w:rsidR="0083578D">
        <w:t xml:space="preserve"> and Camelon. The scheme looks to address flood risk from the River Carron, Grange Burn, River Avon and the Forth </w:t>
      </w:r>
      <w:r w:rsidR="0083578D" w:rsidRPr="0034510C">
        <w:t>Estu</w:t>
      </w:r>
      <w:r w:rsidR="00AD4C66">
        <w:t>a</w:t>
      </w:r>
      <w:r w:rsidR="0083578D" w:rsidRPr="0034510C">
        <w:t>ry</w:t>
      </w:r>
      <w:bookmarkStart w:id="93" w:name="_Hlk55472530"/>
      <w:r w:rsidR="0083578D" w:rsidRPr="0034510C">
        <w:t xml:space="preserve">. </w:t>
      </w:r>
      <w:r w:rsidR="004E5DDA">
        <w:t>At the time of writing the outline design is being finalised, scheme notification is planned to commence mid 202</w:t>
      </w:r>
      <w:r w:rsidR="00871535">
        <w:t>2</w:t>
      </w:r>
      <w:r w:rsidR="004E5DDA">
        <w:t xml:space="preserve"> with scheme construction commencing late 2024 over a </w:t>
      </w:r>
      <w:proofErr w:type="gramStart"/>
      <w:r w:rsidR="004E5DDA">
        <w:t>10 year</w:t>
      </w:r>
      <w:proofErr w:type="gramEnd"/>
      <w:r w:rsidR="004E5DDA">
        <w:t xml:space="preserve"> period</w:t>
      </w:r>
      <w:r w:rsidR="0083578D" w:rsidRPr="00DC06D5">
        <w:t>.</w:t>
      </w:r>
      <w:r w:rsidR="0083578D" w:rsidRPr="0034510C">
        <w:t xml:space="preserve"> </w:t>
      </w:r>
      <w:bookmarkEnd w:id="93"/>
      <w:r w:rsidR="00A753E6">
        <w:t>The development of this scheme presents an opportunity to tie identified works into construction programme to minimise disruption and create cost saving</w:t>
      </w:r>
      <w:r w:rsidR="00AD4C66">
        <w:t>s</w:t>
      </w:r>
      <w:r w:rsidR="00A753E6">
        <w:t>.</w:t>
      </w:r>
      <w:r w:rsidR="00B129E6">
        <w:t xml:space="preserve"> </w:t>
      </w:r>
      <w:r w:rsidR="00A753E6">
        <w:t xml:space="preserve"> </w:t>
      </w:r>
      <w:r w:rsidR="004E5DDA">
        <w:t xml:space="preserve">The Grangemouth Flood Protection Scheme Area is shown in </w:t>
      </w:r>
      <w:r w:rsidR="004E5DDA">
        <w:fldChar w:fldCharType="begin"/>
      </w:r>
      <w:r w:rsidR="004E5DDA">
        <w:instrText xml:space="preserve"> REF _Ref55827484 \h </w:instrText>
      </w:r>
      <w:r w:rsidR="004E5DDA">
        <w:fldChar w:fldCharType="separate"/>
      </w:r>
      <w:r w:rsidR="00E64C2B">
        <w:t xml:space="preserve">Figure </w:t>
      </w:r>
      <w:r w:rsidR="00E64C2B">
        <w:rPr>
          <w:noProof/>
        </w:rPr>
        <w:t>2</w:t>
      </w:r>
      <w:r w:rsidR="00E64C2B">
        <w:noBreakHyphen/>
      </w:r>
      <w:r w:rsidR="00E64C2B">
        <w:rPr>
          <w:noProof/>
        </w:rPr>
        <w:t>3</w:t>
      </w:r>
      <w:r w:rsidR="004E5DDA">
        <w:fldChar w:fldCharType="end"/>
      </w:r>
      <w:r w:rsidR="004E5DDA">
        <w:t xml:space="preserve"> and a copy is also included in </w:t>
      </w:r>
      <w:r w:rsidR="000B77FF">
        <w:fldChar w:fldCharType="begin"/>
      </w:r>
      <w:r w:rsidR="000B77FF">
        <w:instrText xml:space="preserve"> REF _Ref72755644 \r \h </w:instrText>
      </w:r>
      <w:r w:rsidR="000B77FF">
        <w:fldChar w:fldCharType="separate"/>
      </w:r>
      <w:r w:rsidR="00E64C2B">
        <w:t>Appendix B</w:t>
      </w:r>
      <w:r w:rsidR="000B77FF">
        <w:fldChar w:fldCharType="end"/>
      </w:r>
      <w:r w:rsidR="004E5DDA">
        <w:t>.</w:t>
      </w:r>
      <w:r w:rsidR="003C546D">
        <w:t xml:space="preserve"> It should be noted that any secondary flood risk from the scheme itself </w:t>
      </w:r>
      <w:proofErr w:type="gramStart"/>
      <w:r w:rsidR="003C546D">
        <w:t>i.e.</w:t>
      </w:r>
      <w:proofErr w:type="gramEnd"/>
      <w:r w:rsidR="003C546D">
        <w:t xml:space="preserve"> new/increased pluvial flooding due to blockage of flow paths by defences would be addressed during detail design. </w:t>
      </w:r>
    </w:p>
    <w:p w14:paraId="4D481ECD" w14:textId="307CB679" w:rsidR="004E5DDA" w:rsidRDefault="002D04B2" w:rsidP="000A6DBC">
      <w:pPr>
        <w:pStyle w:val="BodyText"/>
        <w:keepNext/>
      </w:pPr>
      <w:r>
        <w:rPr>
          <w:noProof/>
        </w:rPr>
        <w:lastRenderedPageBreak/>
        <w:t>o</w:t>
      </w:r>
      <w:r w:rsidR="004E5DDA">
        <w:rPr>
          <w:noProof/>
        </w:rPr>
        <w:drawing>
          <wp:inline distT="0" distB="0" distL="0" distR="0" wp14:anchorId="76402C43" wp14:editId="279FD086">
            <wp:extent cx="5731510" cy="4189730"/>
            <wp:effectExtent l="0" t="0" r="2540" b="1270"/>
            <wp:docPr id="25" name="Picture 25" descr="Grangemouth Flood Protection Scheme Area, graphic showing the map extent of the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ngemouth Flood Protection Scheme Area, graphic showing the map extent of the project."/>
                    <pic:cNvPicPr/>
                  </pic:nvPicPr>
                  <pic:blipFill>
                    <a:blip r:embed="rId18"/>
                    <a:stretch>
                      <a:fillRect/>
                    </a:stretch>
                  </pic:blipFill>
                  <pic:spPr>
                    <a:xfrm>
                      <a:off x="0" y="0"/>
                      <a:ext cx="5731510" cy="4189730"/>
                    </a:xfrm>
                    <a:prstGeom prst="rect">
                      <a:avLst/>
                    </a:prstGeom>
                  </pic:spPr>
                </pic:pic>
              </a:graphicData>
            </a:graphic>
          </wp:inline>
        </w:drawing>
      </w:r>
    </w:p>
    <w:p w14:paraId="212879C6" w14:textId="15EC5A26" w:rsidR="004E5DDA" w:rsidRPr="007C4D0E" w:rsidRDefault="004E5DDA" w:rsidP="000A6DBC">
      <w:pPr>
        <w:pStyle w:val="Caption"/>
        <w:rPr>
          <w:color w:val="auto"/>
        </w:rPr>
      </w:pPr>
      <w:bookmarkStart w:id="94" w:name="_Ref55827484"/>
      <w:bookmarkStart w:id="95" w:name="_Toc77749071"/>
      <w:r w:rsidRPr="007C4D0E">
        <w:rPr>
          <w:color w:val="auto"/>
        </w:rPr>
        <w:t xml:space="preserve">Figure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2</w:t>
      </w:r>
      <w:r w:rsidR="007C4D0E" w:rsidRPr="007C4D0E">
        <w:rPr>
          <w:noProof/>
          <w:color w:val="auto"/>
        </w:rPr>
        <w:fldChar w:fldCharType="end"/>
      </w:r>
      <w:r w:rsidR="00B4070B" w:rsidRPr="007C4D0E">
        <w:rPr>
          <w:color w:val="auto"/>
        </w:rPr>
        <w:noBreakHyphen/>
      </w:r>
      <w:r w:rsidR="007C4D0E" w:rsidRPr="007C4D0E">
        <w:rPr>
          <w:color w:val="auto"/>
        </w:rPr>
        <w:fldChar w:fldCharType="begin"/>
      </w:r>
      <w:r w:rsidR="007C4D0E" w:rsidRPr="007C4D0E">
        <w:rPr>
          <w:color w:val="auto"/>
        </w:rPr>
        <w:instrText xml:space="preserve"> SEQ Figure \* ARABIC \s 1 </w:instrText>
      </w:r>
      <w:r w:rsidR="007C4D0E" w:rsidRPr="007C4D0E">
        <w:rPr>
          <w:color w:val="auto"/>
        </w:rPr>
        <w:fldChar w:fldCharType="separate"/>
      </w:r>
      <w:r w:rsidR="00E64C2B" w:rsidRPr="007C4D0E">
        <w:rPr>
          <w:noProof/>
          <w:color w:val="auto"/>
        </w:rPr>
        <w:t>3</w:t>
      </w:r>
      <w:r w:rsidR="007C4D0E" w:rsidRPr="007C4D0E">
        <w:rPr>
          <w:noProof/>
          <w:color w:val="auto"/>
        </w:rPr>
        <w:fldChar w:fldCharType="end"/>
      </w:r>
      <w:bookmarkEnd w:id="94"/>
      <w:r w:rsidRPr="007C4D0E">
        <w:rPr>
          <w:color w:val="auto"/>
        </w:rPr>
        <w:t xml:space="preserve"> Grangemouth Flood Protection Scheme Area</w:t>
      </w:r>
      <w:bookmarkEnd w:id="95"/>
    </w:p>
    <w:p w14:paraId="0CDABA4C" w14:textId="6E2613AE" w:rsidR="00C947E1" w:rsidRPr="007C4D0E" w:rsidRDefault="00C947E1" w:rsidP="00DC06D5">
      <w:pPr>
        <w:pStyle w:val="Heading3"/>
        <w:rPr>
          <w:color w:val="auto"/>
        </w:rPr>
      </w:pPr>
      <w:bookmarkStart w:id="96" w:name="_Toc16868154"/>
      <w:bookmarkStart w:id="97" w:name="_Toc77748998"/>
      <w:r w:rsidRPr="007C4D0E">
        <w:rPr>
          <w:color w:val="auto"/>
        </w:rPr>
        <w:t>Geology and Hydrogeology</w:t>
      </w:r>
      <w:bookmarkEnd w:id="96"/>
      <w:bookmarkEnd w:id="97"/>
    </w:p>
    <w:p w14:paraId="19F2EAD4" w14:textId="34668607" w:rsidR="00A00040" w:rsidRDefault="00A00040" w:rsidP="00A00040">
      <w:pPr>
        <w:pStyle w:val="BodyText"/>
      </w:pPr>
      <w:r w:rsidRPr="007C4D0E">
        <w:t xml:space="preserve">The geological and hydrogeological information for Falkirk has been obtained as part of data gathering to aid understanding of flood mechanisms. Underlying geology can offer an opportunity to use </w:t>
      </w:r>
      <w:proofErr w:type="spellStart"/>
      <w:r w:rsidR="00A753E6" w:rsidRPr="007C4D0E">
        <w:t>SuDS</w:t>
      </w:r>
      <w:proofErr w:type="spellEnd"/>
      <w:r w:rsidRPr="007C4D0E">
        <w:t xml:space="preserve"> features to reduce surface water runoff and provide storage/attenuation through </w:t>
      </w:r>
      <w:r w:rsidRPr="00A00040">
        <w:t xml:space="preserve">infiltration to the ground, where permeable soils are present to allow this pathway. This </w:t>
      </w:r>
      <w:r>
        <w:t xml:space="preserve">information will aid the identification of these potential </w:t>
      </w:r>
      <w:proofErr w:type="spellStart"/>
      <w:r w:rsidR="00A753E6">
        <w:t>SuDS</w:t>
      </w:r>
      <w:proofErr w:type="spellEnd"/>
      <w:r>
        <w:t xml:space="preserve"> locations during</w:t>
      </w:r>
      <w:r w:rsidRPr="00A00040">
        <w:t xml:space="preserve"> options appraisal</w:t>
      </w:r>
      <w:r>
        <w:t>.</w:t>
      </w:r>
    </w:p>
    <w:p w14:paraId="7BB3E738" w14:textId="44F008A1" w:rsidR="00A00040" w:rsidRDefault="00A00040" w:rsidP="00A00040">
      <w:pPr>
        <w:pStyle w:val="BodyText"/>
      </w:pPr>
      <w:r w:rsidRPr="00A00040">
        <w:t xml:space="preserve">The British Geological Survey (BGS) website provides geological maps of the UK as well as locations of existing borehole logs throughout the UK, many of which are freely available. Ground conditions can be a constraint for many civil engineering works if the underlying ground </w:t>
      </w:r>
      <w:r w:rsidR="00871535">
        <w:t>has</w:t>
      </w:r>
      <w:r w:rsidR="00871535" w:rsidRPr="00A00040">
        <w:t xml:space="preserve"> </w:t>
      </w:r>
      <w:r w:rsidRPr="00A00040">
        <w:t xml:space="preserve">poor bearing capacity, however given the soft engineering nature of many surface water management interventions this is unlikely to be an issue. </w:t>
      </w:r>
      <w:r w:rsidR="002E4C23">
        <w:t xml:space="preserve">A high-level drawing of the Falkirk Council geology is included in </w:t>
      </w:r>
      <w:r w:rsidR="000B77FF">
        <w:fldChar w:fldCharType="begin"/>
      </w:r>
      <w:r w:rsidR="000B77FF">
        <w:instrText xml:space="preserve"> REF _Ref72755644 \r \h </w:instrText>
      </w:r>
      <w:r w:rsidR="000B77FF">
        <w:fldChar w:fldCharType="separate"/>
      </w:r>
      <w:r w:rsidR="00E64C2B">
        <w:t>Appendix B</w:t>
      </w:r>
      <w:r w:rsidR="000B77FF">
        <w:fldChar w:fldCharType="end"/>
      </w:r>
      <w:r w:rsidR="002E4C23">
        <w:t xml:space="preserve">, full details can be found on the </w:t>
      </w:r>
      <w:r w:rsidR="002E4C23" w:rsidRPr="002E4C23">
        <w:t>British Geological Survey (BGS) website</w:t>
      </w:r>
      <w:r w:rsidR="002E4C23">
        <w:t>.</w:t>
      </w:r>
    </w:p>
    <w:p w14:paraId="7C9DC1C0" w14:textId="5CA9D997" w:rsidR="000C7F7C" w:rsidRPr="00F1380E" w:rsidRDefault="00C947E1" w:rsidP="00A93E1A">
      <w:pPr>
        <w:pStyle w:val="BodyText"/>
      </w:pPr>
      <w:proofErr w:type="gramStart"/>
      <w:r w:rsidRPr="00F1380E">
        <w:t>The majority of</w:t>
      </w:r>
      <w:proofErr w:type="gramEnd"/>
      <w:r w:rsidRPr="00F1380E">
        <w:t xml:space="preserve"> the study area is underl</w:t>
      </w:r>
      <w:r w:rsidR="00A753E6">
        <w:t>ain</w:t>
      </w:r>
      <w:r w:rsidRPr="00F1380E">
        <w:t xml:space="preserve"> by </w:t>
      </w:r>
      <w:r w:rsidR="00F1380E" w:rsidRPr="00F1380E">
        <w:t>Coal with areas of Passage on the east and west edges of the local authority boundary</w:t>
      </w:r>
      <w:r w:rsidRPr="00F1380E">
        <w:t xml:space="preserve">. </w:t>
      </w:r>
      <w:r w:rsidR="00DD3799">
        <w:t>Historic mining is present in Falkirk and may require additional ground works</w:t>
      </w:r>
      <w:r w:rsidR="00A00040">
        <w:t xml:space="preserve"> and significant additional survey </w:t>
      </w:r>
      <w:proofErr w:type="gramStart"/>
      <w:r w:rsidR="00A00040">
        <w:t>work</w:t>
      </w:r>
      <w:proofErr w:type="gramEnd"/>
      <w:r w:rsidR="00A00040">
        <w:t xml:space="preserve"> to gain a clear understanding of surface water flow paths and to de-risk any potential construction sites for mitigation options</w:t>
      </w:r>
      <w:r w:rsidR="00DD3799">
        <w:t xml:space="preserve">. </w:t>
      </w:r>
      <w:r w:rsidRPr="00F1380E">
        <w:t xml:space="preserve">This formation is shown to be a moderately productive aquifer in the Hydrogeology maps. This is a constraint when considering </w:t>
      </w:r>
      <w:r w:rsidR="00A753E6">
        <w:t xml:space="preserve">infiltration </w:t>
      </w:r>
      <w:proofErr w:type="spellStart"/>
      <w:r w:rsidR="00A753E6">
        <w:t>SuDS</w:t>
      </w:r>
      <w:proofErr w:type="spellEnd"/>
      <w:r w:rsidRPr="00F1380E">
        <w:t xml:space="preserve"> potential in the catchment as significant infiltration could result in </w:t>
      </w:r>
      <w:r w:rsidR="00AD4C66">
        <w:t xml:space="preserve">the </w:t>
      </w:r>
      <w:r w:rsidRPr="00F1380E">
        <w:t xml:space="preserve">formation of sink holes. As well as this, contamination risk to the aquifer would need to be carefully considered through treatment levels or lining. </w:t>
      </w:r>
    </w:p>
    <w:p w14:paraId="7F7928D8" w14:textId="3EACAEA7" w:rsidR="00C947E1" w:rsidRDefault="00C947E1" w:rsidP="00A93E1A">
      <w:pPr>
        <w:pStyle w:val="BodyText"/>
      </w:pPr>
      <w:r w:rsidRPr="00F87D9C">
        <w:t xml:space="preserve">Superficial cover </w:t>
      </w:r>
      <w:r w:rsidR="00F1380E" w:rsidRPr="00F87D9C">
        <w:t>includes</w:t>
      </w:r>
      <w:r w:rsidR="00F87D9C" w:rsidRPr="00F87D9C">
        <w:t xml:space="preserve"> till, </w:t>
      </w:r>
      <w:r w:rsidR="00F87D9C" w:rsidRPr="00DD3799">
        <w:t xml:space="preserve">raised marine </w:t>
      </w:r>
      <w:proofErr w:type="gramStart"/>
      <w:r w:rsidRPr="00DD3799">
        <w:t>deposits</w:t>
      </w:r>
      <w:proofErr w:type="gramEnd"/>
      <w:r w:rsidR="00F87D9C" w:rsidRPr="00DD3799">
        <w:t xml:space="preserve"> and raised tidal flat deposits</w:t>
      </w:r>
      <w:r w:rsidRPr="00DD3799">
        <w:t xml:space="preserve">. </w:t>
      </w:r>
      <w:r w:rsidR="00DD3799">
        <w:t>Marine and tidal deposits</w:t>
      </w:r>
      <w:r w:rsidRPr="00DD3799">
        <w:t xml:space="preserve"> tend to be of low permeability therefore soil is unlikely to be free draining.</w:t>
      </w:r>
      <w:r w:rsidR="00DD3799" w:rsidRPr="00DD3799">
        <w:t xml:space="preserve"> </w:t>
      </w:r>
      <w:r w:rsidRPr="00DD3799">
        <w:t xml:space="preserve">These factors therefore limit the potential for use of infiltration </w:t>
      </w:r>
      <w:proofErr w:type="spellStart"/>
      <w:r w:rsidR="00A753E6">
        <w:t>SuDS</w:t>
      </w:r>
      <w:proofErr w:type="spellEnd"/>
      <w:r w:rsidRPr="00DD3799">
        <w:t xml:space="preserve"> measures such as infiltration strips, infiltration basins etc. for mitigation of pluvial flood risk.</w:t>
      </w:r>
      <w:r>
        <w:t xml:space="preserve">  </w:t>
      </w:r>
    </w:p>
    <w:p w14:paraId="71AE6CAC" w14:textId="77777777" w:rsidR="00C947E1" w:rsidRPr="00C947E1" w:rsidRDefault="00C947E1" w:rsidP="00A00040">
      <w:pPr>
        <w:pStyle w:val="BodyText"/>
      </w:pPr>
    </w:p>
    <w:p w14:paraId="68911147" w14:textId="3900F67E" w:rsidR="00FE04E9" w:rsidRPr="00681C2C" w:rsidRDefault="00B7518A" w:rsidP="00B7518A">
      <w:pPr>
        <w:tabs>
          <w:tab w:val="clear" w:pos="284"/>
        </w:tabs>
        <w:spacing w:line="240" w:lineRule="auto"/>
      </w:pPr>
      <w:r>
        <w:lastRenderedPageBreak/>
        <w:br w:type="page"/>
      </w:r>
    </w:p>
    <w:p w14:paraId="0F717360" w14:textId="77777777" w:rsidR="00FE04E9" w:rsidRPr="007C4D0E" w:rsidRDefault="00FE04E9" w:rsidP="002F64A7">
      <w:pPr>
        <w:pStyle w:val="Heading1"/>
        <w:rPr>
          <w:color w:val="auto"/>
        </w:rPr>
      </w:pPr>
      <w:bookmarkStart w:id="98" w:name="_Toc16868120"/>
      <w:bookmarkStart w:id="99" w:name="_Toc77748999"/>
      <w:r w:rsidRPr="007C4D0E">
        <w:rPr>
          <w:color w:val="auto"/>
        </w:rPr>
        <w:lastRenderedPageBreak/>
        <w:t>Phase 3 - Catchment Assessment &amp; Understanding Flood Risk</w:t>
      </w:r>
      <w:bookmarkEnd w:id="98"/>
      <w:bookmarkEnd w:id="99"/>
    </w:p>
    <w:p w14:paraId="0E63F3C2" w14:textId="32D39D1E" w:rsidR="00FE04E9" w:rsidRPr="007C4D0E" w:rsidRDefault="00FE04E9" w:rsidP="00FE04E9">
      <w:pPr>
        <w:pStyle w:val="BodyText"/>
      </w:pPr>
      <w:r w:rsidRPr="007C4D0E">
        <w:t xml:space="preserve">The catchment assessment allows the causes and consequences of flooding to be understood. This includes characterising the drainage patterns within the study area, identifying areas at risk of surface water flooding, and identifying any opportunities and constraints. </w:t>
      </w:r>
      <w:r w:rsidR="00FB0E6F" w:rsidRPr="007C4D0E">
        <w:t xml:space="preserve">By gaining a better understanding of the catchments and flood risk within the Falkirk area, the next stages of assessment can be targeted, therefore achieving </w:t>
      </w:r>
      <w:r w:rsidR="00E11CFA" w:rsidRPr="007C4D0E">
        <w:t xml:space="preserve">the most beneficial outcomes. This stage will inform the strategic optioneering and provide the overview which can be built upon for future SWMP stages and cycles. </w:t>
      </w:r>
    </w:p>
    <w:p w14:paraId="1F346660" w14:textId="4C663E51" w:rsidR="00FB0E6F" w:rsidRPr="007C4D0E" w:rsidRDefault="00FB0E6F" w:rsidP="00FE04E9">
      <w:pPr>
        <w:pStyle w:val="BodyText"/>
      </w:pPr>
      <w:r w:rsidRPr="007C4D0E">
        <w:t xml:space="preserve">This section of the report reviews the potentially vulnerable areas as outlined by SEPA’s NFRA, the Scottish Water </w:t>
      </w:r>
      <w:r w:rsidR="00A753E6" w:rsidRPr="007C4D0E">
        <w:t>I</w:t>
      </w:r>
      <w:r w:rsidRPr="007C4D0E">
        <w:t xml:space="preserve">ntegrated </w:t>
      </w:r>
      <w:r w:rsidR="00A753E6" w:rsidRPr="007C4D0E">
        <w:t>C</w:t>
      </w:r>
      <w:r w:rsidRPr="007C4D0E">
        <w:t xml:space="preserve">atchment </w:t>
      </w:r>
      <w:r w:rsidR="00A753E6" w:rsidRPr="007C4D0E">
        <w:t>M</w:t>
      </w:r>
      <w:r w:rsidRPr="007C4D0E">
        <w:t xml:space="preserve">odel, catchment analysis and future flood risk.  </w:t>
      </w:r>
    </w:p>
    <w:p w14:paraId="1E36707E" w14:textId="23B40B38" w:rsidR="00FD6636" w:rsidRPr="007C4D0E" w:rsidRDefault="005C64A5" w:rsidP="00C947E1">
      <w:pPr>
        <w:pStyle w:val="Heading2"/>
        <w:rPr>
          <w:color w:val="auto"/>
        </w:rPr>
      </w:pPr>
      <w:bookmarkStart w:id="100" w:name="_Ref49769396"/>
      <w:bookmarkStart w:id="101" w:name="_Toc77749000"/>
      <w:r w:rsidRPr="007C4D0E">
        <w:rPr>
          <w:color w:val="auto"/>
        </w:rPr>
        <w:t>Potentially Vulnerable Areas (PVA)</w:t>
      </w:r>
      <w:bookmarkEnd w:id="100"/>
      <w:bookmarkEnd w:id="101"/>
    </w:p>
    <w:p w14:paraId="7130466F" w14:textId="19440587" w:rsidR="005C64A5" w:rsidRPr="007C4D0E" w:rsidRDefault="005C64A5" w:rsidP="005C64A5">
      <w:pPr>
        <w:pStyle w:val="BodyText"/>
        <w:jc w:val="both"/>
      </w:pPr>
      <w:r w:rsidRPr="007C4D0E">
        <w:t xml:space="preserve">The National Flood Risk Assessment (NFRA) established 14 Local Plan Districts (LPD’s). Within every LPD catchments were identified which were at risk of flooding warranting further assessment and appraisal of flood risk management options. These catchments are known as Potentially Vulnerable Areas (PVAs). </w:t>
      </w:r>
    </w:p>
    <w:p w14:paraId="6194C12A" w14:textId="62E13DAF" w:rsidR="008F7678" w:rsidRDefault="008F7678" w:rsidP="0003406C">
      <w:pPr>
        <w:pStyle w:val="Numberedtext"/>
        <w:numPr>
          <w:ilvl w:val="0"/>
          <w:numId w:val="0"/>
        </w:numPr>
      </w:pPr>
      <w:r w:rsidRPr="007C4D0E">
        <w:t xml:space="preserve">The National Flood Risk </w:t>
      </w:r>
      <w:r>
        <w:t>Assessment (NFRA) was first published in December 2011</w:t>
      </w:r>
      <w:r w:rsidR="00871535">
        <w:t>. It</w:t>
      </w:r>
      <w:r>
        <w:t xml:space="preserve"> forms the </w:t>
      </w:r>
      <w:proofErr w:type="gramStart"/>
      <w:r>
        <w:t>PVA’s</w:t>
      </w:r>
      <w:proofErr w:type="gramEnd"/>
      <w:r>
        <w:t xml:space="preserve"> and actions and objectives listed here. An update to the NFRA was carried out in 2018. This update reviewed the existing PVA’s and included a public consultation. The updated objectives and actions for the new PVA’s will be applied </w:t>
      </w:r>
      <w:r w:rsidR="00871535">
        <w:t xml:space="preserve">to </w:t>
      </w:r>
      <w:r>
        <w:t>the second round of SEPA’s Flood Risk Management Strategies</w:t>
      </w:r>
      <w:r w:rsidR="00871535">
        <w:t>. These are due</w:t>
      </w:r>
      <w:r w:rsidR="00681165">
        <w:t xml:space="preserve"> to be published in December 2021 covering </w:t>
      </w:r>
      <w:r>
        <w:t>the period of 2022-2027</w:t>
      </w:r>
      <w:r w:rsidR="0003406C">
        <w:t xml:space="preserve"> and are</w:t>
      </w:r>
      <w:r w:rsidR="00871535">
        <w:t>,</w:t>
      </w:r>
      <w:r w:rsidR="0003406C">
        <w:t xml:space="preserve"> therefore</w:t>
      </w:r>
      <w:r w:rsidR="00871535">
        <w:t>,</w:t>
      </w:r>
      <w:r w:rsidR="0003406C">
        <w:t xml:space="preserve"> not currently available</w:t>
      </w:r>
      <w:r>
        <w:t>. This assessment</w:t>
      </w:r>
      <w:r w:rsidR="00871535">
        <w:t>,</w:t>
      </w:r>
      <w:r>
        <w:t xml:space="preserve"> therefore</w:t>
      </w:r>
      <w:r w:rsidR="00871535">
        <w:t>,</w:t>
      </w:r>
      <w:r>
        <w:t xml:space="preserve"> focuses on the objectives relevant for the current strategy cycle, however the </w:t>
      </w:r>
      <w:r w:rsidR="0003406C">
        <w:t xml:space="preserve">updated PVA areas will be </w:t>
      </w:r>
      <w:proofErr w:type="gramStart"/>
      <w:r w:rsidR="0003406C">
        <w:t>taken into account</w:t>
      </w:r>
      <w:proofErr w:type="gramEnd"/>
      <w:r w:rsidR="0003406C">
        <w:t>.</w:t>
      </w:r>
    </w:p>
    <w:p w14:paraId="640B08E2" w14:textId="27D0AD5F" w:rsidR="005C64A5" w:rsidRDefault="005C64A5" w:rsidP="005C64A5">
      <w:pPr>
        <w:pStyle w:val="BodyText"/>
        <w:jc w:val="both"/>
      </w:pPr>
      <w:r>
        <w:t>There</w:t>
      </w:r>
      <w:r w:rsidR="00AD4C66">
        <w:t xml:space="preserve"> are</w:t>
      </w:r>
      <w:r>
        <w:t xml:space="preserve"> 6 PVA areas within the Falkirk Council remit, however some cover multiple local authority areas:</w:t>
      </w:r>
    </w:p>
    <w:p w14:paraId="1660A9FC" w14:textId="77777777" w:rsidR="005C64A5" w:rsidRPr="00DB29FF" w:rsidRDefault="005C64A5" w:rsidP="00163769">
      <w:pPr>
        <w:pStyle w:val="ListBullet"/>
        <w:numPr>
          <w:ilvl w:val="0"/>
          <w:numId w:val="11"/>
        </w:numPr>
        <w:jc w:val="both"/>
      </w:pPr>
      <w:r w:rsidRPr="00DB29FF">
        <w:t xml:space="preserve">09/09 – Stirling (Eastern Villages) </w:t>
      </w:r>
    </w:p>
    <w:p w14:paraId="1565E0E5" w14:textId="77777777" w:rsidR="005C64A5" w:rsidRPr="00DB29FF" w:rsidRDefault="005C64A5" w:rsidP="00163769">
      <w:pPr>
        <w:pStyle w:val="ListBullet"/>
        <w:numPr>
          <w:ilvl w:val="0"/>
          <w:numId w:val="11"/>
        </w:numPr>
        <w:jc w:val="both"/>
      </w:pPr>
      <w:r w:rsidRPr="00DB29FF">
        <w:t xml:space="preserve">10/09 – </w:t>
      </w:r>
      <w:proofErr w:type="spellStart"/>
      <w:r w:rsidRPr="00DB29FF">
        <w:t>Airth</w:t>
      </w:r>
      <w:proofErr w:type="spellEnd"/>
      <w:r w:rsidRPr="00DB29FF">
        <w:t xml:space="preserve"> </w:t>
      </w:r>
    </w:p>
    <w:p w14:paraId="00717B73" w14:textId="77777777" w:rsidR="005C64A5" w:rsidRPr="00DB29FF" w:rsidRDefault="005C64A5" w:rsidP="00163769">
      <w:pPr>
        <w:pStyle w:val="ListBullet"/>
        <w:numPr>
          <w:ilvl w:val="0"/>
          <w:numId w:val="11"/>
        </w:numPr>
        <w:jc w:val="both"/>
      </w:pPr>
      <w:r w:rsidRPr="00DB29FF">
        <w:t>10/11-</w:t>
      </w:r>
      <w:r w:rsidRPr="00DB29FF">
        <w:rPr>
          <w:b/>
          <w:bCs/>
        </w:rPr>
        <w:t xml:space="preserve"> </w:t>
      </w:r>
      <w:r w:rsidRPr="00DB29FF">
        <w:t>Falkirk, Grangemouth, Lauriston, Denny, Redding, Dunipace, Cumbernauld, Carron and Stenhousemuir</w:t>
      </w:r>
      <w:r>
        <w:t xml:space="preserve"> (includes SWMP action)</w:t>
      </w:r>
    </w:p>
    <w:p w14:paraId="1C999E7B" w14:textId="77777777" w:rsidR="005C64A5" w:rsidRPr="00DB29FF" w:rsidRDefault="005C64A5" w:rsidP="00163769">
      <w:pPr>
        <w:pStyle w:val="ListBullet"/>
        <w:numPr>
          <w:ilvl w:val="0"/>
          <w:numId w:val="11"/>
        </w:numPr>
        <w:jc w:val="both"/>
      </w:pPr>
      <w:r w:rsidRPr="00DB29FF">
        <w:t>10/12 – Bo’ness</w:t>
      </w:r>
      <w:r>
        <w:t xml:space="preserve"> (includes SWMP action)</w:t>
      </w:r>
    </w:p>
    <w:p w14:paraId="4C6194E6" w14:textId="77777777" w:rsidR="005C64A5" w:rsidRPr="00DB29FF" w:rsidRDefault="005C64A5" w:rsidP="00163769">
      <w:pPr>
        <w:pStyle w:val="ListBullet"/>
        <w:numPr>
          <w:ilvl w:val="0"/>
          <w:numId w:val="11"/>
        </w:numPr>
        <w:jc w:val="both"/>
      </w:pPr>
      <w:r w:rsidRPr="00DB29FF">
        <w:t>10/13 - Linlithgow Bridge, Bathgate, Whiteside and Slamannan</w:t>
      </w:r>
      <w:r>
        <w:t xml:space="preserve"> (includes SWMP action)</w:t>
      </w:r>
    </w:p>
    <w:p w14:paraId="569A1415" w14:textId="5AFC378C" w:rsidR="005C64A5" w:rsidRDefault="005C64A5" w:rsidP="00163769">
      <w:pPr>
        <w:pStyle w:val="ListBullet"/>
        <w:numPr>
          <w:ilvl w:val="0"/>
          <w:numId w:val="11"/>
        </w:numPr>
        <w:jc w:val="both"/>
      </w:pPr>
      <w:r w:rsidRPr="00DB29FF">
        <w:t xml:space="preserve">10/14 – </w:t>
      </w:r>
      <w:proofErr w:type="spellStart"/>
      <w:r w:rsidR="005330EF" w:rsidRPr="005330EF">
        <w:t>Philipstoun</w:t>
      </w:r>
      <w:proofErr w:type="spellEnd"/>
    </w:p>
    <w:p w14:paraId="70014796" w14:textId="1EA27150" w:rsidR="005C64A5" w:rsidRDefault="005C64A5" w:rsidP="005C64A5">
      <w:pPr>
        <w:pStyle w:val="BodyText"/>
        <w:jc w:val="both"/>
      </w:pPr>
      <w:r>
        <w:t xml:space="preserve">Three of these PVAs have SWMP </w:t>
      </w:r>
      <w:r w:rsidR="00E11CFA">
        <w:t>objectives</w:t>
      </w:r>
      <w:r>
        <w:t xml:space="preserve"> identified. The resultant </w:t>
      </w:r>
      <w:r w:rsidR="00E11CFA">
        <w:t>objectives</w:t>
      </w:r>
      <w:r>
        <w:t xml:space="preserve"> are listed below:</w:t>
      </w:r>
    </w:p>
    <w:p w14:paraId="7C243D26" w14:textId="77777777" w:rsidR="005C64A5" w:rsidRPr="00DB29FF" w:rsidRDefault="005C64A5" w:rsidP="00163769">
      <w:pPr>
        <w:pStyle w:val="ListBullet"/>
        <w:numPr>
          <w:ilvl w:val="0"/>
          <w:numId w:val="11"/>
        </w:numPr>
        <w:jc w:val="both"/>
      </w:pPr>
      <w:r w:rsidRPr="00DB29FF">
        <w:t>10033</w:t>
      </w:r>
      <w:r>
        <w:t xml:space="preserve"> - </w:t>
      </w:r>
      <w:r w:rsidRPr="00DB29FF">
        <w:t xml:space="preserve">Reduce economic damages and number of residential properties at risk of surface water flooding in Falkirk, Stenhousemuir and Carron where practical </w:t>
      </w:r>
      <w:r w:rsidRPr="00DB29FF">
        <w:rPr>
          <w:b/>
          <w:bCs/>
        </w:rPr>
        <w:t>PVA 10/11</w:t>
      </w:r>
      <w:r w:rsidRPr="00A12C36">
        <w:rPr>
          <w:bCs/>
        </w:rPr>
        <w:t>.</w:t>
      </w:r>
    </w:p>
    <w:p w14:paraId="154ADE28" w14:textId="77777777" w:rsidR="005C64A5" w:rsidRPr="00DB29FF" w:rsidRDefault="005C64A5" w:rsidP="00163769">
      <w:pPr>
        <w:pStyle w:val="ListBullet"/>
        <w:numPr>
          <w:ilvl w:val="0"/>
          <w:numId w:val="11"/>
        </w:numPr>
        <w:jc w:val="both"/>
      </w:pPr>
      <w:r w:rsidRPr="00DB29FF">
        <w:t>10104</w:t>
      </w:r>
      <w:r>
        <w:t xml:space="preserve"> - </w:t>
      </w:r>
      <w:r w:rsidRPr="00DB29FF">
        <w:t xml:space="preserve">Reduce economic damages and number of residential properties at risk of surface water flooding in Polmont and </w:t>
      </w:r>
      <w:proofErr w:type="spellStart"/>
      <w:r w:rsidRPr="00DB29FF">
        <w:t>Maddiston</w:t>
      </w:r>
      <w:proofErr w:type="spellEnd"/>
      <w:r w:rsidRPr="00DB29FF">
        <w:t xml:space="preserve"> where practical </w:t>
      </w:r>
      <w:r w:rsidRPr="00DB29FF">
        <w:rPr>
          <w:b/>
          <w:bCs/>
        </w:rPr>
        <w:t>PVA 10/11</w:t>
      </w:r>
      <w:r>
        <w:rPr>
          <w:b/>
          <w:bCs/>
        </w:rPr>
        <w:t xml:space="preserve"> and </w:t>
      </w:r>
      <w:r w:rsidRPr="00DB29FF">
        <w:rPr>
          <w:b/>
          <w:bCs/>
        </w:rPr>
        <w:t>PVA 10/13</w:t>
      </w:r>
      <w:r w:rsidRPr="00A12C36">
        <w:rPr>
          <w:bCs/>
        </w:rPr>
        <w:t>.</w:t>
      </w:r>
    </w:p>
    <w:p w14:paraId="7439680A" w14:textId="58F6590A" w:rsidR="005C64A5" w:rsidRPr="008F7678" w:rsidRDefault="005C64A5" w:rsidP="00163769">
      <w:pPr>
        <w:pStyle w:val="ListBullet"/>
        <w:numPr>
          <w:ilvl w:val="0"/>
          <w:numId w:val="11"/>
        </w:numPr>
        <w:jc w:val="both"/>
        <w:rPr>
          <w:b/>
          <w:bCs/>
        </w:rPr>
      </w:pPr>
      <w:r w:rsidRPr="00DB29FF">
        <w:t>10042</w:t>
      </w:r>
      <w:r>
        <w:t xml:space="preserve"> - </w:t>
      </w:r>
      <w:r w:rsidRPr="00DB29FF">
        <w:t xml:space="preserve">Reduce economic damages and number of residential properties at risk of surface water flooding in Bo'ness, </w:t>
      </w:r>
      <w:proofErr w:type="spellStart"/>
      <w:r w:rsidRPr="00DB29FF">
        <w:t>Carriden</w:t>
      </w:r>
      <w:proofErr w:type="spellEnd"/>
      <w:r w:rsidRPr="00DB29FF">
        <w:t xml:space="preserve"> and </w:t>
      </w:r>
      <w:proofErr w:type="spellStart"/>
      <w:r w:rsidRPr="00DB29FF">
        <w:t>Muirhouses</w:t>
      </w:r>
      <w:proofErr w:type="spellEnd"/>
      <w:r w:rsidRPr="00DB29FF">
        <w:t xml:space="preserve"> where practical (10042)</w:t>
      </w:r>
      <w:r>
        <w:t xml:space="preserve"> </w:t>
      </w:r>
      <w:r w:rsidRPr="00DB29FF">
        <w:rPr>
          <w:b/>
          <w:bCs/>
        </w:rPr>
        <w:t>PVA 10/12</w:t>
      </w:r>
      <w:r w:rsidRPr="00A12C36">
        <w:rPr>
          <w:bCs/>
        </w:rPr>
        <w:t>.</w:t>
      </w:r>
    </w:p>
    <w:p w14:paraId="68B70D4B" w14:textId="77777777" w:rsidR="008F7678" w:rsidRPr="00C009BA" w:rsidRDefault="008F7678" w:rsidP="008F7678">
      <w:pPr>
        <w:pStyle w:val="BodyText"/>
        <w:jc w:val="both"/>
      </w:pPr>
      <w:r w:rsidRPr="00C009BA">
        <w:t>The annual average damages for surface water flooding for each PVA is set out below, illustrating the need for surface water management planning.</w:t>
      </w:r>
    </w:p>
    <w:p w14:paraId="5185E883" w14:textId="77777777" w:rsidR="008F7678" w:rsidRDefault="008F7678" w:rsidP="008F7678">
      <w:pPr>
        <w:pStyle w:val="ListBullet"/>
        <w:numPr>
          <w:ilvl w:val="0"/>
          <w:numId w:val="11"/>
        </w:numPr>
        <w:jc w:val="both"/>
      </w:pPr>
      <w:r>
        <w:t>In PVA 10/11 approximately 21% of the flood risk experienced is surface water flooding with</w:t>
      </w:r>
      <w:r w:rsidRPr="00DC6817">
        <w:t xml:space="preserve"> 460 residential properties at risk and Annual</w:t>
      </w:r>
      <w:r>
        <w:t xml:space="preserve"> </w:t>
      </w:r>
      <w:r w:rsidRPr="00DC6817">
        <w:t>Average Damages of £730,000.</w:t>
      </w:r>
      <w:r>
        <w:t xml:space="preserve"> </w:t>
      </w:r>
    </w:p>
    <w:p w14:paraId="1935C382" w14:textId="77777777" w:rsidR="008F7678" w:rsidRDefault="008F7678" w:rsidP="008F7678">
      <w:pPr>
        <w:pStyle w:val="ListBullet"/>
        <w:numPr>
          <w:ilvl w:val="0"/>
          <w:numId w:val="11"/>
        </w:numPr>
        <w:jc w:val="both"/>
      </w:pPr>
      <w:r>
        <w:t>In PVA 10/12 approximately 83% of the flood risk experienced is surface water flooding with</w:t>
      </w:r>
      <w:r w:rsidRPr="00DC6817">
        <w:t xml:space="preserve"> </w:t>
      </w:r>
      <w:r>
        <w:t>200</w:t>
      </w:r>
      <w:r w:rsidRPr="00DC6817">
        <w:t xml:space="preserve"> residential properties at risk and Annual</w:t>
      </w:r>
      <w:r>
        <w:t xml:space="preserve"> </w:t>
      </w:r>
      <w:r w:rsidRPr="00DC6817">
        <w:t>Average Damages of £</w:t>
      </w:r>
      <w:r>
        <w:t>510</w:t>
      </w:r>
      <w:r w:rsidRPr="00DC6817">
        <w:t>,000.</w:t>
      </w:r>
    </w:p>
    <w:p w14:paraId="523AF4DF" w14:textId="4854B678" w:rsidR="008F7678" w:rsidRDefault="008F7678" w:rsidP="00C947E1">
      <w:pPr>
        <w:pStyle w:val="ListBullet"/>
        <w:numPr>
          <w:ilvl w:val="0"/>
          <w:numId w:val="11"/>
        </w:numPr>
        <w:jc w:val="both"/>
      </w:pPr>
      <w:r>
        <w:t>In PVA 10/13 approximately 72% of the flood risk experienced is surface water flooding with</w:t>
      </w:r>
      <w:r w:rsidRPr="00DC6817">
        <w:t xml:space="preserve"> 4</w:t>
      </w:r>
      <w:r>
        <w:t>0</w:t>
      </w:r>
      <w:r w:rsidRPr="00DC6817">
        <w:t>0 residential properties at risk and Annual</w:t>
      </w:r>
      <w:r>
        <w:t xml:space="preserve"> </w:t>
      </w:r>
      <w:r w:rsidRPr="00DC6817">
        <w:t>Average Damages of £</w:t>
      </w:r>
      <w:r>
        <w:t>1,10</w:t>
      </w:r>
      <w:r w:rsidRPr="00DC6817">
        <w:t>0,000.</w:t>
      </w:r>
    </w:p>
    <w:p w14:paraId="74E8FBBF" w14:textId="315DE5E8" w:rsidR="00E11CFA" w:rsidRDefault="00E11CFA" w:rsidP="00E11CFA">
      <w:pPr>
        <w:pStyle w:val="ListBullet"/>
        <w:numPr>
          <w:ilvl w:val="0"/>
          <w:numId w:val="0"/>
        </w:numPr>
        <w:jc w:val="both"/>
      </w:pPr>
    </w:p>
    <w:p w14:paraId="719109B1" w14:textId="70852072" w:rsidR="00E11CFA" w:rsidRDefault="00E11CFA" w:rsidP="00E11CFA">
      <w:pPr>
        <w:pStyle w:val="ListBullet"/>
        <w:numPr>
          <w:ilvl w:val="0"/>
          <w:numId w:val="0"/>
        </w:numPr>
        <w:jc w:val="both"/>
      </w:pPr>
      <w:r>
        <w:t>The strategy sets actions</w:t>
      </w:r>
      <w:r w:rsidR="00871535">
        <w:t xml:space="preserve"> for</w:t>
      </w:r>
      <w:r w:rsidR="00AD4C66">
        <w:t xml:space="preserve"> surface water</w:t>
      </w:r>
      <w:r>
        <w:t xml:space="preserve"> for the fulfilment of Falkirk Council within the current </w:t>
      </w:r>
      <w:r w:rsidR="00AD4C66">
        <w:t>LFRMP</w:t>
      </w:r>
      <w:r>
        <w:t xml:space="preserve"> cycle (2016-</w:t>
      </w:r>
      <w:r w:rsidR="003E1A1E">
        <w:t>2022</w:t>
      </w:r>
      <w:r>
        <w:t>). The same action was set for all three PVA objectives:</w:t>
      </w:r>
    </w:p>
    <w:p w14:paraId="7A49B8F0" w14:textId="6C5559F2" w:rsidR="00E11CFA" w:rsidRPr="00E11CFA" w:rsidRDefault="00E11CFA" w:rsidP="00E11CFA">
      <w:pPr>
        <w:pStyle w:val="ListBullet2"/>
        <w:numPr>
          <w:ilvl w:val="1"/>
          <w:numId w:val="78"/>
        </w:numPr>
      </w:pPr>
      <w:r w:rsidRPr="00E11CFA">
        <w:t>Action (ID): SURFACE WATER PLAN/STUDY (100330018, 101040018, 100420018)</w:t>
      </w:r>
      <w:r>
        <w:t xml:space="preserve">. </w:t>
      </w:r>
      <w:r w:rsidRPr="00E11CFA">
        <w:t>The area must be covered by a surface water management plan or</w:t>
      </w:r>
      <w:r>
        <w:t xml:space="preserve"> </w:t>
      </w:r>
      <w:r w:rsidRPr="00E11CFA">
        <w:t>plans that set objectives for the management of surface water flood</w:t>
      </w:r>
      <w:r>
        <w:t xml:space="preserve"> </w:t>
      </w:r>
      <w:r w:rsidRPr="00E11CFA">
        <w:t>risk and identify the most sustainable actions to achieve the</w:t>
      </w:r>
      <w:r>
        <w:t xml:space="preserve"> </w:t>
      </w:r>
      <w:r w:rsidRPr="00E11CFA">
        <w:t>objectives.</w:t>
      </w:r>
    </w:p>
    <w:p w14:paraId="6022E682" w14:textId="67A1F2DE" w:rsidR="00CB758D" w:rsidRDefault="008F7678" w:rsidP="00CB758D">
      <w:pPr>
        <w:pStyle w:val="BodyText"/>
      </w:pPr>
      <w:r>
        <w:t xml:space="preserve">The objectives will be addressed </w:t>
      </w:r>
      <w:r w:rsidRPr="0003406C">
        <w:t xml:space="preserve">through the implementation and delivery of the outcomes and recommendations identified and agreed in the SWMP; however, </w:t>
      </w:r>
      <w:r w:rsidR="00CB758D">
        <w:t>this strategic assessment</w:t>
      </w:r>
      <w:r w:rsidR="00CB758D" w:rsidRPr="0003406C">
        <w:t xml:space="preserve"> </w:t>
      </w:r>
      <w:r w:rsidRPr="0003406C">
        <w:t>will not be limited to these</w:t>
      </w:r>
      <w:r w:rsidR="00CB758D">
        <w:t xml:space="preserve"> priority areas</w:t>
      </w:r>
      <w:r w:rsidRPr="0003406C">
        <w:t xml:space="preserve">. </w:t>
      </w:r>
      <w:r w:rsidR="005C5A39">
        <w:t xml:space="preserve"> </w:t>
      </w:r>
      <w:r w:rsidRPr="0003406C">
        <w:t>A full assessment of the Falkirk Council area will be undertaken</w:t>
      </w:r>
      <w:r w:rsidR="0003406C" w:rsidRPr="0003406C">
        <w:t xml:space="preserve"> within this SWMP report </w:t>
      </w:r>
      <w:proofErr w:type="gramStart"/>
      <w:r w:rsidR="0003406C" w:rsidRPr="0003406C">
        <w:t>in</w:t>
      </w:r>
      <w:r w:rsidRPr="0003406C">
        <w:t xml:space="preserve"> order to</w:t>
      </w:r>
      <w:proofErr w:type="gramEnd"/>
      <w:r w:rsidRPr="0003406C">
        <w:t xml:space="preserve"> deliver </w:t>
      </w:r>
      <w:r w:rsidR="00CB758D">
        <w:t>a full picture of surface water flood risk specific to the FC area</w:t>
      </w:r>
      <w:r w:rsidRPr="0003406C">
        <w:t>.</w:t>
      </w:r>
      <w:r>
        <w:t xml:space="preserve"> </w:t>
      </w:r>
    </w:p>
    <w:p w14:paraId="7DC2C6F8" w14:textId="58FF0441" w:rsidR="008F7678" w:rsidRDefault="005C5A39" w:rsidP="00A93E1A">
      <w:pPr>
        <w:pStyle w:val="BodyText"/>
      </w:pPr>
      <w:r w:rsidRPr="00DC06D5">
        <w:rPr>
          <w:b/>
          <w:bCs/>
        </w:rPr>
        <w:fldChar w:fldCharType="begin"/>
      </w:r>
      <w:r w:rsidRPr="00DC06D5">
        <w:rPr>
          <w:b/>
          <w:bCs/>
        </w:rPr>
        <w:instrText xml:space="preserve"> REF _Ref49775568 \h </w:instrText>
      </w:r>
      <w:r w:rsidR="0036245C" w:rsidRPr="00DC06D5">
        <w:rPr>
          <w:b/>
          <w:bCs/>
        </w:rPr>
        <w:instrText xml:space="preserve"> \* MERGEFORMAT </w:instrText>
      </w:r>
      <w:r w:rsidRPr="00DC06D5">
        <w:rPr>
          <w:b/>
          <w:bCs/>
        </w:rPr>
      </w:r>
      <w:r w:rsidRPr="00DC06D5">
        <w:rPr>
          <w:b/>
          <w:bCs/>
        </w:rPr>
        <w:fldChar w:fldCharType="separate"/>
      </w:r>
      <w:r w:rsidR="00E64C2B" w:rsidRPr="00E64C2B">
        <w:rPr>
          <w:b/>
          <w:bCs/>
        </w:rPr>
        <w:t xml:space="preserve">Figure </w:t>
      </w:r>
      <w:r w:rsidR="00E64C2B" w:rsidRPr="00E64C2B">
        <w:rPr>
          <w:b/>
          <w:bCs/>
          <w:noProof/>
        </w:rPr>
        <w:t>3</w:t>
      </w:r>
      <w:r w:rsidR="00E64C2B" w:rsidRPr="00E64C2B">
        <w:rPr>
          <w:b/>
          <w:bCs/>
          <w:noProof/>
        </w:rPr>
        <w:noBreakHyphen/>
        <w:t>1</w:t>
      </w:r>
      <w:r w:rsidRPr="00DC06D5">
        <w:rPr>
          <w:b/>
          <w:bCs/>
        </w:rPr>
        <w:fldChar w:fldCharType="end"/>
      </w:r>
      <w:r>
        <w:t xml:space="preserve">, </w:t>
      </w:r>
      <w:r w:rsidRPr="00DC06D5">
        <w:rPr>
          <w:b/>
          <w:bCs/>
        </w:rPr>
        <w:fldChar w:fldCharType="begin"/>
      </w:r>
      <w:r w:rsidRPr="00DC06D5">
        <w:rPr>
          <w:b/>
          <w:bCs/>
        </w:rPr>
        <w:instrText xml:space="preserve"> REF _Ref49775571 \h </w:instrText>
      </w:r>
      <w:r w:rsidR="0036245C" w:rsidRPr="00DC06D5">
        <w:rPr>
          <w:b/>
          <w:bCs/>
        </w:rPr>
        <w:instrText xml:space="preserve"> \* MERGEFORMAT </w:instrText>
      </w:r>
      <w:r w:rsidRPr="00DC06D5">
        <w:rPr>
          <w:b/>
          <w:bCs/>
        </w:rPr>
      </w:r>
      <w:r w:rsidRPr="00DC06D5">
        <w:rPr>
          <w:b/>
          <w:bCs/>
        </w:rPr>
        <w:fldChar w:fldCharType="separate"/>
      </w:r>
      <w:r w:rsidR="00E64C2B" w:rsidRPr="00E64C2B">
        <w:rPr>
          <w:b/>
          <w:bCs/>
        </w:rPr>
        <w:t xml:space="preserve">Figure </w:t>
      </w:r>
      <w:r w:rsidR="00E64C2B" w:rsidRPr="00E64C2B">
        <w:rPr>
          <w:b/>
          <w:bCs/>
          <w:noProof/>
        </w:rPr>
        <w:t>3</w:t>
      </w:r>
      <w:r w:rsidR="00E64C2B" w:rsidRPr="00E64C2B">
        <w:rPr>
          <w:b/>
          <w:bCs/>
          <w:noProof/>
        </w:rPr>
        <w:noBreakHyphen/>
        <w:t>2</w:t>
      </w:r>
      <w:r w:rsidRPr="00DC06D5">
        <w:rPr>
          <w:b/>
          <w:bCs/>
        </w:rPr>
        <w:fldChar w:fldCharType="end"/>
      </w:r>
      <w:r>
        <w:t xml:space="preserve"> &amp; </w:t>
      </w:r>
      <w:r w:rsidRPr="00DC06D5">
        <w:rPr>
          <w:b/>
          <w:bCs/>
        </w:rPr>
        <w:fldChar w:fldCharType="begin"/>
      </w:r>
      <w:r w:rsidRPr="00DC06D5">
        <w:rPr>
          <w:b/>
          <w:bCs/>
        </w:rPr>
        <w:instrText xml:space="preserve"> REF _Ref49775572 \h </w:instrText>
      </w:r>
      <w:r w:rsidR="0036245C" w:rsidRPr="00DC06D5">
        <w:rPr>
          <w:b/>
          <w:bCs/>
        </w:rPr>
        <w:instrText xml:space="preserve"> \* MERGEFORMAT </w:instrText>
      </w:r>
      <w:r w:rsidRPr="00DC06D5">
        <w:rPr>
          <w:b/>
          <w:bCs/>
        </w:rPr>
      </w:r>
      <w:r w:rsidRPr="00DC06D5">
        <w:rPr>
          <w:b/>
          <w:bCs/>
        </w:rPr>
        <w:fldChar w:fldCharType="separate"/>
      </w:r>
      <w:r w:rsidR="00E64C2B" w:rsidRPr="00E64C2B">
        <w:rPr>
          <w:b/>
          <w:bCs/>
        </w:rPr>
        <w:t xml:space="preserve">Figure </w:t>
      </w:r>
      <w:r w:rsidR="00E64C2B" w:rsidRPr="00E64C2B">
        <w:rPr>
          <w:b/>
          <w:bCs/>
          <w:noProof/>
        </w:rPr>
        <w:t>3</w:t>
      </w:r>
      <w:r w:rsidR="00E64C2B" w:rsidRPr="00E64C2B">
        <w:rPr>
          <w:b/>
          <w:bCs/>
          <w:noProof/>
        </w:rPr>
        <w:noBreakHyphen/>
        <w:t>3</w:t>
      </w:r>
      <w:r w:rsidRPr="00DC06D5">
        <w:rPr>
          <w:b/>
          <w:bCs/>
        </w:rPr>
        <w:fldChar w:fldCharType="end"/>
      </w:r>
      <w:r>
        <w:t xml:space="preserve"> show the existing PVA’s which have SWMP objectives. </w:t>
      </w:r>
      <w:r w:rsidRPr="00DC06D5">
        <w:rPr>
          <w:b/>
          <w:bCs/>
        </w:rPr>
        <w:fldChar w:fldCharType="begin"/>
      </w:r>
      <w:r w:rsidRPr="00DC06D5">
        <w:rPr>
          <w:b/>
          <w:bCs/>
        </w:rPr>
        <w:instrText xml:space="preserve"> REF _Ref49775574 \h </w:instrText>
      </w:r>
      <w:r w:rsidR="0036245C" w:rsidRPr="00DC06D5">
        <w:rPr>
          <w:b/>
          <w:bCs/>
        </w:rPr>
        <w:instrText xml:space="preserve"> \* MERGEFORMAT </w:instrText>
      </w:r>
      <w:r w:rsidRPr="00DC06D5">
        <w:rPr>
          <w:b/>
          <w:bCs/>
        </w:rPr>
      </w:r>
      <w:r w:rsidRPr="00DC06D5">
        <w:rPr>
          <w:b/>
          <w:bCs/>
        </w:rPr>
        <w:fldChar w:fldCharType="separate"/>
      </w:r>
      <w:r w:rsidR="00E64C2B" w:rsidRPr="00E64C2B">
        <w:rPr>
          <w:b/>
          <w:bCs/>
        </w:rPr>
        <w:t xml:space="preserve">Figure </w:t>
      </w:r>
      <w:r w:rsidR="00E64C2B" w:rsidRPr="00E64C2B">
        <w:rPr>
          <w:b/>
          <w:bCs/>
          <w:noProof/>
        </w:rPr>
        <w:t>3</w:t>
      </w:r>
      <w:r w:rsidR="00E64C2B" w:rsidRPr="00E64C2B">
        <w:rPr>
          <w:b/>
          <w:bCs/>
          <w:noProof/>
        </w:rPr>
        <w:noBreakHyphen/>
        <w:t>4</w:t>
      </w:r>
      <w:r w:rsidRPr="00DC06D5">
        <w:rPr>
          <w:b/>
          <w:bCs/>
        </w:rPr>
        <w:fldChar w:fldCharType="end"/>
      </w:r>
      <w:r>
        <w:t xml:space="preserve"> shows the updated PVA areas as part of the 2018 review. </w:t>
      </w:r>
      <w:proofErr w:type="gramStart"/>
      <w:r>
        <w:t xml:space="preserve">It can be seen </w:t>
      </w:r>
      <w:r w:rsidR="005330EF">
        <w:t>that the</w:t>
      </w:r>
      <w:proofErr w:type="gramEnd"/>
      <w:r w:rsidR="005330EF">
        <w:t xml:space="preserve"> current PVA 10/11 which covers a large area of the FC area is broadly represented by the new PVA 02/10/10, with some boundary changes. PVA 10/12 at Bo’ness is represented by the new 02/10/11. </w:t>
      </w:r>
      <w:r w:rsidR="0036245C">
        <w:t xml:space="preserve">PVA 10/13 at Slamannan and Avonbridge is represented by the new 02/10/16 and just shows the area within the FC boundary. The remaining two new PVAs 02/09/07 and 02/10/08, Stirling East and </w:t>
      </w:r>
      <w:proofErr w:type="spellStart"/>
      <w:r w:rsidR="0036245C">
        <w:t>Airth</w:t>
      </w:r>
      <w:proofErr w:type="spellEnd"/>
      <w:r w:rsidR="0036245C">
        <w:t xml:space="preserve"> are reviews of 09</w:t>
      </w:r>
      <w:r w:rsidR="0036245C" w:rsidRPr="0036245C">
        <w:t>/0</w:t>
      </w:r>
      <w:r w:rsidR="0036245C">
        <w:t xml:space="preserve">9 and </w:t>
      </w:r>
      <w:r w:rsidR="0036245C" w:rsidRPr="0036245C">
        <w:t>10/09</w:t>
      </w:r>
      <w:r w:rsidR="0036245C">
        <w:t xml:space="preserve">, neither of which had SWMP objectives. </w:t>
      </w:r>
    </w:p>
    <w:p w14:paraId="59593AB9" w14:textId="77777777" w:rsidR="005C64A5" w:rsidRDefault="005C64A5" w:rsidP="005C64A5">
      <w:pPr>
        <w:pStyle w:val="ListBullet"/>
        <w:keepNext/>
        <w:numPr>
          <w:ilvl w:val="0"/>
          <w:numId w:val="0"/>
        </w:numPr>
        <w:ind w:left="425" w:hanging="425"/>
        <w:jc w:val="both"/>
      </w:pPr>
      <w:r>
        <w:rPr>
          <w:b/>
          <w:bCs/>
          <w:noProof/>
          <w:lang w:eastAsia="en-GB"/>
        </w:rPr>
        <w:drawing>
          <wp:inline distT="0" distB="0" distL="0" distR="0" wp14:anchorId="7562D33E" wp14:editId="60C2567F">
            <wp:extent cx="3676650" cy="3758189"/>
            <wp:effectExtent l="0" t="0" r="0" b="0"/>
            <wp:docPr id="2" name="Picture 2" descr="PVA's for LPD 10/11 including the SWMP 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VA's for LPD 10/11 including the SWMP actions."/>
                    <pic:cNvPicPr/>
                  </pic:nvPicPr>
                  <pic:blipFill>
                    <a:blip r:embed="rId19">
                      <a:extLst>
                        <a:ext uri="{28A0092B-C50C-407E-A947-70E740481C1C}">
                          <a14:useLocalDpi xmlns:a14="http://schemas.microsoft.com/office/drawing/2010/main" val="0"/>
                        </a:ext>
                      </a:extLst>
                    </a:blip>
                    <a:stretch>
                      <a:fillRect/>
                    </a:stretch>
                  </pic:blipFill>
                  <pic:spPr>
                    <a:xfrm>
                      <a:off x="0" y="0"/>
                      <a:ext cx="3704200" cy="3786350"/>
                    </a:xfrm>
                    <a:prstGeom prst="rect">
                      <a:avLst/>
                    </a:prstGeom>
                  </pic:spPr>
                </pic:pic>
              </a:graphicData>
            </a:graphic>
          </wp:inline>
        </w:drawing>
      </w:r>
    </w:p>
    <w:p w14:paraId="70FAC1D8" w14:textId="631D15C0" w:rsidR="00B22E68" w:rsidRPr="007C4D0E" w:rsidRDefault="005C64A5" w:rsidP="005C64A5">
      <w:pPr>
        <w:pStyle w:val="Caption"/>
        <w:jc w:val="both"/>
        <w:rPr>
          <w:color w:val="auto"/>
        </w:rPr>
      </w:pPr>
      <w:bookmarkStart w:id="102" w:name="_Ref49775568"/>
      <w:bookmarkStart w:id="103" w:name="_Toc24116178"/>
      <w:bookmarkStart w:id="104" w:name="_Toc77749072"/>
      <w:r w:rsidRPr="007C4D0E">
        <w:rPr>
          <w:color w:val="auto"/>
        </w:rPr>
        <w:t xml:space="preserve">Figure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3</w:t>
      </w:r>
      <w:r w:rsidR="007C4D0E" w:rsidRPr="007C4D0E">
        <w:rPr>
          <w:noProof/>
          <w:color w:val="auto"/>
        </w:rPr>
        <w:fldChar w:fldCharType="end"/>
      </w:r>
      <w:r w:rsidR="00B4070B" w:rsidRPr="007C4D0E">
        <w:rPr>
          <w:color w:val="auto"/>
        </w:rPr>
        <w:noBreakHyphen/>
      </w:r>
      <w:r w:rsidR="007C4D0E" w:rsidRPr="007C4D0E">
        <w:rPr>
          <w:color w:val="auto"/>
        </w:rPr>
        <w:fldChar w:fldCharType="begin"/>
      </w:r>
      <w:r w:rsidR="007C4D0E" w:rsidRPr="007C4D0E">
        <w:rPr>
          <w:color w:val="auto"/>
        </w:rPr>
        <w:instrText xml:space="preserve"> SEQ Figure \* ARABIC \s 1 </w:instrText>
      </w:r>
      <w:r w:rsidR="007C4D0E" w:rsidRPr="007C4D0E">
        <w:rPr>
          <w:color w:val="auto"/>
        </w:rPr>
        <w:fldChar w:fldCharType="separate"/>
      </w:r>
      <w:r w:rsidR="00E64C2B" w:rsidRPr="007C4D0E">
        <w:rPr>
          <w:noProof/>
          <w:color w:val="auto"/>
        </w:rPr>
        <w:t>1</w:t>
      </w:r>
      <w:r w:rsidR="007C4D0E" w:rsidRPr="007C4D0E">
        <w:rPr>
          <w:noProof/>
          <w:color w:val="auto"/>
        </w:rPr>
        <w:fldChar w:fldCharType="end"/>
      </w:r>
      <w:bookmarkEnd w:id="102"/>
      <w:r w:rsidRPr="007C4D0E">
        <w:rPr>
          <w:color w:val="auto"/>
        </w:rPr>
        <w:t xml:space="preserve"> PVA 10/11 Falkirk, Grangemouth, Lauriston, Denny, Redding, Dunipace, Cumbernauld, Carron and Stenhousemuir (includes SWMP action) (extract from PVA)</w:t>
      </w:r>
      <w:bookmarkEnd w:id="103"/>
      <w:bookmarkEnd w:id="104"/>
      <w:r w:rsidRPr="007C4D0E">
        <w:rPr>
          <w:color w:val="auto"/>
        </w:rPr>
        <w:t xml:space="preserve"> </w:t>
      </w:r>
      <w:r w:rsidR="00A97CC9" w:rsidRPr="007C4D0E">
        <w:rPr>
          <w:color w:val="auto"/>
        </w:rPr>
        <w:t xml:space="preserve"> </w:t>
      </w:r>
    </w:p>
    <w:p w14:paraId="4F2EA50C" w14:textId="7129F076" w:rsidR="005C64A5" w:rsidRPr="007C4D0E" w:rsidRDefault="00A97CC9" w:rsidP="005C64A5">
      <w:pPr>
        <w:pStyle w:val="Caption"/>
        <w:jc w:val="both"/>
        <w:rPr>
          <w:color w:val="auto"/>
        </w:rPr>
      </w:pPr>
      <w:r w:rsidRPr="007C4D0E">
        <w:rPr>
          <w:rFonts w:asciiTheme="minorHAnsi" w:hAnsiTheme="minorHAnsi" w:cstheme="minorHAnsi"/>
          <w:color w:val="auto"/>
          <w:sz w:val="12"/>
        </w:rPr>
        <w:t>Contains OS data © Crown Copyright and database right (2020)</w:t>
      </w:r>
    </w:p>
    <w:p w14:paraId="4B7E8F08" w14:textId="77777777" w:rsidR="005C64A5" w:rsidRPr="00B709F5" w:rsidRDefault="005C64A5" w:rsidP="005C64A5">
      <w:pPr>
        <w:pStyle w:val="BodyText"/>
      </w:pPr>
    </w:p>
    <w:p w14:paraId="5141FF4C" w14:textId="77777777" w:rsidR="005C64A5" w:rsidRDefault="005C64A5" w:rsidP="005C64A5">
      <w:pPr>
        <w:pStyle w:val="ListBullet"/>
        <w:keepNext/>
        <w:numPr>
          <w:ilvl w:val="0"/>
          <w:numId w:val="0"/>
        </w:numPr>
        <w:ind w:left="425" w:hanging="425"/>
        <w:jc w:val="both"/>
      </w:pPr>
      <w:r>
        <w:rPr>
          <w:b/>
          <w:bCs/>
          <w:noProof/>
          <w:lang w:eastAsia="en-GB"/>
        </w:rPr>
        <w:lastRenderedPageBreak/>
        <w:drawing>
          <wp:inline distT="0" distB="0" distL="0" distR="0" wp14:anchorId="4C015C52" wp14:editId="22141948">
            <wp:extent cx="3665742" cy="3724275"/>
            <wp:effectExtent l="0" t="0" r="0" b="0"/>
            <wp:docPr id="9" name="Picture 9" descr="PVA 10/12 Bo'ness showing the SWMP 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PVA 10/12 Bo'ness showing the SWMP action."/>
                    <pic:cNvPicPr/>
                  </pic:nvPicPr>
                  <pic:blipFill>
                    <a:blip r:embed="rId20">
                      <a:extLst>
                        <a:ext uri="{28A0092B-C50C-407E-A947-70E740481C1C}">
                          <a14:useLocalDpi xmlns:a14="http://schemas.microsoft.com/office/drawing/2010/main" val="0"/>
                        </a:ext>
                      </a:extLst>
                    </a:blip>
                    <a:stretch>
                      <a:fillRect/>
                    </a:stretch>
                  </pic:blipFill>
                  <pic:spPr>
                    <a:xfrm>
                      <a:off x="0" y="0"/>
                      <a:ext cx="3705521" cy="3764689"/>
                    </a:xfrm>
                    <a:prstGeom prst="rect">
                      <a:avLst/>
                    </a:prstGeom>
                  </pic:spPr>
                </pic:pic>
              </a:graphicData>
            </a:graphic>
          </wp:inline>
        </w:drawing>
      </w:r>
    </w:p>
    <w:p w14:paraId="16547EA4" w14:textId="4C5CF629" w:rsidR="00B22E68" w:rsidRPr="007C4D0E" w:rsidRDefault="005C64A5" w:rsidP="005C64A5">
      <w:pPr>
        <w:pStyle w:val="Caption"/>
        <w:jc w:val="both"/>
        <w:rPr>
          <w:color w:val="auto"/>
        </w:rPr>
      </w:pPr>
      <w:bookmarkStart w:id="105" w:name="_Ref49775571"/>
      <w:bookmarkStart w:id="106" w:name="_Toc24116179"/>
      <w:bookmarkStart w:id="107" w:name="_Toc77749073"/>
      <w:r w:rsidRPr="007C4D0E">
        <w:rPr>
          <w:color w:val="auto"/>
        </w:rPr>
        <w:t xml:space="preserve">Figure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3</w:t>
      </w:r>
      <w:r w:rsidR="007C4D0E" w:rsidRPr="007C4D0E">
        <w:rPr>
          <w:noProof/>
          <w:color w:val="auto"/>
        </w:rPr>
        <w:fldChar w:fldCharType="end"/>
      </w:r>
      <w:r w:rsidR="00B4070B" w:rsidRPr="007C4D0E">
        <w:rPr>
          <w:color w:val="auto"/>
        </w:rPr>
        <w:noBreakHyphen/>
      </w:r>
      <w:r w:rsidR="007C4D0E" w:rsidRPr="007C4D0E">
        <w:rPr>
          <w:color w:val="auto"/>
        </w:rPr>
        <w:fldChar w:fldCharType="begin"/>
      </w:r>
      <w:r w:rsidR="007C4D0E" w:rsidRPr="007C4D0E">
        <w:rPr>
          <w:color w:val="auto"/>
        </w:rPr>
        <w:instrText xml:space="preserve"> SEQ Figure \* ARABIC \s 1 </w:instrText>
      </w:r>
      <w:r w:rsidR="007C4D0E" w:rsidRPr="007C4D0E">
        <w:rPr>
          <w:color w:val="auto"/>
        </w:rPr>
        <w:fldChar w:fldCharType="separate"/>
      </w:r>
      <w:r w:rsidR="00E64C2B" w:rsidRPr="007C4D0E">
        <w:rPr>
          <w:noProof/>
          <w:color w:val="auto"/>
        </w:rPr>
        <w:t>2</w:t>
      </w:r>
      <w:r w:rsidR="007C4D0E" w:rsidRPr="007C4D0E">
        <w:rPr>
          <w:noProof/>
          <w:color w:val="auto"/>
        </w:rPr>
        <w:fldChar w:fldCharType="end"/>
      </w:r>
      <w:bookmarkEnd w:id="105"/>
      <w:r w:rsidRPr="007C4D0E">
        <w:rPr>
          <w:color w:val="auto"/>
        </w:rPr>
        <w:t xml:space="preserve"> PVA 10/12 Bo’ness (includes SWMP action) (extract from PVA)</w:t>
      </w:r>
      <w:bookmarkEnd w:id="106"/>
      <w:bookmarkEnd w:id="107"/>
      <w:r w:rsidR="00A97CC9" w:rsidRPr="007C4D0E">
        <w:rPr>
          <w:color w:val="auto"/>
        </w:rPr>
        <w:t xml:space="preserve"> </w:t>
      </w:r>
    </w:p>
    <w:p w14:paraId="6BEBD4D5" w14:textId="014D8784" w:rsidR="005C64A5" w:rsidRPr="007C4D0E" w:rsidRDefault="00A97CC9" w:rsidP="005C64A5">
      <w:pPr>
        <w:pStyle w:val="Caption"/>
        <w:jc w:val="both"/>
        <w:rPr>
          <w:rFonts w:asciiTheme="minorHAnsi" w:hAnsiTheme="minorHAnsi" w:cstheme="minorHAnsi"/>
          <w:color w:val="auto"/>
          <w:sz w:val="12"/>
        </w:rPr>
      </w:pPr>
      <w:r w:rsidRPr="007C4D0E">
        <w:rPr>
          <w:rFonts w:asciiTheme="minorHAnsi" w:hAnsiTheme="minorHAnsi" w:cstheme="minorHAnsi"/>
          <w:color w:val="auto"/>
          <w:sz w:val="12"/>
        </w:rPr>
        <w:t>Contains OS data © Crown Copyright and database right (2020)</w:t>
      </w:r>
    </w:p>
    <w:p w14:paraId="5150E17E" w14:textId="77777777" w:rsidR="005C64A5" w:rsidRPr="007C4D0E" w:rsidRDefault="005C64A5" w:rsidP="005C64A5">
      <w:pPr>
        <w:pStyle w:val="BodyText"/>
      </w:pPr>
    </w:p>
    <w:p w14:paraId="26E79131" w14:textId="77777777" w:rsidR="005C64A5" w:rsidRPr="007C4D0E" w:rsidRDefault="005C64A5" w:rsidP="005C64A5">
      <w:pPr>
        <w:pStyle w:val="ListBullet"/>
        <w:keepNext/>
        <w:numPr>
          <w:ilvl w:val="0"/>
          <w:numId w:val="0"/>
        </w:numPr>
        <w:ind w:left="425" w:hanging="425"/>
        <w:jc w:val="both"/>
      </w:pPr>
      <w:r w:rsidRPr="007C4D0E">
        <w:rPr>
          <w:b/>
          <w:bCs/>
          <w:noProof/>
          <w:lang w:eastAsia="en-GB"/>
        </w:rPr>
        <w:drawing>
          <wp:inline distT="0" distB="0" distL="0" distR="0" wp14:anchorId="00FFDEF5" wp14:editId="4816F6E1">
            <wp:extent cx="3705225" cy="3794688"/>
            <wp:effectExtent l="0" t="0" r="0" b="0"/>
            <wp:docPr id="10" name="Picture 10" descr="PVA 10/13 Linlithgow Bridge, Bathgate, Whiteside and Slamann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VA 10/13 Linlithgow Bridge, Bathgate, Whiteside and Slamannan. "/>
                    <pic:cNvPicPr/>
                  </pic:nvPicPr>
                  <pic:blipFill>
                    <a:blip r:embed="rId21">
                      <a:extLst>
                        <a:ext uri="{28A0092B-C50C-407E-A947-70E740481C1C}">
                          <a14:useLocalDpi xmlns:a14="http://schemas.microsoft.com/office/drawing/2010/main" val="0"/>
                        </a:ext>
                      </a:extLst>
                    </a:blip>
                    <a:stretch>
                      <a:fillRect/>
                    </a:stretch>
                  </pic:blipFill>
                  <pic:spPr>
                    <a:xfrm>
                      <a:off x="0" y="0"/>
                      <a:ext cx="3737074" cy="3827306"/>
                    </a:xfrm>
                    <a:prstGeom prst="rect">
                      <a:avLst/>
                    </a:prstGeom>
                  </pic:spPr>
                </pic:pic>
              </a:graphicData>
            </a:graphic>
          </wp:inline>
        </w:drawing>
      </w:r>
    </w:p>
    <w:p w14:paraId="7D1E93F4" w14:textId="77E2B0B1" w:rsidR="00B22E68" w:rsidRPr="007C4D0E" w:rsidRDefault="005C64A5" w:rsidP="005C64A5">
      <w:pPr>
        <w:pStyle w:val="Caption"/>
        <w:rPr>
          <w:color w:val="auto"/>
        </w:rPr>
      </w:pPr>
      <w:bookmarkStart w:id="108" w:name="_Ref49775572"/>
      <w:bookmarkStart w:id="109" w:name="_Toc24116180"/>
      <w:bookmarkStart w:id="110" w:name="_Toc77749074"/>
      <w:r w:rsidRPr="007C4D0E">
        <w:rPr>
          <w:color w:val="auto"/>
        </w:rPr>
        <w:t xml:space="preserve">Figure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3</w:t>
      </w:r>
      <w:r w:rsidR="007C4D0E" w:rsidRPr="007C4D0E">
        <w:rPr>
          <w:noProof/>
          <w:color w:val="auto"/>
        </w:rPr>
        <w:fldChar w:fldCharType="end"/>
      </w:r>
      <w:r w:rsidR="00B4070B" w:rsidRPr="007C4D0E">
        <w:rPr>
          <w:color w:val="auto"/>
        </w:rPr>
        <w:noBreakHyphen/>
      </w:r>
      <w:r w:rsidR="007C4D0E" w:rsidRPr="007C4D0E">
        <w:rPr>
          <w:color w:val="auto"/>
        </w:rPr>
        <w:fldChar w:fldCharType="begin"/>
      </w:r>
      <w:r w:rsidR="007C4D0E" w:rsidRPr="007C4D0E">
        <w:rPr>
          <w:color w:val="auto"/>
        </w:rPr>
        <w:instrText xml:space="preserve"> SEQ Figure \* ARABIC \s 1 </w:instrText>
      </w:r>
      <w:r w:rsidR="007C4D0E" w:rsidRPr="007C4D0E">
        <w:rPr>
          <w:color w:val="auto"/>
        </w:rPr>
        <w:fldChar w:fldCharType="separate"/>
      </w:r>
      <w:r w:rsidR="00E64C2B" w:rsidRPr="007C4D0E">
        <w:rPr>
          <w:noProof/>
          <w:color w:val="auto"/>
        </w:rPr>
        <w:t>3</w:t>
      </w:r>
      <w:r w:rsidR="007C4D0E" w:rsidRPr="007C4D0E">
        <w:rPr>
          <w:noProof/>
          <w:color w:val="auto"/>
        </w:rPr>
        <w:fldChar w:fldCharType="end"/>
      </w:r>
      <w:bookmarkEnd w:id="108"/>
      <w:r w:rsidRPr="007C4D0E">
        <w:rPr>
          <w:color w:val="auto"/>
        </w:rPr>
        <w:t xml:space="preserve"> PVA 10/13 Linlithgow Bridge, Bathgate, Whiteside and Slamannan (includes SWMP action) (extract from PVA)</w:t>
      </w:r>
      <w:bookmarkEnd w:id="109"/>
      <w:bookmarkEnd w:id="110"/>
      <w:r w:rsidR="00A97CC9" w:rsidRPr="007C4D0E">
        <w:rPr>
          <w:color w:val="auto"/>
        </w:rPr>
        <w:t xml:space="preserve"> </w:t>
      </w:r>
    </w:p>
    <w:p w14:paraId="1CB9C64A" w14:textId="4E3C5F3D" w:rsidR="005C64A5" w:rsidRPr="007C4D0E" w:rsidRDefault="00A97CC9" w:rsidP="005C64A5">
      <w:pPr>
        <w:pStyle w:val="Caption"/>
        <w:rPr>
          <w:rFonts w:asciiTheme="minorHAnsi" w:hAnsiTheme="minorHAnsi" w:cstheme="minorHAnsi"/>
          <w:color w:val="auto"/>
          <w:sz w:val="12"/>
        </w:rPr>
      </w:pPr>
      <w:r w:rsidRPr="007C4D0E">
        <w:rPr>
          <w:rFonts w:asciiTheme="minorHAnsi" w:hAnsiTheme="minorHAnsi" w:cstheme="minorHAnsi"/>
          <w:color w:val="auto"/>
          <w:sz w:val="12"/>
        </w:rPr>
        <w:t>Contains OS data © Crown Copyright and database right (2020)</w:t>
      </w:r>
    </w:p>
    <w:p w14:paraId="5427A037" w14:textId="3C5BC24D" w:rsidR="005C5A39" w:rsidRDefault="005C5A39" w:rsidP="005C5A39">
      <w:pPr>
        <w:pStyle w:val="BodyText"/>
      </w:pPr>
    </w:p>
    <w:p w14:paraId="157A3BC0" w14:textId="77777777" w:rsidR="005C5A39" w:rsidRDefault="005C5A39" w:rsidP="005C5A39">
      <w:pPr>
        <w:pStyle w:val="BodyText"/>
        <w:keepNext/>
      </w:pPr>
      <w:r>
        <w:rPr>
          <w:noProof/>
        </w:rPr>
        <w:lastRenderedPageBreak/>
        <w:drawing>
          <wp:inline distT="0" distB="0" distL="0" distR="0" wp14:anchorId="49142B11" wp14:editId="41E42B54">
            <wp:extent cx="5731510" cy="4052570"/>
            <wp:effectExtent l="0" t="0" r="2540" b="5080"/>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pic:nvPicPr>
                  <pic:blipFill>
                    <a:blip r:embed="rId22">
                      <a:extLst>
                        <a:ext uri="{28A0092B-C50C-407E-A947-70E740481C1C}">
                          <a14:useLocalDpi xmlns:a14="http://schemas.microsoft.com/office/drawing/2010/main" val="0"/>
                        </a:ext>
                      </a:extLst>
                    </a:blip>
                    <a:stretch>
                      <a:fillRect/>
                    </a:stretch>
                  </pic:blipFill>
                  <pic:spPr>
                    <a:xfrm>
                      <a:off x="0" y="0"/>
                      <a:ext cx="5731510" cy="4052570"/>
                    </a:xfrm>
                    <a:prstGeom prst="rect">
                      <a:avLst/>
                    </a:prstGeom>
                  </pic:spPr>
                </pic:pic>
              </a:graphicData>
            </a:graphic>
          </wp:inline>
        </w:drawing>
      </w:r>
    </w:p>
    <w:p w14:paraId="6E34975F" w14:textId="5E6AD986" w:rsidR="00B22E68" w:rsidRPr="007C4D0E" w:rsidRDefault="005C5A39" w:rsidP="005C5A39">
      <w:pPr>
        <w:pStyle w:val="Caption"/>
        <w:rPr>
          <w:color w:val="auto"/>
        </w:rPr>
      </w:pPr>
      <w:bookmarkStart w:id="111" w:name="_Ref49775574"/>
      <w:bookmarkStart w:id="112" w:name="_Toc77749075"/>
      <w:r w:rsidRPr="007C4D0E">
        <w:rPr>
          <w:color w:val="auto"/>
        </w:rPr>
        <w:t xml:space="preserve">Figure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3</w:t>
      </w:r>
      <w:r w:rsidR="007C4D0E" w:rsidRPr="007C4D0E">
        <w:rPr>
          <w:noProof/>
          <w:color w:val="auto"/>
        </w:rPr>
        <w:fldChar w:fldCharType="end"/>
      </w:r>
      <w:r w:rsidR="00B4070B" w:rsidRPr="007C4D0E">
        <w:rPr>
          <w:color w:val="auto"/>
        </w:rPr>
        <w:noBreakHyphen/>
      </w:r>
      <w:r w:rsidR="007C4D0E" w:rsidRPr="007C4D0E">
        <w:rPr>
          <w:color w:val="auto"/>
        </w:rPr>
        <w:fldChar w:fldCharType="begin"/>
      </w:r>
      <w:r w:rsidR="007C4D0E" w:rsidRPr="007C4D0E">
        <w:rPr>
          <w:color w:val="auto"/>
        </w:rPr>
        <w:instrText xml:space="preserve"> SEQ Figure \* ARABIC \s 1 </w:instrText>
      </w:r>
      <w:r w:rsidR="007C4D0E" w:rsidRPr="007C4D0E">
        <w:rPr>
          <w:color w:val="auto"/>
        </w:rPr>
        <w:fldChar w:fldCharType="separate"/>
      </w:r>
      <w:r w:rsidR="00E64C2B" w:rsidRPr="007C4D0E">
        <w:rPr>
          <w:noProof/>
          <w:color w:val="auto"/>
        </w:rPr>
        <w:t>4</w:t>
      </w:r>
      <w:r w:rsidR="007C4D0E" w:rsidRPr="007C4D0E">
        <w:rPr>
          <w:noProof/>
          <w:color w:val="auto"/>
        </w:rPr>
        <w:fldChar w:fldCharType="end"/>
      </w:r>
      <w:bookmarkEnd w:id="111"/>
      <w:r w:rsidRPr="007C4D0E">
        <w:rPr>
          <w:color w:val="auto"/>
        </w:rPr>
        <w:t xml:space="preserve"> 2018 NFRA PVA's</w:t>
      </w:r>
      <w:bookmarkEnd w:id="112"/>
      <w:r w:rsidR="00DB5BB9" w:rsidRPr="007C4D0E">
        <w:rPr>
          <w:color w:val="auto"/>
        </w:rPr>
        <w:t xml:space="preserve"> </w:t>
      </w:r>
    </w:p>
    <w:p w14:paraId="2739DF03" w14:textId="51CE30D7" w:rsidR="005C5A39" w:rsidRPr="007C4D0E" w:rsidRDefault="00DB5BB9" w:rsidP="005C5A39">
      <w:pPr>
        <w:pStyle w:val="Caption"/>
        <w:rPr>
          <w:rFonts w:asciiTheme="minorHAnsi" w:hAnsiTheme="minorHAnsi" w:cstheme="minorHAnsi"/>
          <w:color w:val="auto"/>
          <w:sz w:val="12"/>
        </w:rPr>
      </w:pPr>
      <w:r w:rsidRPr="007C4D0E">
        <w:rPr>
          <w:rFonts w:asciiTheme="minorHAnsi" w:hAnsiTheme="minorHAnsi" w:cstheme="minorHAnsi"/>
          <w:color w:val="auto"/>
          <w:sz w:val="12"/>
        </w:rPr>
        <w:t>Contains OS data © Crown Copyright and database right (2020)</w:t>
      </w:r>
    </w:p>
    <w:p w14:paraId="5DED8767" w14:textId="48D2DF99" w:rsidR="00513AFC" w:rsidRPr="007C4D0E" w:rsidRDefault="00513AFC" w:rsidP="00513AFC">
      <w:pPr>
        <w:pStyle w:val="Heading2"/>
        <w:rPr>
          <w:color w:val="auto"/>
        </w:rPr>
      </w:pPr>
      <w:bookmarkStart w:id="113" w:name="_Toc77749001"/>
      <w:r w:rsidRPr="007C4D0E">
        <w:rPr>
          <w:color w:val="auto"/>
        </w:rPr>
        <w:t>SEPA Flood maps</w:t>
      </w:r>
      <w:bookmarkEnd w:id="113"/>
    </w:p>
    <w:p w14:paraId="696DCE74" w14:textId="179AAD2D" w:rsidR="004774B6" w:rsidRPr="007C4D0E" w:rsidRDefault="004774B6" w:rsidP="005C64A5">
      <w:pPr>
        <w:pStyle w:val="BodyText"/>
        <w:jc w:val="both"/>
      </w:pPr>
      <w:r w:rsidRPr="007C4D0E">
        <w:t xml:space="preserve">SEPA flood maps are developed at a national level to help gain understanding of flood risk in Scotland. They show flood risk from coastal, </w:t>
      </w:r>
      <w:proofErr w:type="gramStart"/>
      <w:r w:rsidRPr="007C4D0E">
        <w:t>fluvial</w:t>
      </w:r>
      <w:proofErr w:type="gramEnd"/>
      <w:r w:rsidRPr="007C4D0E">
        <w:t xml:space="preserve"> and surface water flooding. As they are developed on a national scale, they provide a high-level indication of areas at flood risk but </w:t>
      </w:r>
      <w:r w:rsidR="00A753E6" w:rsidRPr="007C4D0E">
        <w:t>should</w:t>
      </w:r>
      <w:r w:rsidRPr="007C4D0E">
        <w:t xml:space="preserve"> not replace a detailed assessment. SEPA’s flood maps are appropriate at this stage of the SWMP as they can help identify areas which would benefit from a more detailed study. The SEPA flood maps can also be layered with other data sources to enable a greater understanding of the flood sources and impacts. The SEPA flood maps provide three different likelihood maps, low, </w:t>
      </w:r>
      <w:proofErr w:type="gramStart"/>
      <w:r w:rsidRPr="007C4D0E">
        <w:t>medium</w:t>
      </w:r>
      <w:proofErr w:type="gramEnd"/>
      <w:r w:rsidRPr="007C4D0E">
        <w:t xml:space="preserve"> and high, these show the chance of flooding occurring:</w:t>
      </w:r>
    </w:p>
    <w:p w14:paraId="7C7AF531" w14:textId="2C595CF8" w:rsidR="004774B6" w:rsidRPr="007C4D0E" w:rsidRDefault="004774B6" w:rsidP="004774B6">
      <w:pPr>
        <w:pStyle w:val="ListBullet"/>
      </w:pPr>
      <w:r w:rsidRPr="007C4D0E">
        <w:t>High Likelihood: A flood event is likely to occur in the defined area on average once in every ten years (1:10). Or a 10% chance of happening in any one year.</w:t>
      </w:r>
    </w:p>
    <w:p w14:paraId="7B10A736" w14:textId="4B3EBBEF" w:rsidR="004774B6" w:rsidRPr="007C4D0E" w:rsidRDefault="004774B6" w:rsidP="004774B6">
      <w:pPr>
        <w:pStyle w:val="ListBullet"/>
      </w:pPr>
      <w:r w:rsidRPr="007C4D0E">
        <w:t>Medium Likelihood: A flood event is likely to occur in the defined</w:t>
      </w:r>
      <w:r w:rsidR="003C56AE" w:rsidRPr="007C4D0E">
        <w:t xml:space="preserve"> area</w:t>
      </w:r>
      <w:r w:rsidRPr="007C4D0E">
        <w:t xml:space="preserve"> on average once in every two hundred years (1:200). Or a 0.5% chance of happening in any one year.</w:t>
      </w:r>
    </w:p>
    <w:p w14:paraId="2C78D051" w14:textId="5C1AA320" w:rsidR="004774B6" w:rsidRPr="007C4D0E" w:rsidRDefault="004774B6" w:rsidP="004774B6">
      <w:pPr>
        <w:pStyle w:val="ListBullet"/>
      </w:pPr>
      <w:r w:rsidRPr="007C4D0E">
        <w:t>Low Likelihood: A flood event is likely to occur in the defined area on average once in every thousand years (1:1000). Or a 0.1% chance of happening in any one year.</w:t>
      </w:r>
    </w:p>
    <w:p w14:paraId="0B336601" w14:textId="2BDC6A0F" w:rsidR="00291663" w:rsidRPr="007C4D0E" w:rsidRDefault="00513AFC" w:rsidP="00291663">
      <w:pPr>
        <w:pStyle w:val="Heading2"/>
        <w:rPr>
          <w:color w:val="auto"/>
        </w:rPr>
      </w:pPr>
      <w:bookmarkStart w:id="114" w:name="_Toc77749002"/>
      <w:r w:rsidRPr="007C4D0E">
        <w:rPr>
          <w:color w:val="auto"/>
        </w:rPr>
        <w:t xml:space="preserve">Scottish Water ICS </w:t>
      </w:r>
      <w:r w:rsidR="00291663" w:rsidRPr="007C4D0E">
        <w:rPr>
          <w:color w:val="auto"/>
        </w:rPr>
        <w:t>Model</w:t>
      </w:r>
      <w:bookmarkEnd w:id="114"/>
    </w:p>
    <w:p w14:paraId="4DDCE631" w14:textId="617D8AC1" w:rsidR="00291663" w:rsidRDefault="00291663" w:rsidP="00291663">
      <w:pPr>
        <w:pStyle w:val="BodyText"/>
      </w:pPr>
      <w:r w:rsidRPr="007C4D0E">
        <w:t>Scottish Water provided their Integrated Catchment Study</w:t>
      </w:r>
      <w:r w:rsidR="00CB758D" w:rsidRPr="007C4D0E">
        <w:t xml:space="preserve"> (ICS)</w:t>
      </w:r>
      <w:r w:rsidRPr="007C4D0E">
        <w:t xml:space="preserve"> model for Falkirk as part of the SWMP.  The ICS was developed to understand flow interactions between below ground drainage infrastructure an</w:t>
      </w:r>
      <w:r w:rsidR="00027447" w:rsidRPr="007C4D0E">
        <w:t>d</w:t>
      </w:r>
      <w:r w:rsidRPr="007C4D0E">
        <w:t xml:space="preserve"> </w:t>
      </w:r>
      <w:r w:rsidR="003C56AE" w:rsidRPr="007C4D0E">
        <w:t>open watercourse</w:t>
      </w:r>
      <w:r w:rsidR="00AD4C66" w:rsidRPr="007C4D0E">
        <w:t>s</w:t>
      </w:r>
      <w:r w:rsidRPr="007C4D0E">
        <w:t xml:space="preserve">. The Falkirk ICS system </w:t>
      </w:r>
      <w:r w:rsidRPr="00E45902">
        <w:t>covers an area of approximately 30km</w:t>
      </w:r>
      <w:r w:rsidRPr="00E45902">
        <w:rPr>
          <w:vertAlign w:val="superscript"/>
        </w:rPr>
        <w:t>2</w:t>
      </w:r>
      <w:r w:rsidRPr="00E45902">
        <w:t xml:space="preserve"> and is predominantly a gravity system serving approximately 110,000 consumers.</w:t>
      </w:r>
      <w:r>
        <w:t xml:space="preserve"> </w:t>
      </w:r>
      <w:r w:rsidRPr="00E45902">
        <w:t xml:space="preserve">The </w:t>
      </w:r>
      <w:r>
        <w:t>towns</w:t>
      </w:r>
      <w:r w:rsidRPr="00E45902">
        <w:t xml:space="preserve"> of Larbert, Camelon, Falkirk, Grangemouth, Stenhousemuir</w:t>
      </w:r>
      <w:r w:rsidR="0023631F">
        <w:t xml:space="preserve"> and </w:t>
      </w:r>
      <w:r w:rsidRPr="00E45902">
        <w:t xml:space="preserve">Polmont </w:t>
      </w:r>
      <w:r>
        <w:t xml:space="preserve">are represented within the ICS. </w:t>
      </w:r>
      <w:r w:rsidRPr="00E45902">
        <w:t>This model has been used to help identify drainage catchments and characteristics as well as highlight areas of sewer flood risk or integrated risks with overland flows.</w:t>
      </w:r>
      <w:r>
        <w:t xml:space="preserve"> </w:t>
      </w:r>
    </w:p>
    <w:p w14:paraId="2E77B7A0" w14:textId="546A93B2" w:rsidR="00291663" w:rsidRDefault="00291663" w:rsidP="00291663">
      <w:pPr>
        <w:pStyle w:val="BodyText"/>
      </w:pPr>
      <w:r>
        <w:lastRenderedPageBreak/>
        <w:t xml:space="preserve">The Falkirk Integrated Catchment Study (ICS) contains </w:t>
      </w:r>
      <w:r w:rsidR="0023631F">
        <w:t>two</w:t>
      </w:r>
      <w:r>
        <w:t xml:space="preserve"> Wastewater Treatment Works (WwTW)</w:t>
      </w:r>
      <w:r w:rsidR="0023631F">
        <w:t xml:space="preserve">, </w:t>
      </w:r>
      <w:proofErr w:type="spellStart"/>
      <w:r>
        <w:t>Dalderse</w:t>
      </w:r>
      <w:proofErr w:type="spellEnd"/>
      <w:r>
        <w:t xml:space="preserve"> WwTW</w:t>
      </w:r>
      <w:r w:rsidR="0023631F">
        <w:t xml:space="preserve"> and</w:t>
      </w:r>
      <w:r>
        <w:t xml:space="preserve"> </w:t>
      </w:r>
      <w:proofErr w:type="spellStart"/>
      <w:r>
        <w:t>Kinneil</w:t>
      </w:r>
      <w:proofErr w:type="spellEnd"/>
      <w:r>
        <w:t xml:space="preserve"> </w:t>
      </w:r>
      <w:proofErr w:type="spellStart"/>
      <w:r>
        <w:t>Kerse</w:t>
      </w:r>
      <w:proofErr w:type="spellEnd"/>
      <w:r>
        <w:t xml:space="preserve"> WwTW</w:t>
      </w:r>
      <w:r w:rsidR="0023631F">
        <w:t>.</w:t>
      </w:r>
      <w:r>
        <w:t xml:space="preserve"> </w:t>
      </w:r>
    </w:p>
    <w:p w14:paraId="41CC3617" w14:textId="5DCD04C7" w:rsidR="00291663" w:rsidRDefault="00291663" w:rsidP="00291663">
      <w:pPr>
        <w:pStyle w:val="BodyText"/>
      </w:pPr>
      <w:r>
        <w:t xml:space="preserve">The Falkirk ICS catchment is predominantly a combined system with some areas of separate systems where redevelopment has occurred. Flows are generally gravity with branches pumped into the network. </w:t>
      </w:r>
      <w:proofErr w:type="spellStart"/>
      <w:r w:rsidR="005C462C" w:rsidRPr="005C462C">
        <w:t>Dalderse</w:t>
      </w:r>
      <w:proofErr w:type="spellEnd"/>
      <w:r w:rsidR="005C462C" w:rsidRPr="005C462C">
        <w:t xml:space="preserve"> WwTW</w:t>
      </w:r>
      <w:r w:rsidR="005C462C">
        <w:t xml:space="preserve"> is</w:t>
      </w:r>
      <w:r w:rsidR="005C462C" w:rsidRPr="005C462C">
        <w:t xml:space="preserve"> served by gravity and pumped flows</w:t>
      </w:r>
      <w:r w:rsidR="005C462C">
        <w:t xml:space="preserve"> and </w:t>
      </w:r>
      <w:proofErr w:type="spellStart"/>
      <w:r>
        <w:t>Kinneil</w:t>
      </w:r>
      <w:proofErr w:type="spellEnd"/>
      <w:r>
        <w:t xml:space="preserve"> </w:t>
      </w:r>
      <w:proofErr w:type="spellStart"/>
      <w:r>
        <w:t>Kerse</w:t>
      </w:r>
      <w:proofErr w:type="spellEnd"/>
      <w:r>
        <w:t xml:space="preserve"> WwTW is solely served by pumped flows.</w:t>
      </w:r>
      <w:r w:rsidRPr="00291663">
        <w:t xml:space="preserve"> The </w:t>
      </w:r>
      <w:proofErr w:type="spellStart"/>
      <w:r w:rsidRPr="00291663">
        <w:t>Dalderse</w:t>
      </w:r>
      <w:proofErr w:type="spellEnd"/>
      <w:r w:rsidRPr="00291663">
        <w:t xml:space="preserve"> and </w:t>
      </w:r>
      <w:proofErr w:type="spellStart"/>
      <w:r w:rsidRPr="00291663">
        <w:t>Kinneil</w:t>
      </w:r>
      <w:proofErr w:type="spellEnd"/>
      <w:r w:rsidRPr="00291663">
        <w:t xml:space="preserve"> </w:t>
      </w:r>
      <w:proofErr w:type="spellStart"/>
      <w:r w:rsidRPr="00291663">
        <w:t>Kerse</w:t>
      </w:r>
      <w:proofErr w:type="spellEnd"/>
      <w:r w:rsidRPr="00291663">
        <w:t xml:space="preserve"> catchments overlap in Grangemouth with Dalgrain</w:t>
      </w:r>
      <w:r w:rsidR="00027447">
        <w:t xml:space="preserve"> </w:t>
      </w:r>
      <w:proofErr w:type="gramStart"/>
      <w:r w:rsidR="00027447">
        <w:t>Waste Water</w:t>
      </w:r>
      <w:proofErr w:type="gramEnd"/>
      <w:r w:rsidR="00027447">
        <w:t xml:space="preserve"> Pumping Station (</w:t>
      </w:r>
      <w:proofErr w:type="spellStart"/>
      <w:r w:rsidR="00D03790">
        <w:t>Ww</w:t>
      </w:r>
      <w:r w:rsidRPr="00291663">
        <w:t>PS</w:t>
      </w:r>
      <w:proofErr w:type="spellEnd"/>
      <w:r w:rsidR="00027447">
        <w:t>)</w:t>
      </w:r>
      <w:r w:rsidRPr="00291663">
        <w:t xml:space="preserve"> pumping to </w:t>
      </w:r>
      <w:proofErr w:type="spellStart"/>
      <w:r w:rsidRPr="00291663">
        <w:t>Dalderse</w:t>
      </w:r>
      <w:proofErr w:type="spellEnd"/>
      <w:r w:rsidRPr="00291663">
        <w:t xml:space="preserve"> WwTW, whilst </w:t>
      </w:r>
      <w:proofErr w:type="spellStart"/>
      <w:r w:rsidRPr="00291663">
        <w:t>Bowhouse</w:t>
      </w:r>
      <w:proofErr w:type="spellEnd"/>
      <w:r w:rsidRPr="00291663">
        <w:t xml:space="preserve"> </w:t>
      </w:r>
      <w:proofErr w:type="spellStart"/>
      <w:r w:rsidR="00D03790">
        <w:t>Ww</w:t>
      </w:r>
      <w:r w:rsidR="00D03790" w:rsidRPr="00291663">
        <w:t>PS</w:t>
      </w:r>
      <w:proofErr w:type="spellEnd"/>
      <w:r w:rsidR="00D03790" w:rsidRPr="00291663">
        <w:t xml:space="preserve"> </w:t>
      </w:r>
      <w:r w:rsidRPr="00291663">
        <w:t xml:space="preserve">and </w:t>
      </w:r>
      <w:proofErr w:type="spellStart"/>
      <w:r w:rsidRPr="00291663">
        <w:t>Zetland</w:t>
      </w:r>
      <w:proofErr w:type="spellEnd"/>
      <w:r w:rsidRPr="00291663">
        <w:t xml:space="preserve"> </w:t>
      </w:r>
      <w:proofErr w:type="spellStart"/>
      <w:r w:rsidR="00D03790">
        <w:t>Ww</w:t>
      </w:r>
      <w:r w:rsidR="00D03790" w:rsidRPr="00291663">
        <w:t>PS</w:t>
      </w:r>
      <w:proofErr w:type="spellEnd"/>
      <w:r w:rsidR="00D03790" w:rsidRPr="00291663">
        <w:t xml:space="preserve"> </w:t>
      </w:r>
      <w:r w:rsidRPr="00291663">
        <w:t xml:space="preserve">pump to </w:t>
      </w:r>
      <w:proofErr w:type="spellStart"/>
      <w:r w:rsidRPr="00291663">
        <w:t>Kinneil</w:t>
      </w:r>
      <w:proofErr w:type="spellEnd"/>
      <w:r w:rsidRPr="00291663">
        <w:t xml:space="preserve"> </w:t>
      </w:r>
      <w:proofErr w:type="spellStart"/>
      <w:r w:rsidRPr="00291663">
        <w:t>Kerse</w:t>
      </w:r>
      <w:proofErr w:type="spellEnd"/>
      <w:r w:rsidRPr="00291663">
        <w:t xml:space="preserve"> WwTW. There is no clear boundary between these networks as there are </w:t>
      </w:r>
      <w:proofErr w:type="gramStart"/>
      <w:r w:rsidRPr="00291663">
        <w:t>a number of</w:t>
      </w:r>
      <w:proofErr w:type="gramEnd"/>
      <w:r w:rsidRPr="00291663">
        <w:t xml:space="preserve"> bifurcations along the perimeter that means flows can be spilled either way.</w:t>
      </w:r>
    </w:p>
    <w:p w14:paraId="72A3ABDB" w14:textId="31ED2076" w:rsidR="00D8504F" w:rsidRDefault="008B162A" w:rsidP="00291663">
      <w:pPr>
        <w:pStyle w:val="BodyText"/>
      </w:pPr>
      <w:r>
        <w:rPr>
          <w:noProof/>
        </w:rPr>
        <mc:AlternateContent>
          <mc:Choice Requires="wps">
            <w:drawing>
              <wp:anchor distT="45720" distB="45720" distL="114300" distR="114300" simplePos="0" relativeHeight="251688960" behindDoc="0" locked="0" layoutInCell="1" allowOverlap="1" wp14:anchorId="4E141B1F" wp14:editId="2319BA25">
                <wp:simplePos x="0" y="0"/>
                <wp:positionH relativeFrom="column">
                  <wp:posOffset>114300</wp:posOffset>
                </wp:positionH>
                <wp:positionV relativeFrom="paragraph">
                  <wp:posOffset>845820</wp:posOffset>
                </wp:positionV>
                <wp:extent cx="695325" cy="1404620"/>
                <wp:effectExtent l="0" t="0" r="9525" b="0"/>
                <wp:wrapSquare wrapText="bothSides"/>
                <wp:docPr id="21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404620"/>
                        </a:xfrm>
                        <a:prstGeom prst="rect">
                          <a:avLst/>
                        </a:prstGeom>
                        <a:solidFill>
                          <a:srgbClr val="FFFFFF"/>
                        </a:solidFill>
                        <a:ln w="9525">
                          <a:noFill/>
                          <a:miter lim="800000"/>
                          <a:headEnd/>
                          <a:tailEnd/>
                        </a:ln>
                      </wps:spPr>
                      <wps:txbx>
                        <w:txbxContent>
                          <w:p w14:paraId="08F0682D" w14:textId="70F48EA6" w:rsidR="00E73E80" w:rsidRDefault="00E73E80">
                            <w:proofErr w:type="spellStart"/>
                            <w:r>
                              <w:t>Dalderse</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141B1F" id="Text Box 2" o:spid="_x0000_s1028" type="#_x0000_t202" alt="&quot;&quot;" style="position:absolute;margin-left:9pt;margin-top:66.6pt;width:54.75pt;height:110.6pt;z-index:2516889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" stroked="f">
                <v:textbox style="mso-fit-shape-to-text:t">
                  <w:txbxContent>
                    <w:p w14:paraId="08F0682D" w14:textId="70F48EA6" w:rsidR="00E73E80" w:rsidRDefault="00E73E80">
                      <w:proofErr w:type="spellStart"/>
                      <w:r>
                        <w:t>Dalderse</w:t>
                      </w:r>
                      <w:proofErr w:type="spellEnd"/>
                    </w:p>
                  </w:txbxContent>
                </v:textbox>
                <w10:wrap type="square"/>
              </v:shape>
            </w:pict>
          </mc:Fallback>
        </mc:AlternateContent>
      </w:r>
      <w:r>
        <w:rPr>
          <w:noProof/>
        </w:rPr>
        <mc:AlternateContent>
          <mc:Choice Requires="wps">
            <w:drawing>
              <wp:anchor distT="45720" distB="45720" distL="114300" distR="114300" simplePos="0" relativeHeight="251691008" behindDoc="0" locked="0" layoutInCell="1" allowOverlap="1" wp14:anchorId="6110E57F" wp14:editId="26DF67BE">
                <wp:simplePos x="0" y="0"/>
                <wp:positionH relativeFrom="column">
                  <wp:posOffset>3810000</wp:posOffset>
                </wp:positionH>
                <wp:positionV relativeFrom="paragraph">
                  <wp:posOffset>4560570</wp:posOffset>
                </wp:positionV>
                <wp:extent cx="885825" cy="1404620"/>
                <wp:effectExtent l="0" t="0" r="9525" b="0"/>
                <wp:wrapSquare wrapText="bothSides"/>
                <wp:docPr id="1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5825" cy="1404620"/>
                        </a:xfrm>
                        <a:prstGeom prst="rect">
                          <a:avLst/>
                        </a:prstGeom>
                        <a:solidFill>
                          <a:srgbClr val="FFFFFF"/>
                        </a:solidFill>
                        <a:ln w="9525">
                          <a:noFill/>
                          <a:miter lim="800000"/>
                          <a:headEnd/>
                          <a:tailEnd/>
                        </a:ln>
                      </wps:spPr>
                      <wps:txbx>
                        <w:txbxContent>
                          <w:p w14:paraId="6C0F4760" w14:textId="7AB67FBB" w:rsidR="00E73E80" w:rsidRDefault="00E73E80" w:rsidP="008B162A">
                            <w:proofErr w:type="spellStart"/>
                            <w:r>
                              <w:t>Kinneil</w:t>
                            </w:r>
                            <w:proofErr w:type="spellEnd"/>
                            <w:r>
                              <w:t xml:space="preserve"> </w:t>
                            </w:r>
                            <w:proofErr w:type="spellStart"/>
                            <w:r>
                              <w:t>Kerse</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10E57F" id="_x0000_s1029" type="#_x0000_t202" alt="&quot;&quot;" style="position:absolute;margin-left:300pt;margin-top:359.1pt;width:69.75pt;height:110.6pt;z-index:2516910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" stroked="f">
                <v:textbox style="mso-fit-shape-to-text:t">
                  <w:txbxContent>
                    <w:p w14:paraId="6C0F4760" w14:textId="7AB67FBB" w:rsidR="00E73E80" w:rsidRDefault="00E73E80" w:rsidP="008B162A">
                      <w:proofErr w:type="spellStart"/>
                      <w:r>
                        <w:t>Kinneil</w:t>
                      </w:r>
                      <w:proofErr w:type="spellEnd"/>
                      <w:r>
                        <w:t xml:space="preserve"> </w:t>
                      </w:r>
                      <w:proofErr w:type="spellStart"/>
                      <w:r>
                        <w:t>Kerse</w:t>
                      </w:r>
                      <w:proofErr w:type="spellEnd"/>
                    </w:p>
                  </w:txbxContent>
                </v:textbox>
                <w10:wrap type="square"/>
              </v:shape>
            </w:pict>
          </mc:Fallback>
        </mc:AlternateContent>
      </w:r>
      <w:r w:rsidRPr="00CC02F1">
        <w:rPr>
          <w:noProof/>
        </w:rPr>
        <w:drawing>
          <wp:anchor distT="0" distB="0" distL="114300" distR="114300" simplePos="0" relativeHeight="251647487" behindDoc="0" locked="0" layoutInCell="1" allowOverlap="1" wp14:anchorId="4B2B79F9" wp14:editId="7E9CF831">
            <wp:simplePos x="0" y="0"/>
            <wp:positionH relativeFrom="margin">
              <wp:posOffset>-295275</wp:posOffset>
            </wp:positionH>
            <wp:positionV relativeFrom="paragraph">
              <wp:posOffset>636270</wp:posOffset>
            </wp:positionV>
            <wp:extent cx="6381750" cy="4512310"/>
            <wp:effectExtent l="0" t="0" r="0" b="2540"/>
            <wp:wrapSquare wrapText="bothSides"/>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a:extLst>
                        <a:ext uri="{C183D7F6-B498-43B3-948B-1728B52AA6E4}">
                          <adec:decorative xmlns:adec="http://schemas.microsoft.com/office/drawing/2017/decorative" val="1"/>
                        </a:ext>
                      </a:extLst>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81750" cy="4512310"/>
                    </a:xfrm>
                    <a:prstGeom prst="rect">
                      <a:avLst/>
                    </a:prstGeom>
                    <a:noFill/>
                    <a:ln>
                      <a:noFill/>
                    </a:ln>
                  </pic:spPr>
                </pic:pic>
              </a:graphicData>
            </a:graphic>
            <wp14:sizeRelH relativeFrom="page">
              <wp14:pctWidth>0</wp14:pctWidth>
            </wp14:sizeRelH>
            <wp14:sizeRelV relativeFrom="page">
              <wp14:pctHeight>0</wp14:pctHeight>
            </wp14:sizeRelV>
          </wp:anchor>
        </w:drawing>
      </w:r>
      <w:r w:rsidR="00291663">
        <w:t>The two m</w:t>
      </w:r>
      <w:r w:rsidR="00291663" w:rsidRPr="00CC02F1">
        <w:t xml:space="preserve">ain catchments in the network are </w:t>
      </w:r>
      <w:proofErr w:type="spellStart"/>
      <w:r w:rsidR="00291663" w:rsidRPr="00CC02F1">
        <w:t>Dalderse</w:t>
      </w:r>
      <w:proofErr w:type="spellEnd"/>
      <w:r w:rsidR="00291663" w:rsidRPr="00CC02F1">
        <w:t xml:space="preserve"> and </w:t>
      </w:r>
      <w:proofErr w:type="spellStart"/>
      <w:r w:rsidR="00291663" w:rsidRPr="00CC02F1">
        <w:t>Kinneil</w:t>
      </w:r>
      <w:proofErr w:type="spellEnd"/>
      <w:r w:rsidR="00291663" w:rsidRPr="00CC02F1">
        <w:t xml:space="preserve"> </w:t>
      </w:r>
      <w:proofErr w:type="spellStart"/>
      <w:r w:rsidR="00291663" w:rsidRPr="00CC02F1">
        <w:t>Kerse</w:t>
      </w:r>
      <w:proofErr w:type="spellEnd"/>
      <w:r w:rsidR="00D8504F" w:rsidRPr="00CC02F1">
        <w:t xml:space="preserve"> as shown in </w:t>
      </w:r>
      <w:r w:rsidR="00234149" w:rsidRPr="00A753E6">
        <w:rPr>
          <w:b/>
          <w:bCs/>
        </w:rPr>
        <w:fldChar w:fldCharType="begin"/>
      </w:r>
      <w:r w:rsidR="00234149" w:rsidRPr="00A753E6">
        <w:rPr>
          <w:b/>
          <w:bCs/>
        </w:rPr>
        <w:instrText xml:space="preserve"> REF _Ref50646829 \h </w:instrText>
      </w:r>
      <w:r w:rsidR="00A753E6">
        <w:rPr>
          <w:b/>
          <w:bCs/>
        </w:rPr>
        <w:instrText xml:space="preserve"> \* MERGEFORMAT </w:instrText>
      </w:r>
      <w:r w:rsidR="00234149" w:rsidRPr="00A753E6">
        <w:rPr>
          <w:b/>
          <w:bCs/>
        </w:rPr>
      </w:r>
      <w:r w:rsidR="00234149" w:rsidRPr="00A753E6">
        <w:rPr>
          <w:b/>
          <w:bCs/>
        </w:rPr>
        <w:fldChar w:fldCharType="separate"/>
      </w:r>
      <w:r w:rsidR="00E64C2B" w:rsidRPr="00E64C2B">
        <w:rPr>
          <w:b/>
          <w:bCs/>
        </w:rPr>
        <w:t xml:space="preserve">Figure </w:t>
      </w:r>
      <w:r w:rsidR="00E64C2B" w:rsidRPr="00E64C2B">
        <w:rPr>
          <w:b/>
          <w:bCs/>
          <w:noProof/>
        </w:rPr>
        <w:t>3</w:t>
      </w:r>
      <w:r w:rsidR="00E64C2B" w:rsidRPr="00E64C2B">
        <w:rPr>
          <w:b/>
          <w:bCs/>
          <w:noProof/>
        </w:rPr>
        <w:noBreakHyphen/>
        <w:t>5</w:t>
      </w:r>
      <w:r w:rsidR="00234149" w:rsidRPr="00A753E6">
        <w:rPr>
          <w:b/>
          <w:bCs/>
        </w:rPr>
        <w:fldChar w:fldCharType="end"/>
      </w:r>
      <w:r w:rsidR="00234149">
        <w:t xml:space="preserve"> </w:t>
      </w:r>
      <w:r w:rsidR="00D8504F" w:rsidRPr="00CC02F1">
        <w:t>below</w:t>
      </w:r>
      <w:r w:rsidR="00234149">
        <w:t>,</w:t>
      </w:r>
      <w:r w:rsidR="00CC02F1" w:rsidRPr="00CC02F1">
        <w:t xml:space="preserve"> along with key hydraulic controls</w:t>
      </w:r>
      <w:r w:rsidR="00D8504F" w:rsidRPr="00CC02F1">
        <w:t>.</w:t>
      </w:r>
      <w:r w:rsidR="00291663">
        <w:t xml:space="preserve"> These have been subdivided into </w:t>
      </w:r>
      <w:proofErr w:type="spellStart"/>
      <w:r w:rsidR="00291663">
        <w:t>subcatchments</w:t>
      </w:r>
      <w:proofErr w:type="spellEnd"/>
      <w:r w:rsidR="00291663">
        <w:t xml:space="preserve"> or Critical Drainage Areas (CDA) as part of the Catchment Assessment to create </w:t>
      </w:r>
      <w:r w:rsidR="00291663" w:rsidRPr="00291663">
        <w:t>more manageable units for assessment</w:t>
      </w:r>
      <w:r w:rsidR="00291663">
        <w:t xml:space="preserve">. This is discussed further in </w:t>
      </w:r>
      <w:r w:rsidR="00C947E1">
        <w:t xml:space="preserve">Section </w:t>
      </w:r>
      <w:r w:rsidR="00C947E1">
        <w:rPr>
          <w:highlight w:val="yellow"/>
        </w:rPr>
        <w:fldChar w:fldCharType="begin"/>
      </w:r>
      <w:r w:rsidR="00C947E1">
        <w:instrText xml:space="preserve"> REF _Ref49781034 \r \h </w:instrText>
      </w:r>
      <w:r w:rsidR="00C947E1">
        <w:rPr>
          <w:highlight w:val="yellow"/>
        </w:rPr>
      </w:r>
      <w:r w:rsidR="00C947E1">
        <w:rPr>
          <w:highlight w:val="yellow"/>
        </w:rPr>
        <w:fldChar w:fldCharType="separate"/>
      </w:r>
      <w:r w:rsidR="00E64C2B">
        <w:t>4</w:t>
      </w:r>
      <w:r w:rsidR="00C947E1">
        <w:rPr>
          <w:highlight w:val="yellow"/>
        </w:rPr>
        <w:fldChar w:fldCharType="end"/>
      </w:r>
      <w:r w:rsidR="00C947E1">
        <w:t>.</w:t>
      </w:r>
    </w:p>
    <w:p w14:paraId="732F91B1" w14:textId="62C12E0C" w:rsidR="00B22E68" w:rsidRPr="007C4D0E" w:rsidRDefault="008B162A" w:rsidP="00A753E6">
      <w:pPr>
        <w:pStyle w:val="Caption"/>
        <w:rPr>
          <w:color w:val="auto"/>
        </w:rPr>
      </w:pPr>
      <w:bookmarkStart w:id="115" w:name="_Ref50646829"/>
      <w:bookmarkStart w:id="116" w:name="_Toc77749076"/>
      <w:r w:rsidRPr="007C4D0E">
        <w:rPr>
          <w:color w:val="auto"/>
        </w:rPr>
        <w:t xml:space="preserve">Figure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3</w:t>
      </w:r>
      <w:r w:rsidR="007C4D0E" w:rsidRPr="007C4D0E">
        <w:rPr>
          <w:noProof/>
          <w:color w:val="auto"/>
        </w:rPr>
        <w:fldChar w:fldCharType="end"/>
      </w:r>
      <w:r w:rsidR="00B4070B" w:rsidRPr="007C4D0E">
        <w:rPr>
          <w:color w:val="auto"/>
        </w:rPr>
        <w:noBreakHyphen/>
      </w:r>
      <w:r w:rsidR="007C4D0E" w:rsidRPr="007C4D0E">
        <w:rPr>
          <w:color w:val="auto"/>
        </w:rPr>
        <w:fldChar w:fldCharType="begin"/>
      </w:r>
      <w:r w:rsidR="007C4D0E" w:rsidRPr="007C4D0E">
        <w:rPr>
          <w:color w:val="auto"/>
        </w:rPr>
        <w:instrText xml:space="preserve"> SEQ Figure \* ARABIC \s 1 </w:instrText>
      </w:r>
      <w:r w:rsidR="007C4D0E" w:rsidRPr="007C4D0E">
        <w:rPr>
          <w:color w:val="auto"/>
        </w:rPr>
        <w:fldChar w:fldCharType="separate"/>
      </w:r>
      <w:r w:rsidR="00E64C2B" w:rsidRPr="007C4D0E">
        <w:rPr>
          <w:noProof/>
          <w:color w:val="auto"/>
        </w:rPr>
        <w:t>5</w:t>
      </w:r>
      <w:r w:rsidR="007C4D0E" w:rsidRPr="007C4D0E">
        <w:rPr>
          <w:noProof/>
          <w:color w:val="auto"/>
        </w:rPr>
        <w:fldChar w:fldCharType="end"/>
      </w:r>
      <w:bookmarkEnd w:id="115"/>
      <w:r w:rsidRPr="007C4D0E">
        <w:rPr>
          <w:color w:val="auto"/>
        </w:rPr>
        <w:t xml:space="preserve"> </w:t>
      </w:r>
      <w:proofErr w:type="spellStart"/>
      <w:r w:rsidRPr="007C4D0E">
        <w:rPr>
          <w:color w:val="auto"/>
        </w:rPr>
        <w:t>Dalderse</w:t>
      </w:r>
      <w:proofErr w:type="spellEnd"/>
      <w:r w:rsidRPr="007C4D0E">
        <w:rPr>
          <w:color w:val="auto"/>
        </w:rPr>
        <w:t xml:space="preserve"> and </w:t>
      </w:r>
      <w:proofErr w:type="spellStart"/>
      <w:r w:rsidRPr="007C4D0E">
        <w:rPr>
          <w:color w:val="auto"/>
        </w:rPr>
        <w:t>Kinneil</w:t>
      </w:r>
      <w:proofErr w:type="spellEnd"/>
      <w:r w:rsidRPr="007C4D0E">
        <w:rPr>
          <w:color w:val="auto"/>
        </w:rPr>
        <w:t xml:space="preserve"> </w:t>
      </w:r>
      <w:proofErr w:type="spellStart"/>
      <w:r w:rsidRPr="007C4D0E">
        <w:rPr>
          <w:color w:val="auto"/>
        </w:rPr>
        <w:t>Kerse</w:t>
      </w:r>
      <w:proofErr w:type="spellEnd"/>
      <w:r w:rsidRPr="007C4D0E">
        <w:rPr>
          <w:color w:val="auto"/>
        </w:rPr>
        <w:t xml:space="preserve"> Catchments</w:t>
      </w:r>
      <w:bookmarkEnd w:id="116"/>
      <w:r w:rsidR="00DB5BB9" w:rsidRPr="007C4D0E">
        <w:rPr>
          <w:color w:val="auto"/>
        </w:rPr>
        <w:t xml:space="preserve"> </w:t>
      </w:r>
    </w:p>
    <w:p w14:paraId="126447D3" w14:textId="621C4FD5" w:rsidR="00D8504F" w:rsidRPr="007C4D0E" w:rsidRDefault="00DB5BB9" w:rsidP="00A753E6">
      <w:pPr>
        <w:pStyle w:val="Caption"/>
        <w:rPr>
          <w:rFonts w:asciiTheme="minorHAnsi" w:hAnsiTheme="minorHAnsi" w:cstheme="minorHAnsi"/>
          <w:color w:val="auto"/>
          <w:sz w:val="12"/>
        </w:rPr>
      </w:pPr>
      <w:r w:rsidRPr="007C4D0E">
        <w:rPr>
          <w:rFonts w:asciiTheme="minorHAnsi" w:hAnsiTheme="minorHAnsi" w:cstheme="minorHAnsi"/>
          <w:color w:val="auto"/>
          <w:sz w:val="12"/>
        </w:rPr>
        <w:t>Contains OS data © Crown Copyright and database right (2020)</w:t>
      </w:r>
    </w:p>
    <w:p w14:paraId="0CF0D95E" w14:textId="41DD9033" w:rsidR="004E72D4" w:rsidRPr="007C4D0E" w:rsidRDefault="004E72D4" w:rsidP="004E72D4">
      <w:pPr>
        <w:pStyle w:val="Heading3"/>
        <w:rPr>
          <w:color w:val="auto"/>
        </w:rPr>
      </w:pPr>
      <w:bookmarkStart w:id="117" w:name="_Toc77749003"/>
      <w:r w:rsidRPr="007C4D0E">
        <w:rPr>
          <w:color w:val="auto"/>
        </w:rPr>
        <w:t>Model runs</w:t>
      </w:r>
      <w:bookmarkEnd w:id="117"/>
    </w:p>
    <w:p w14:paraId="125964DC" w14:textId="7DC74D31" w:rsidR="004E72D4" w:rsidRDefault="004E72D4" w:rsidP="00291663">
      <w:pPr>
        <w:pStyle w:val="BodyText"/>
      </w:pPr>
      <w:r w:rsidRPr="007C4D0E">
        <w:t xml:space="preserve">Hydrology (using FEH 2013 parameters) for </w:t>
      </w:r>
      <w:r w:rsidR="00D8504F" w:rsidRPr="007C4D0E">
        <w:t>1</w:t>
      </w:r>
      <w:r w:rsidR="00D93E4A" w:rsidRPr="007C4D0E">
        <w:t xml:space="preserve"> in </w:t>
      </w:r>
      <w:r w:rsidR="00D8504F" w:rsidRPr="007C4D0E">
        <w:t>2</w:t>
      </w:r>
      <w:r w:rsidR="00234149" w:rsidRPr="007C4D0E">
        <w:t>-</w:t>
      </w:r>
      <w:r w:rsidR="00D8504F" w:rsidRPr="007C4D0E">
        <w:t>year, 1</w:t>
      </w:r>
      <w:r w:rsidR="00D93E4A" w:rsidRPr="007C4D0E">
        <w:t xml:space="preserve"> in</w:t>
      </w:r>
      <w:r w:rsidR="00D8504F" w:rsidRPr="007C4D0E">
        <w:t xml:space="preserve"> </w:t>
      </w:r>
      <w:r w:rsidRPr="007C4D0E">
        <w:t>5</w:t>
      </w:r>
      <w:r w:rsidR="00234149" w:rsidRPr="007C4D0E">
        <w:t>-</w:t>
      </w:r>
      <w:r w:rsidR="00D8504F" w:rsidRPr="007C4D0E">
        <w:t>year</w:t>
      </w:r>
      <w:r w:rsidRPr="007C4D0E">
        <w:t>,</w:t>
      </w:r>
      <w:r w:rsidR="00D8504F" w:rsidRPr="007C4D0E">
        <w:t xml:space="preserve"> 1</w:t>
      </w:r>
      <w:r w:rsidR="00D93E4A" w:rsidRPr="007C4D0E">
        <w:t xml:space="preserve"> in</w:t>
      </w:r>
      <w:r w:rsidR="00D8504F" w:rsidRPr="007C4D0E">
        <w:t xml:space="preserve"> </w:t>
      </w:r>
      <w:r w:rsidRPr="007C4D0E">
        <w:t>10</w:t>
      </w:r>
      <w:r w:rsidR="00234149" w:rsidRPr="007C4D0E">
        <w:t>-</w:t>
      </w:r>
      <w:r w:rsidR="00D8504F" w:rsidRPr="007C4D0E">
        <w:t>year</w:t>
      </w:r>
      <w:r w:rsidRPr="007C4D0E">
        <w:t xml:space="preserve"> and </w:t>
      </w:r>
      <w:r w:rsidR="00D8504F" w:rsidRPr="007C4D0E">
        <w:t>1</w:t>
      </w:r>
      <w:r w:rsidR="00D93E4A" w:rsidRPr="007C4D0E">
        <w:t xml:space="preserve"> in </w:t>
      </w:r>
      <w:r w:rsidR="00234149" w:rsidRPr="007C4D0E">
        <w:t>30-year</w:t>
      </w:r>
      <w:r w:rsidRPr="007C4D0E">
        <w:t xml:space="preserve"> </w:t>
      </w:r>
      <w:r w:rsidR="00D8504F" w:rsidRPr="007C4D0E">
        <w:t xml:space="preserve">design storm events </w:t>
      </w:r>
      <w:r w:rsidRPr="007C4D0E">
        <w:t>(rainfall and fluvial hydrographs) was provided with the model. Trade waste, wastewater and ground infiltration profiles were also provided</w:t>
      </w:r>
      <w:r>
        <w:t xml:space="preserve">. In </w:t>
      </w:r>
      <w:r w:rsidR="00D8504F">
        <w:t xml:space="preserve">addition, a </w:t>
      </w:r>
      <w:r>
        <w:t xml:space="preserve">level hydrograph to set </w:t>
      </w:r>
      <w:r w:rsidR="00027447">
        <w:t xml:space="preserve">the </w:t>
      </w:r>
      <w:r>
        <w:t xml:space="preserve">downstream boundary </w:t>
      </w:r>
      <w:r w:rsidR="00D8504F">
        <w:t xml:space="preserve">at </w:t>
      </w:r>
      <w:r>
        <w:t xml:space="preserve">Mean High Water Spring Level at outlets was also provided. </w:t>
      </w:r>
    </w:p>
    <w:p w14:paraId="14C42DDB" w14:textId="0BAD35A0" w:rsidR="004E72D4" w:rsidRDefault="00D8504F" w:rsidP="00291663">
      <w:pPr>
        <w:pStyle w:val="BodyText"/>
      </w:pPr>
      <w:r>
        <w:t>Using these different inputs and boundaries, t</w:t>
      </w:r>
      <w:r w:rsidR="004E72D4">
        <w:t xml:space="preserve">he model was run for the 10 year and 30 year </w:t>
      </w:r>
      <w:r>
        <w:t xml:space="preserve">events to </w:t>
      </w:r>
      <w:proofErr w:type="gramStart"/>
      <w:r>
        <w:t xml:space="preserve">represent  </w:t>
      </w:r>
      <w:r w:rsidR="004E72D4">
        <w:t>high</w:t>
      </w:r>
      <w:proofErr w:type="gramEnd"/>
      <w:r w:rsidR="004E72D4">
        <w:t xml:space="preserve"> and medium likelihood events in order to locate likely sewer flooding locations. The model was run at</w:t>
      </w:r>
      <w:r w:rsidR="00A753E6">
        <w:t xml:space="preserve"> these</w:t>
      </w:r>
      <w:r w:rsidR="004E72D4">
        <w:t xml:space="preserve"> return periods for </w:t>
      </w:r>
      <w:r w:rsidR="004E72D4" w:rsidRPr="00D8504F">
        <w:t xml:space="preserve">the 60,120,180,240,300,600 min durations </w:t>
      </w:r>
      <w:r w:rsidR="005A70DC" w:rsidRPr="00D8504F">
        <w:t xml:space="preserve">for both Winter and Summer storm profiles </w:t>
      </w:r>
      <w:r w:rsidR="004E72D4" w:rsidRPr="00D8504F">
        <w:t xml:space="preserve">in order to identify the critical storm </w:t>
      </w:r>
      <w:proofErr w:type="gramStart"/>
      <w:r w:rsidR="004E72D4" w:rsidRPr="00D8504F">
        <w:t>i.e.</w:t>
      </w:r>
      <w:proofErr w:type="gramEnd"/>
      <w:r w:rsidR="004E72D4" w:rsidRPr="00D8504F">
        <w:t xml:space="preserve"> </w:t>
      </w:r>
      <w:r w:rsidR="003C56AE" w:rsidRPr="00D8504F">
        <w:t>worst-case</w:t>
      </w:r>
      <w:r w:rsidR="005A70DC" w:rsidRPr="00D8504F">
        <w:t xml:space="preserve"> </w:t>
      </w:r>
      <w:r w:rsidR="004E72D4" w:rsidRPr="00D8504F">
        <w:t xml:space="preserve">flooding. Flood volume reports were extracted </w:t>
      </w:r>
      <w:r w:rsidR="00027447">
        <w:t>from</w:t>
      </w:r>
      <w:r w:rsidR="00027447" w:rsidRPr="00D8504F">
        <w:t xml:space="preserve"> </w:t>
      </w:r>
      <w:r w:rsidR="004E72D4" w:rsidRPr="00D8504F">
        <w:t xml:space="preserve">the model </w:t>
      </w:r>
      <w:r w:rsidR="007B2BA7">
        <w:t>and</w:t>
      </w:r>
      <w:r w:rsidR="005A70DC" w:rsidRPr="00D8504F">
        <w:t xml:space="preserve"> </w:t>
      </w:r>
      <w:r w:rsidRPr="00D8504F">
        <w:lastRenderedPageBreak/>
        <w:t>analysed. The</w:t>
      </w:r>
      <w:r w:rsidR="005A70DC" w:rsidRPr="00D8504F">
        <w:t xml:space="preserve"> 600min Summer storm was shown to result in </w:t>
      </w:r>
      <w:r w:rsidR="00027447">
        <w:t xml:space="preserve">the </w:t>
      </w:r>
      <w:r w:rsidR="005A70DC" w:rsidRPr="00D8504F">
        <w:t>greatest overall flood volume and was taken as the worst case</w:t>
      </w:r>
      <w:r w:rsidRPr="00D8504F">
        <w:t>.</w:t>
      </w:r>
      <w:r w:rsidR="005A70DC">
        <w:t xml:space="preserve"> </w:t>
      </w:r>
    </w:p>
    <w:p w14:paraId="2B1A2689" w14:textId="460C3025" w:rsidR="005C462C" w:rsidRDefault="005C462C" w:rsidP="00291663">
      <w:pPr>
        <w:pStyle w:val="BodyText"/>
      </w:pPr>
      <w:r>
        <w:t xml:space="preserve">Flood volumes for the 1 in </w:t>
      </w:r>
      <w:proofErr w:type="gramStart"/>
      <w:r>
        <w:t>30 year</w:t>
      </w:r>
      <w:proofErr w:type="gramEnd"/>
      <w:r>
        <w:t xml:space="preserve"> event were then split into </w:t>
      </w:r>
      <w:r w:rsidR="005A70DC">
        <w:t>low</w:t>
      </w:r>
      <w:r w:rsidR="007B2BA7">
        <w:t xml:space="preserve"> (&lt;10m</w:t>
      </w:r>
      <w:r w:rsidR="007B2BA7" w:rsidRPr="007B2BA7">
        <w:rPr>
          <w:vertAlign w:val="superscript"/>
        </w:rPr>
        <w:t>3</w:t>
      </w:r>
      <w:r w:rsidR="007B2BA7">
        <w:t xml:space="preserve"> flood volume)</w:t>
      </w:r>
      <w:r w:rsidR="005A70DC">
        <w:t>, medium</w:t>
      </w:r>
      <w:r w:rsidR="007B2BA7">
        <w:t xml:space="preserve"> (11 - 50m</w:t>
      </w:r>
      <w:r w:rsidR="007B2BA7" w:rsidRPr="007B2BA7">
        <w:rPr>
          <w:vertAlign w:val="superscript"/>
        </w:rPr>
        <w:t>3</w:t>
      </w:r>
      <w:r w:rsidR="007B2BA7">
        <w:rPr>
          <w:vertAlign w:val="superscript"/>
        </w:rPr>
        <w:t xml:space="preserve"> </w:t>
      </w:r>
      <w:r w:rsidR="007B2BA7">
        <w:t>flood volume</w:t>
      </w:r>
      <w:r w:rsidR="007B2BA7" w:rsidRPr="007B2BA7">
        <w:t>)</w:t>
      </w:r>
      <w:r w:rsidR="005A70DC">
        <w:t xml:space="preserve"> and high </w:t>
      </w:r>
      <w:r w:rsidR="007B2BA7">
        <w:t>(&gt;50</w:t>
      </w:r>
      <w:r w:rsidR="00AD4C66">
        <w:t>m</w:t>
      </w:r>
      <w:r w:rsidR="007B2BA7" w:rsidRPr="007B2BA7">
        <w:rPr>
          <w:vertAlign w:val="superscript"/>
        </w:rPr>
        <w:t>3</w:t>
      </w:r>
      <w:r w:rsidR="007B2BA7">
        <w:t xml:space="preserve"> flood volume) </w:t>
      </w:r>
      <w:r w:rsidR="007B2BA7" w:rsidRPr="007B2BA7">
        <w:t>severity</w:t>
      </w:r>
      <w:r w:rsidR="005A70DC">
        <w:t xml:space="preserve"> </w:t>
      </w:r>
      <w:r w:rsidR="00D8504F">
        <w:t>in order to try and understand the severity of sewer flooding</w:t>
      </w:r>
      <w:r w:rsidR="005A70DC">
        <w:t xml:space="preserve">. The 1 in </w:t>
      </w:r>
      <w:proofErr w:type="gramStart"/>
      <w:r w:rsidR="005A70DC">
        <w:t>30 year</w:t>
      </w:r>
      <w:proofErr w:type="gramEnd"/>
      <w:r w:rsidR="005A70DC">
        <w:t xml:space="preserve"> event was chosen as the maximum standard of service expected f</w:t>
      </w:r>
      <w:r w:rsidR="007B2BA7">
        <w:t>ro</w:t>
      </w:r>
      <w:r w:rsidR="005A70DC">
        <w:t xml:space="preserve">m </w:t>
      </w:r>
      <w:r w:rsidR="00027447">
        <w:t xml:space="preserve">the </w:t>
      </w:r>
      <w:r w:rsidR="00AD4C66">
        <w:t xml:space="preserve">Scottish Water </w:t>
      </w:r>
      <w:r w:rsidR="005A70DC">
        <w:t xml:space="preserve">network. </w:t>
      </w:r>
      <w:r w:rsidR="00142200">
        <w:t xml:space="preserve">These model results have been used in the identification and ranking of hotspots. </w:t>
      </w:r>
      <w:r w:rsidR="007B2BA7">
        <w:t>It should be noted c</w:t>
      </w:r>
      <w:r w:rsidR="00142200">
        <w:t xml:space="preserve">aution </w:t>
      </w:r>
      <w:r w:rsidR="007B2BA7">
        <w:t>needs to be</w:t>
      </w:r>
      <w:r w:rsidR="00142200">
        <w:t xml:space="preserve"> exercise</w:t>
      </w:r>
      <w:r w:rsidR="007B2BA7">
        <w:t>d</w:t>
      </w:r>
      <w:r w:rsidR="00142200">
        <w:t xml:space="preserve"> with these outputs as this model is strategic </w:t>
      </w:r>
      <w:r w:rsidR="00027447">
        <w:t xml:space="preserve">and, </w:t>
      </w:r>
      <w:r w:rsidR="00142200">
        <w:t>therefore</w:t>
      </w:r>
      <w:r w:rsidR="00027447">
        <w:t>,</w:t>
      </w:r>
      <w:r w:rsidR="00142200">
        <w:t xml:space="preserve"> will contain implications and assumptions which may not be reflective of local conditions.</w:t>
      </w:r>
      <w:r w:rsidR="007B2BA7">
        <w:t xml:space="preserve"> Furthermore, the model only has 1D representation so flood routing and storage above ground is not considered.</w:t>
      </w:r>
      <w:r w:rsidR="00142200">
        <w:t xml:space="preserve"> </w:t>
      </w:r>
      <w:r w:rsidR="007B2BA7">
        <w:t>On this basis, i</w:t>
      </w:r>
      <w:r w:rsidR="00142200">
        <w:t>t is important that reported flooding is considered alongside simulated outputs</w:t>
      </w:r>
      <w:r w:rsidR="00366AF4">
        <w:t xml:space="preserve"> during selection of hotspots. </w:t>
      </w:r>
    </w:p>
    <w:p w14:paraId="78EC7572" w14:textId="2A0995D5" w:rsidR="00632F1F" w:rsidRPr="007C4D0E" w:rsidRDefault="00632F1F" w:rsidP="00E51A09">
      <w:pPr>
        <w:pStyle w:val="Heading3"/>
        <w:rPr>
          <w:color w:val="auto"/>
        </w:rPr>
      </w:pPr>
      <w:bookmarkStart w:id="118" w:name="_Toc77749004"/>
      <w:r w:rsidRPr="007C4D0E">
        <w:rPr>
          <w:color w:val="auto"/>
        </w:rPr>
        <w:t>Model outputs</w:t>
      </w:r>
      <w:bookmarkEnd w:id="118"/>
    </w:p>
    <w:p w14:paraId="1A0A6DB8" w14:textId="6BF1CAB1" w:rsidR="00291663" w:rsidRPr="007C4D0E" w:rsidRDefault="00291663" w:rsidP="00E51A09">
      <w:pPr>
        <w:pStyle w:val="Heading4"/>
        <w:rPr>
          <w:color w:val="auto"/>
        </w:rPr>
      </w:pPr>
      <w:bookmarkStart w:id="119" w:name="_Toc77749005"/>
      <w:proofErr w:type="spellStart"/>
      <w:r w:rsidRPr="007C4D0E">
        <w:rPr>
          <w:color w:val="auto"/>
        </w:rPr>
        <w:t>Dalderse</w:t>
      </w:r>
      <w:proofErr w:type="spellEnd"/>
      <w:r w:rsidRPr="007C4D0E">
        <w:rPr>
          <w:color w:val="auto"/>
        </w:rPr>
        <w:t xml:space="preserve"> Catchment</w:t>
      </w:r>
      <w:bookmarkEnd w:id="119"/>
      <w:r w:rsidRPr="007C4D0E">
        <w:rPr>
          <w:color w:val="auto"/>
        </w:rPr>
        <w:t xml:space="preserve"> </w:t>
      </w:r>
    </w:p>
    <w:p w14:paraId="4258EEFA" w14:textId="74D81D40" w:rsidR="00291663" w:rsidRPr="007C4D0E" w:rsidRDefault="00291663" w:rsidP="00291663">
      <w:pPr>
        <w:pStyle w:val="BodyText"/>
      </w:pPr>
      <w:r w:rsidRPr="007C4D0E">
        <w:t xml:space="preserve">The </w:t>
      </w:r>
      <w:proofErr w:type="spellStart"/>
      <w:r w:rsidRPr="007C4D0E">
        <w:t>Dalderse</w:t>
      </w:r>
      <w:proofErr w:type="spellEnd"/>
      <w:r w:rsidRPr="007C4D0E">
        <w:t xml:space="preserve"> network</w:t>
      </w:r>
      <w:r w:rsidR="0089598A" w:rsidRPr="007C4D0E">
        <w:t xml:space="preserve"> </w:t>
      </w:r>
      <w:r w:rsidRPr="007C4D0E">
        <w:t xml:space="preserve">is mainly </w:t>
      </w:r>
      <w:r w:rsidR="006A67F2" w:rsidRPr="007C4D0E">
        <w:t xml:space="preserve">a </w:t>
      </w:r>
      <w:r w:rsidRPr="007C4D0E">
        <w:t>combined</w:t>
      </w:r>
      <w:r w:rsidR="006A67F2" w:rsidRPr="007C4D0E">
        <w:t xml:space="preserve"> system</w:t>
      </w:r>
      <w:r w:rsidRPr="007C4D0E">
        <w:t xml:space="preserve"> with a small number of separate </w:t>
      </w:r>
      <w:r w:rsidR="00AD4C66" w:rsidRPr="007C4D0E">
        <w:t>drainage networks</w:t>
      </w:r>
      <w:r w:rsidR="006A67F2" w:rsidRPr="007C4D0E">
        <w:t xml:space="preserve"> (foul and storm water)</w:t>
      </w:r>
      <w:r w:rsidR="00AD4C66" w:rsidRPr="007C4D0E">
        <w:t xml:space="preserve"> </w:t>
      </w:r>
      <w:r w:rsidRPr="007C4D0E">
        <w:t>mainly to the north of the catchment within the Stenhousemuir and Larbert areas.</w:t>
      </w:r>
    </w:p>
    <w:p w14:paraId="68D4CA95" w14:textId="7900C737" w:rsidR="00291663" w:rsidRPr="007C4D0E" w:rsidRDefault="0085536D" w:rsidP="00BA7EBD">
      <w:pPr>
        <w:pStyle w:val="BodyText"/>
      </w:pPr>
      <w:r w:rsidRPr="007C4D0E">
        <w:t xml:space="preserve">The majority of the </w:t>
      </w:r>
      <w:proofErr w:type="spellStart"/>
      <w:r w:rsidRPr="007C4D0E">
        <w:t>Dalderese</w:t>
      </w:r>
      <w:proofErr w:type="spellEnd"/>
      <w:r w:rsidRPr="007C4D0E">
        <w:t xml:space="preserve"> WwTW catchment lies to the west of the treatment works. </w:t>
      </w:r>
      <w:r w:rsidR="00291663" w:rsidRPr="007C4D0E">
        <w:t xml:space="preserve">Flows from the Stenhousemuir and </w:t>
      </w:r>
      <w:proofErr w:type="spellStart"/>
      <w:r w:rsidR="00291663" w:rsidRPr="007C4D0E">
        <w:t>Carronshore</w:t>
      </w:r>
      <w:proofErr w:type="spellEnd"/>
      <w:r w:rsidR="00291663" w:rsidRPr="007C4D0E">
        <w:t xml:space="preserve"> areas drain by gravity to </w:t>
      </w:r>
      <w:proofErr w:type="spellStart"/>
      <w:r w:rsidR="00291663" w:rsidRPr="007C4D0E">
        <w:t>Carronside</w:t>
      </w:r>
      <w:proofErr w:type="spellEnd"/>
      <w:r w:rsidR="00291663" w:rsidRPr="007C4D0E">
        <w:t xml:space="preserve"> Wastewater Pumping Station (</w:t>
      </w:r>
      <w:proofErr w:type="spellStart"/>
      <w:r w:rsidR="00291663" w:rsidRPr="007C4D0E">
        <w:t>WwPS</w:t>
      </w:r>
      <w:proofErr w:type="spellEnd"/>
      <w:r w:rsidR="00291663" w:rsidRPr="007C4D0E">
        <w:t xml:space="preserve">) before transferring to the main sewer in the Bainsford area. Catchment flows from Larbert gravitate </w:t>
      </w:r>
      <w:r w:rsidR="007B2BA7" w:rsidRPr="007C4D0E">
        <w:t>south</w:t>
      </w:r>
      <w:r w:rsidR="00291663" w:rsidRPr="007C4D0E">
        <w:t xml:space="preserve"> towards the Lower Larbert </w:t>
      </w:r>
      <w:proofErr w:type="spellStart"/>
      <w:r w:rsidR="00291663" w:rsidRPr="007C4D0E">
        <w:t>WwPS</w:t>
      </w:r>
      <w:proofErr w:type="spellEnd"/>
      <w:r w:rsidR="00291663" w:rsidRPr="007C4D0E">
        <w:t xml:space="preserve"> where they are then pumped into the </w:t>
      </w:r>
      <w:proofErr w:type="spellStart"/>
      <w:r w:rsidR="00291663" w:rsidRPr="007C4D0E">
        <w:t>Cauldhame</w:t>
      </w:r>
      <w:proofErr w:type="spellEnd"/>
      <w:r w:rsidR="00291663" w:rsidRPr="007C4D0E">
        <w:t xml:space="preserve"> Relief Sewer near to </w:t>
      </w:r>
      <w:proofErr w:type="spellStart"/>
      <w:r w:rsidR="00291663" w:rsidRPr="007C4D0E">
        <w:t>Cauldhame</w:t>
      </w:r>
      <w:proofErr w:type="spellEnd"/>
      <w:r w:rsidR="00291663" w:rsidRPr="007C4D0E">
        <w:t xml:space="preserve"> Farm CSO and gravitate to </w:t>
      </w:r>
      <w:proofErr w:type="spellStart"/>
      <w:r w:rsidR="00291663" w:rsidRPr="007C4D0E">
        <w:t>Dalderse</w:t>
      </w:r>
      <w:proofErr w:type="spellEnd"/>
      <w:r w:rsidR="00291663" w:rsidRPr="007C4D0E">
        <w:t xml:space="preserve"> WwTW. Alternatively, some flows from Larbert do not go via Lower Larbert </w:t>
      </w:r>
      <w:proofErr w:type="spellStart"/>
      <w:r w:rsidR="00291663" w:rsidRPr="007C4D0E">
        <w:t>WwPS</w:t>
      </w:r>
      <w:proofErr w:type="spellEnd"/>
      <w:r w:rsidR="00291663" w:rsidRPr="007C4D0E">
        <w:t xml:space="preserve">. </w:t>
      </w:r>
      <w:proofErr w:type="gramStart"/>
      <w:r w:rsidR="00291663" w:rsidRPr="007C4D0E">
        <w:t>Instead</w:t>
      </w:r>
      <w:proofErr w:type="gramEnd"/>
      <w:r w:rsidR="00291663" w:rsidRPr="007C4D0E">
        <w:t xml:space="preserve"> they gravitate via the high level sewer that runs directly to </w:t>
      </w:r>
      <w:proofErr w:type="spellStart"/>
      <w:r w:rsidR="00291663" w:rsidRPr="007C4D0E">
        <w:t>Dalderse</w:t>
      </w:r>
      <w:proofErr w:type="spellEnd"/>
      <w:r w:rsidR="00291663" w:rsidRPr="007C4D0E">
        <w:t xml:space="preserve"> WwTW through the area of Bainsford. Flows from South Falkirk and Camelon drain in a north easterly direction towards the </w:t>
      </w:r>
      <w:proofErr w:type="spellStart"/>
      <w:r w:rsidR="00291663" w:rsidRPr="007C4D0E">
        <w:t>Dalderse</w:t>
      </w:r>
      <w:proofErr w:type="spellEnd"/>
      <w:r w:rsidR="00291663" w:rsidRPr="007C4D0E">
        <w:t xml:space="preserve"> WwTW. The area to the north of Grangemouth discharges to the </w:t>
      </w:r>
      <w:proofErr w:type="spellStart"/>
      <w:r w:rsidR="00291663" w:rsidRPr="007C4D0E">
        <w:t>Dalderse</w:t>
      </w:r>
      <w:proofErr w:type="spellEnd"/>
      <w:r w:rsidR="00291663" w:rsidRPr="007C4D0E">
        <w:t xml:space="preserve"> WwTW via the Dalgrain PS at Glensburgh.</w:t>
      </w:r>
    </w:p>
    <w:p w14:paraId="466CABC4" w14:textId="124473FB" w:rsidR="00291663" w:rsidRPr="007C4D0E" w:rsidRDefault="00291663" w:rsidP="00291663">
      <w:pPr>
        <w:pStyle w:val="BodyText"/>
      </w:pPr>
      <w:r w:rsidRPr="007C4D0E">
        <w:t xml:space="preserve">Inlet flows arrive at the </w:t>
      </w:r>
      <w:proofErr w:type="spellStart"/>
      <w:r w:rsidRPr="007C4D0E">
        <w:t>Dalderse</w:t>
      </w:r>
      <w:proofErr w:type="spellEnd"/>
      <w:r w:rsidRPr="007C4D0E">
        <w:t xml:space="preserve"> WwTW via two trunk sewers which merge just upstream of the inlet works.</w:t>
      </w:r>
      <w:r w:rsidR="000C1287" w:rsidRPr="007C4D0E">
        <w:t xml:space="preserve"> One takes flows from south of </w:t>
      </w:r>
      <w:proofErr w:type="spellStart"/>
      <w:r w:rsidR="000C1287" w:rsidRPr="007C4D0E">
        <w:t>Dalderse</w:t>
      </w:r>
      <w:proofErr w:type="spellEnd"/>
      <w:r w:rsidR="000C1287" w:rsidRPr="007C4D0E">
        <w:t>, which include</w:t>
      </w:r>
      <w:r w:rsidR="007B2BA7" w:rsidRPr="007C4D0E">
        <w:t>s</w:t>
      </w:r>
      <w:r w:rsidR="000C1287" w:rsidRPr="007C4D0E">
        <w:t xml:space="preserve"> Falkirk and Camelon and the other takes flows </w:t>
      </w:r>
      <w:r w:rsidR="006A67F2" w:rsidRPr="007C4D0E">
        <w:t>from</w:t>
      </w:r>
      <w:r w:rsidR="000C1287" w:rsidRPr="007C4D0E">
        <w:t xml:space="preserve"> Grangemouth. A series of bifurcations are located on Grahams Road which transfer flows between the two main sewers during storm conditions. </w:t>
      </w:r>
      <w:r w:rsidRPr="007C4D0E">
        <w:t>Skinflats to the north of the WwTW</w:t>
      </w:r>
      <w:r w:rsidR="000C1287" w:rsidRPr="007C4D0E">
        <w:t xml:space="preserve"> also</w:t>
      </w:r>
      <w:r w:rsidRPr="007C4D0E">
        <w:t xml:space="preserve"> discharges to the </w:t>
      </w:r>
      <w:proofErr w:type="spellStart"/>
      <w:r w:rsidR="000C1287" w:rsidRPr="007C4D0E">
        <w:t>Dalder</w:t>
      </w:r>
      <w:r w:rsidR="004135ED" w:rsidRPr="007C4D0E">
        <w:t>s</w:t>
      </w:r>
      <w:r w:rsidR="000C1287" w:rsidRPr="007C4D0E">
        <w:t>e</w:t>
      </w:r>
      <w:proofErr w:type="spellEnd"/>
      <w:r w:rsidR="000C1287" w:rsidRPr="007C4D0E">
        <w:t xml:space="preserve"> WwTW</w:t>
      </w:r>
      <w:r w:rsidRPr="007C4D0E">
        <w:t xml:space="preserve"> via a transfer </w:t>
      </w:r>
      <w:proofErr w:type="spellStart"/>
      <w:r w:rsidRPr="007C4D0E">
        <w:t>WwPS</w:t>
      </w:r>
      <w:proofErr w:type="spellEnd"/>
      <w:r w:rsidRPr="007C4D0E">
        <w:t xml:space="preserve">. Treated flows from the WwTW discharge to the </w:t>
      </w:r>
      <w:proofErr w:type="gramStart"/>
      <w:r w:rsidRPr="007C4D0E">
        <w:t>River</w:t>
      </w:r>
      <w:proofErr w:type="gramEnd"/>
      <w:r w:rsidRPr="007C4D0E">
        <w:t xml:space="preserve"> Carron near to Junction 6 of the M9 motorway.</w:t>
      </w:r>
    </w:p>
    <w:p w14:paraId="58DEC2E2" w14:textId="69CB7144" w:rsidR="005C462C" w:rsidRPr="007C4D0E" w:rsidRDefault="005C462C" w:rsidP="00291663">
      <w:pPr>
        <w:pStyle w:val="BodyText"/>
      </w:pPr>
      <w:r w:rsidRPr="007C4D0E">
        <w:t xml:space="preserve">Model results indicated widespread sewer flooding across the </w:t>
      </w:r>
      <w:proofErr w:type="spellStart"/>
      <w:r w:rsidR="00D8504F" w:rsidRPr="007C4D0E">
        <w:t>Dalderse</w:t>
      </w:r>
      <w:proofErr w:type="spellEnd"/>
      <w:r w:rsidRPr="007C4D0E">
        <w:t xml:space="preserve"> catchment in a 1 in </w:t>
      </w:r>
      <w:proofErr w:type="gramStart"/>
      <w:r w:rsidRPr="007C4D0E">
        <w:t>30 year</w:t>
      </w:r>
      <w:proofErr w:type="gramEnd"/>
      <w:r w:rsidRPr="007C4D0E">
        <w:t xml:space="preserve"> event. </w:t>
      </w:r>
      <w:r w:rsidR="00142200" w:rsidRPr="007C4D0E">
        <w:t>The Middl</w:t>
      </w:r>
      <w:r w:rsidR="007B2BA7" w:rsidRPr="007C4D0E">
        <w:t>e</w:t>
      </w:r>
      <w:r w:rsidR="00142200" w:rsidRPr="007C4D0E">
        <w:t xml:space="preserve">field and Westfield areas are key areas of sewer flood risk in </w:t>
      </w:r>
      <w:r w:rsidR="00027447" w:rsidRPr="007C4D0E">
        <w:t xml:space="preserve">the </w:t>
      </w:r>
      <w:r w:rsidR="00142200" w:rsidRPr="007C4D0E">
        <w:t xml:space="preserve">Falkirk </w:t>
      </w:r>
      <w:r w:rsidR="00027447" w:rsidRPr="007C4D0E">
        <w:t xml:space="preserve">urban area, </w:t>
      </w:r>
      <w:r w:rsidR="00142200" w:rsidRPr="007C4D0E">
        <w:t xml:space="preserve">with large concentrations of flooded manholes particularly in the medium and high flood volume category. Cunningham Road in Carron, </w:t>
      </w:r>
      <w:proofErr w:type="spellStart"/>
      <w:r w:rsidR="00142200" w:rsidRPr="007C4D0E">
        <w:t>Lavery</w:t>
      </w:r>
      <w:proofErr w:type="spellEnd"/>
      <w:r w:rsidR="00142200" w:rsidRPr="007C4D0E">
        <w:t xml:space="preserve"> Avenue and Pembroke Street in Larbert as well as South </w:t>
      </w:r>
      <w:proofErr w:type="spellStart"/>
      <w:r w:rsidR="00142200" w:rsidRPr="007C4D0E">
        <w:t>Broomage</w:t>
      </w:r>
      <w:proofErr w:type="spellEnd"/>
      <w:r w:rsidR="00142200" w:rsidRPr="007C4D0E">
        <w:t xml:space="preserve"> in Stenhousemuir are other significant clusters of sewer flood risk based on model outputs. The A9 through Bainsford, as well as </w:t>
      </w:r>
      <w:proofErr w:type="spellStart"/>
      <w:r w:rsidR="00142200" w:rsidRPr="007C4D0E">
        <w:t>Wes</w:t>
      </w:r>
      <w:r w:rsidR="007B2BA7" w:rsidRPr="007C4D0E">
        <w:t>t</w:t>
      </w:r>
      <w:r w:rsidR="00142200" w:rsidRPr="007C4D0E">
        <w:t>burn</w:t>
      </w:r>
      <w:proofErr w:type="spellEnd"/>
      <w:r w:rsidR="00142200" w:rsidRPr="007C4D0E">
        <w:t xml:space="preserve"> Avenue/Majors Loan adjacent to Falkirk Community Hospital also present clusters of predicted sewer flooding towards the north of the </w:t>
      </w:r>
      <w:proofErr w:type="spellStart"/>
      <w:r w:rsidR="00142200" w:rsidRPr="007C4D0E">
        <w:t>Dalderse</w:t>
      </w:r>
      <w:proofErr w:type="spellEnd"/>
      <w:r w:rsidR="00142200" w:rsidRPr="007C4D0E">
        <w:t xml:space="preserve"> Catchment. </w:t>
      </w:r>
      <w:r w:rsidR="007B2BA7" w:rsidRPr="007C4D0E">
        <w:t xml:space="preserve">Much of the Grangemouth sewer network is also predicted to flood, likely </w:t>
      </w:r>
      <w:proofErr w:type="gramStart"/>
      <w:r w:rsidR="007B2BA7" w:rsidRPr="007C4D0E">
        <w:t>as a result of</w:t>
      </w:r>
      <w:proofErr w:type="gramEnd"/>
      <w:r w:rsidR="007B2BA7" w:rsidRPr="007C4D0E">
        <w:t xml:space="preserve"> tide locking of outfalls. This is particularly noticeable south of Bo’ness Road, Almond Street and Montgomery Street.  </w:t>
      </w:r>
    </w:p>
    <w:p w14:paraId="35CB9BA4" w14:textId="35F9E428" w:rsidR="000C1287" w:rsidRPr="007C4D0E" w:rsidRDefault="000C1287" w:rsidP="00E51A09">
      <w:pPr>
        <w:pStyle w:val="Heading4"/>
        <w:rPr>
          <w:color w:val="auto"/>
        </w:rPr>
      </w:pPr>
      <w:bookmarkStart w:id="120" w:name="_Toc77749006"/>
      <w:proofErr w:type="spellStart"/>
      <w:r w:rsidRPr="007C4D0E">
        <w:rPr>
          <w:color w:val="auto"/>
        </w:rPr>
        <w:t>Kinneil</w:t>
      </w:r>
      <w:proofErr w:type="spellEnd"/>
      <w:r w:rsidRPr="007C4D0E">
        <w:rPr>
          <w:color w:val="auto"/>
        </w:rPr>
        <w:t xml:space="preserve"> </w:t>
      </w:r>
      <w:proofErr w:type="spellStart"/>
      <w:r w:rsidRPr="007C4D0E">
        <w:rPr>
          <w:color w:val="auto"/>
        </w:rPr>
        <w:t>Kerse</w:t>
      </w:r>
      <w:proofErr w:type="spellEnd"/>
      <w:r w:rsidRPr="007C4D0E">
        <w:rPr>
          <w:color w:val="auto"/>
        </w:rPr>
        <w:t xml:space="preserve"> Catchment</w:t>
      </w:r>
      <w:bookmarkEnd w:id="120"/>
      <w:r w:rsidRPr="007C4D0E">
        <w:rPr>
          <w:color w:val="auto"/>
        </w:rPr>
        <w:t xml:space="preserve"> </w:t>
      </w:r>
    </w:p>
    <w:p w14:paraId="1EFCFA26" w14:textId="44FB4B34" w:rsidR="000C1287" w:rsidRDefault="000C1287" w:rsidP="000C1287">
      <w:pPr>
        <w:pStyle w:val="BodyText"/>
      </w:pPr>
      <w:r w:rsidRPr="007C4D0E">
        <w:t xml:space="preserve">The </w:t>
      </w:r>
      <w:proofErr w:type="spellStart"/>
      <w:r w:rsidRPr="007C4D0E">
        <w:t>Kinneil</w:t>
      </w:r>
      <w:proofErr w:type="spellEnd"/>
      <w:r w:rsidRPr="007C4D0E">
        <w:t xml:space="preserve"> </w:t>
      </w:r>
      <w:proofErr w:type="spellStart"/>
      <w:r w:rsidRPr="007C4D0E">
        <w:t>Kerse</w:t>
      </w:r>
      <w:proofErr w:type="spellEnd"/>
      <w:r w:rsidRPr="007C4D0E">
        <w:t xml:space="preserve"> network is largely combined, except for the towns of Glen Village and </w:t>
      </w:r>
      <w:proofErr w:type="spellStart"/>
      <w:r w:rsidRPr="007C4D0E">
        <w:t>Hallglen</w:t>
      </w:r>
      <w:proofErr w:type="spellEnd"/>
      <w:r w:rsidRPr="007C4D0E">
        <w:t xml:space="preserve"> which are served by a separated system. Areas within the Polmont </w:t>
      </w:r>
      <w:r>
        <w:t xml:space="preserve">area are predominantly served by combined sewers; </w:t>
      </w:r>
      <w:proofErr w:type="gramStart"/>
      <w:r>
        <w:t>however</w:t>
      </w:r>
      <w:proofErr w:type="gramEnd"/>
      <w:r>
        <w:t xml:space="preserve"> surface water sewers also exist within these areas.</w:t>
      </w:r>
    </w:p>
    <w:p w14:paraId="6A1537E1" w14:textId="6D799A7A" w:rsidR="000C1287" w:rsidRDefault="000C1287" w:rsidP="000C1287">
      <w:pPr>
        <w:pStyle w:val="BodyText"/>
      </w:pPr>
      <w:r>
        <w:t xml:space="preserve">Flows from the Polmont, </w:t>
      </w:r>
      <w:proofErr w:type="spellStart"/>
      <w:r>
        <w:t>Shieldhill</w:t>
      </w:r>
      <w:proofErr w:type="spellEnd"/>
      <w:r>
        <w:t xml:space="preserve"> and California catchments drain in a north easterly direction towards the </w:t>
      </w:r>
      <w:proofErr w:type="spellStart"/>
      <w:r>
        <w:t>Polmonthill</w:t>
      </w:r>
      <w:proofErr w:type="spellEnd"/>
      <w:r>
        <w:t xml:space="preserve"> </w:t>
      </w:r>
      <w:proofErr w:type="spellStart"/>
      <w:r>
        <w:t>WwPS</w:t>
      </w:r>
      <w:proofErr w:type="spellEnd"/>
      <w:r>
        <w:t xml:space="preserve"> and flows from here are discharged directly to the </w:t>
      </w:r>
      <w:proofErr w:type="spellStart"/>
      <w:r>
        <w:t>Kinneil</w:t>
      </w:r>
      <w:proofErr w:type="spellEnd"/>
      <w:r>
        <w:t xml:space="preserve"> </w:t>
      </w:r>
      <w:proofErr w:type="spellStart"/>
      <w:r>
        <w:t>Kerse</w:t>
      </w:r>
      <w:proofErr w:type="spellEnd"/>
      <w:r>
        <w:t xml:space="preserve"> WwTW. Two storm tanks are located at </w:t>
      </w:r>
      <w:proofErr w:type="spellStart"/>
      <w:r>
        <w:t>Polmonthill</w:t>
      </w:r>
      <w:proofErr w:type="spellEnd"/>
      <w:r>
        <w:t xml:space="preserve"> </w:t>
      </w:r>
      <w:proofErr w:type="spellStart"/>
      <w:r>
        <w:t>WwPS</w:t>
      </w:r>
      <w:proofErr w:type="spellEnd"/>
      <w:r>
        <w:t xml:space="preserve"> to attenuate catchment flows and provide additional storage.</w:t>
      </w:r>
    </w:p>
    <w:p w14:paraId="4B0D95CB" w14:textId="71D0558F" w:rsidR="000C1287" w:rsidRDefault="000C1287" w:rsidP="000C1287">
      <w:pPr>
        <w:pStyle w:val="BodyText"/>
      </w:pPr>
      <w:r>
        <w:t xml:space="preserve">Catchment flows from Glen Village, </w:t>
      </w:r>
      <w:proofErr w:type="spellStart"/>
      <w:r>
        <w:t>Hallglen</w:t>
      </w:r>
      <w:proofErr w:type="spellEnd"/>
      <w:r>
        <w:t xml:space="preserve">, </w:t>
      </w:r>
      <w:proofErr w:type="spellStart"/>
      <w:r>
        <w:t>Westquarter</w:t>
      </w:r>
      <w:proofErr w:type="spellEnd"/>
      <w:r>
        <w:t xml:space="preserve"> and north Polmont flow to the east towards </w:t>
      </w:r>
      <w:proofErr w:type="spellStart"/>
      <w:r>
        <w:t>Northfoot</w:t>
      </w:r>
      <w:proofErr w:type="spellEnd"/>
      <w:r>
        <w:t xml:space="preserve"> </w:t>
      </w:r>
      <w:proofErr w:type="spellStart"/>
      <w:r>
        <w:t>WwPS</w:t>
      </w:r>
      <w:proofErr w:type="spellEnd"/>
      <w:r>
        <w:t xml:space="preserve">. Pumped flows from </w:t>
      </w:r>
      <w:proofErr w:type="spellStart"/>
      <w:r>
        <w:t>Northfoot</w:t>
      </w:r>
      <w:proofErr w:type="spellEnd"/>
      <w:r>
        <w:t xml:space="preserve"> </w:t>
      </w:r>
      <w:proofErr w:type="spellStart"/>
      <w:r>
        <w:t>WwPS</w:t>
      </w:r>
      <w:proofErr w:type="spellEnd"/>
      <w:r>
        <w:t xml:space="preserve"> discharge directly to </w:t>
      </w:r>
      <w:proofErr w:type="spellStart"/>
      <w:r>
        <w:t>Kinneil</w:t>
      </w:r>
      <w:proofErr w:type="spellEnd"/>
      <w:r>
        <w:t xml:space="preserve"> </w:t>
      </w:r>
      <w:proofErr w:type="spellStart"/>
      <w:r>
        <w:t>Kerse</w:t>
      </w:r>
      <w:proofErr w:type="spellEnd"/>
      <w:r>
        <w:t xml:space="preserve"> WwTW. </w:t>
      </w:r>
    </w:p>
    <w:p w14:paraId="63386B87" w14:textId="51ADB5CA" w:rsidR="000C1287" w:rsidRDefault="000C1287" w:rsidP="000C1287">
      <w:pPr>
        <w:pStyle w:val="BodyText"/>
      </w:pPr>
      <w:r>
        <w:t xml:space="preserve">Flows in south Grangemouth drain to either </w:t>
      </w:r>
      <w:proofErr w:type="spellStart"/>
      <w:r>
        <w:t>Bowhouse</w:t>
      </w:r>
      <w:proofErr w:type="spellEnd"/>
      <w:r>
        <w:t xml:space="preserve"> </w:t>
      </w:r>
      <w:proofErr w:type="spellStart"/>
      <w:r>
        <w:t>WwPS</w:t>
      </w:r>
      <w:proofErr w:type="spellEnd"/>
      <w:r>
        <w:t xml:space="preserve"> or </w:t>
      </w:r>
      <w:proofErr w:type="spellStart"/>
      <w:r>
        <w:t>Zetland</w:t>
      </w:r>
      <w:proofErr w:type="spellEnd"/>
      <w:r>
        <w:t xml:space="preserve"> </w:t>
      </w:r>
      <w:proofErr w:type="spellStart"/>
      <w:r>
        <w:t>WwPS</w:t>
      </w:r>
      <w:proofErr w:type="spellEnd"/>
      <w:r>
        <w:t xml:space="preserve"> which </w:t>
      </w:r>
      <w:r w:rsidR="00B938B1">
        <w:t xml:space="preserve">both </w:t>
      </w:r>
      <w:r>
        <w:t xml:space="preserve">discharge directly to </w:t>
      </w:r>
      <w:proofErr w:type="spellStart"/>
      <w:r>
        <w:t>Kinneil</w:t>
      </w:r>
      <w:proofErr w:type="spellEnd"/>
      <w:r>
        <w:t xml:space="preserve"> </w:t>
      </w:r>
      <w:proofErr w:type="spellStart"/>
      <w:r>
        <w:t>Kerse</w:t>
      </w:r>
      <w:proofErr w:type="spellEnd"/>
      <w:r>
        <w:t xml:space="preserve"> WwTW. South Grangemouth is predominantly a combined system but there are two surface water culverts running through the catchment that </w:t>
      </w:r>
      <w:proofErr w:type="gramStart"/>
      <w:r>
        <w:t>both discharge</w:t>
      </w:r>
      <w:proofErr w:type="gramEnd"/>
      <w:r>
        <w:t xml:space="preserve"> into the Grange Burn. A storm tank is located within the structure of </w:t>
      </w:r>
      <w:proofErr w:type="spellStart"/>
      <w:r>
        <w:t>Zetland</w:t>
      </w:r>
      <w:proofErr w:type="spellEnd"/>
      <w:r>
        <w:t xml:space="preserve"> </w:t>
      </w:r>
      <w:proofErr w:type="spellStart"/>
      <w:r>
        <w:t>WwPS</w:t>
      </w:r>
      <w:proofErr w:type="spellEnd"/>
      <w:r>
        <w:t xml:space="preserve"> to provide additional storage.</w:t>
      </w:r>
    </w:p>
    <w:p w14:paraId="4896D677" w14:textId="068211A2" w:rsidR="000C1287" w:rsidRDefault="000C1287" w:rsidP="000C1287">
      <w:pPr>
        <w:pStyle w:val="BodyText"/>
      </w:pPr>
      <w:proofErr w:type="spellStart"/>
      <w:r>
        <w:lastRenderedPageBreak/>
        <w:t>Polmonthill</w:t>
      </w:r>
      <w:proofErr w:type="spellEnd"/>
      <w:r>
        <w:t xml:space="preserve"> </w:t>
      </w:r>
      <w:proofErr w:type="spellStart"/>
      <w:r>
        <w:t>WwPS</w:t>
      </w:r>
      <w:proofErr w:type="spellEnd"/>
      <w:r>
        <w:t xml:space="preserve">, </w:t>
      </w:r>
      <w:proofErr w:type="spellStart"/>
      <w:r>
        <w:t>Northfoot</w:t>
      </w:r>
      <w:proofErr w:type="spellEnd"/>
      <w:r>
        <w:t xml:space="preserve"> </w:t>
      </w:r>
      <w:proofErr w:type="spellStart"/>
      <w:r>
        <w:t>WwPS</w:t>
      </w:r>
      <w:proofErr w:type="spellEnd"/>
      <w:r>
        <w:t xml:space="preserve">, </w:t>
      </w:r>
      <w:proofErr w:type="spellStart"/>
      <w:r>
        <w:t>Bowhouse</w:t>
      </w:r>
      <w:proofErr w:type="spellEnd"/>
      <w:r>
        <w:t xml:space="preserve"> </w:t>
      </w:r>
      <w:proofErr w:type="spellStart"/>
      <w:r>
        <w:t>WwPS</w:t>
      </w:r>
      <w:proofErr w:type="spellEnd"/>
      <w:r>
        <w:t xml:space="preserve"> and </w:t>
      </w:r>
      <w:proofErr w:type="spellStart"/>
      <w:r>
        <w:t>Zetland</w:t>
      </w:r>
      <w:proofErr w:type="spellEnd"/>
      <w:r>
        <w:t xml:space="preserve"> </w:t>
      </w:r>
      <w:proofErr w:type="spellStart"/>
      <w:r>
        <w:t>WwPS</w:t>
      </w:r>
      <w:proofErr w:type="spellEnd"/>
      <w:r>
        <w:t xml:space="preserve"> rising mains all combine and flows are pumped into </w:t>
      </w:r>
      <w:proofErr w:type="spellStart"/>
      <w:r>
        <w:t>Kinneil</w:t>
      </w:r>
      <w:proofErr w:type="spellEnd"/>
      <w:r>
        <w:t xml:space="preserve"> </w:t>
      </w:r>
      <w:proofErr w:type="spellStart"/>
      <w:r>
        <w:t>Kerse</w:t>
      </w:r>
      <w:proofErr w:type="spellEnd"/>
      <w:r>
        <w:t xml:space="preserve"> WwTW Inlet via one rising main.</w:t>
      </w:r>
    </w:p>
    <w:p w14:paraId="5014A8DB" w14:textId="2DE7752E" w:rsidR="00822BDD" w:rsidRPr="007C4D0E" w:rsidRDefault="00142200" w:rsidP="00DC06D5">
      <w:pPr>
        <w:pStyle w:val="BodyText"/>
      </w:pPr>
      <w:r w:rsidRPr="00366AF4">
        <w:t xml:space="preserve">Model results indicated </w:t>
      </w:r>
      <w:r w:rsidR="00366AF4" w:rsidRPr="00366AF4">
        <w:t xml:space="preserve">potential flooding being largely localised to the north east of the </w:t>
      </w:r>
      <w:proofErr w:type="spellStart"/>
      <w:r w:rsidR="00366AF4" w:rsidRPr="00366AF4">
        <w:t>Kinneil</w:t>
      </w:r>
      <w:proofErr w:type="spellEnd"/>
      <w:r w:rsidR="00366AF4" w:rsidRPr="00366AF4">
        <w:t xml:space="preserve"> </w:t>
      </w:r>
      <w:proofErr w:type="spellStart"/>
      <w:r w:rsidR="00366AF4" w:rsidRPr="00366AF4">
        <w:t>Kerse</w:t>
      </w:r>
      <w:proofErr w:type="spellEnd"/>
      <w:r w:rsidR="00366AF4" w:rsidRPr="00366AF4">
        <w:t xml:space="preserve"> </w:t>
      </w:r>
      <w:proofErr w:type="gramStart"/>
      <w:r w:rsidR="00366AF4" w:rsidRPr="00366AF4">
        <w:t>catchment  at</w:t>
      </w:r>
      <w:proofErr w:type="gramEnd"/>
      <w:r w:rsidR="00366AF4" w:rsidRPr="00366AF4">
        <w:t xml:space="preserve"> </w:t>
      </w:r>
      <w:r w:rsidRPr="00366AF4">
        <w:t xml:space="preserve">a 1 in 30 year event. A cluster of sewer flooding is predicted in the Rumford </w:t>
      </w:r>
      <w:r w:rsidR="00366AF4" w:rsidRPr="00366AF4">
        <w:t>and Brighton areas of Falkirk</w:t>
      </w:r>
      <w:r w:rsidRPr="00366AF4">
        <w:t xml:space="preserve"> </w:t>
      </w:r>
      <w:r w:rsidR="00366AF4" w:rsidRPr="00366AF4">
        <w:t>at</w:t>
      </w:r>
      <w:r w:rsidRPr="00366AF4">
        <w:t xml:space="preserve"> Carron Terrace and </w:t>
      </w:r>
      <w:r w:rsidR="00366AF4" w:rsidRPr="00366AF4">
        <w:t>Polwarth Avenue respectively</w:t>
      </w:r>
      <w:r w:rsidR="00366AF4">
        <w:t xml:space="preserve">.  Langton Road, Westquarter and Station Road, Polmont are potential </w:t>
      </w:r>
      <w:proofErr w:type="gramStart"/>
      <w:r w:rsidR="00366AF4">
        <w:t>high risk</w:t>
      </w:r>
      <w:proofErr w:type="gramEnd"/>
      <w:r w:rsidR="00366AF4">
        <w:t xml:space="preserve"> areas with clusters of medium and high severity flood volumes predicted in a 1 in 30 year </w:t>
      </w:r>
      <w:r w:rsidR="00366AF4" w:rsidRPr="007C4D0E">
        <w:t xml:space="preserve">event. </w:t>
      </w:r>
      <w:r w:rsidRPr="007C4D0E">
        <w:t xml:space="preserve">  </w:t>
      </w:r>
    </w:p>
    <w:p w14:paraId="7F7DD946" w14:textId="2B9AB57A" w:rsidR="00822BDD" w:rsidRPr="007C4D0E" w:rsidRDefault="00822BDD" w:rsidP="00FE1895">
      <w:pPr>
        <w:pStyle w:val="Heading2"/>
        <w:rPr>
          <w:color w:val="auto"/>
        </w:rPr>
      </w:pPr>
      <w:r w:rsidRPr="007C4D0E">
        <w:rPr>
          <w:color w:val="auto"/>
        </w:rPr>
        <w:t xml:space="preserve"> </w:t>
      </w:r>
      <w:bookmarkStart w:id="121" w:name="_Toc77749007"/>
      <w:r w:rsidR="00E20488" w:rsidRPr="007C4D0E">
        <w:rPr>
          <w:color w:val="auto"/>
        </w:rPr>
        <w:t>Scottish Water Additional Models</w:t>
      </w:r>
      <w:r w:rsidR="0079035D" w:rsidRPr="007C4D0E">
        <w:rPr>
          <w:color w:val="auto"/>
        </w:rPr>
        <w:t xml:space="preserve">; </w:t>
      </w:r>
      <w:r w:rsidRPr="007C4D0E">
        <w:rPr>
          <w:color w:val="auto"/>
        </w:rPr>
        <w:t>Small Catchments</w:t>
      </w:r>
      <w:bookmarkEnd w:id="121"/>
    </w:p>
    <w:p w14:paraId="2D59A3CF" w14:textId="673AAA03" w:rsidR="00EE3E5D" w:rsidRDefault="00E20488" w:rsidP="00DC06D5">
      <w:pPr>
        <w:pStyle w:val="BodyText"/>
      </w:pPr>
      <w:r w:rsidRPr="007C4D0E">
        <w:t xml:space="preserve">Models covering smaller </w:t>
      </w:r>
      <w:r>
        <w:t>catchments within Falkirk Council area were also provided by Scottish Water. These included:</w:t>
      </w:r>
    </w:p>
    <w:p w14:paraId="286B37E0" w14:textId="4B18C1CE" w:rsidR="00E20488" w:rsidRDefault="00E20488" w:rsidP="00FE1895">
      <w:pPr>
        <w:pStyle w:val="BodyText"/>
        <w:numPr>
          <w:ilvl w:val="0"/>
          <w:numId w:val="87"/>
        </w:numPr>
      </w:pPr>
      <w:r>
        <w:t>Denny WwTW</w:t>
      </w:r>
    </w:p>
    <w:p w14:paraId="344B4300" w14:textId="66F2F1BA" w:rsidR="00E20488" w:rsidRDefault="00E20488" w:rsidP="00FE1895">
      <w:pPr>
        <w:pStyle w:val="BodyText"/>
        <w:numPr>
          <w:ilvl w:val="0"/>
          <w:numId w:val="87"/>
        </w:numPr>
      </w:pPr>
      <w:r>
        <w:t>Bonnybridge WwTW</w:t>
      </w:r>
    </w:p>
    <w:p w14:paraId="314E1A96" w14:textId="2BC82E68" w:rsidR="00E20488" w:rsidRDefault="00027447" w:rsidP="00FE1895">
      <w:pPr>
        <w:pStyle w:val="BodyText"/>
        <w:numPr>
          <w:ilvl w:val="0"/>
          <w:numId w:val="87"/>
        </w:numPr>
      </w:pPr>
      <w:r>
        <w:t xml:space="preserve">Slamannan </w:t>
      </w:r>
      <w:r w:rsidR="00E20488">
        <w:t xml:space="preserve">WwTW: </w:t>
      </w:r>
      <w:r w:rsidR="00E20488" w:rsidRPr="00E20488">
        <w:t xml:space="preserve"> </w:t>
      </w:r>
    </w:p>
    <w:p w14:paraId="70410071" w14:textId="5A86D212" w:rsidR="00E20488" w:rsidRDefault="00E20488" w:rsidP="00FE1895">
      <w:pPr>
        <w:pStyle w:val="BodyText"/>
        <w:numPr>
          <w:ilvl w:val="0"/>
          <w:numId w:val="87"/>
        </w:numPr>
      </w:pPr>
      <w:r>
        <w:t xml:space="preserve">Bo’ness WwTW </w:t>
      </w:r>
    </w:p>
    <w:p w14:paraId="59B1366D" w14:textId="50621EC0" w:rsidR="00E20488" w:rsidRDefault="00E20488" w:rsidP="00E20488">
      <w:pPr>
        <w:pStyle w:val="BodyText"/>
        <w:numPr>
          <w:ilvl w:val="0"/>
          <w:numId w:val="87"/>
        </w:numPr>
      </w:pPr>
      <w:proofErr w:type="spellStart"/>
      <w:r>
        <w:t>Airth</w:t>
      </w:r>
      <w:proofErr w:type="spellEnd"/>
      <w:r>
        <w:t xml:space="preserve"> WwTW</w:t>
      </w:r>
    </w:p>
    <w:p w14:paraId="303C1D74" w14:textId="128784F9" w:rsidR="006A4747" w:rsidRDefault="006A4747" w:rsidP="006A4747">
      <w:pPr>
        <w:pStyle w:val="BodyText"/>
      </w:pPr>
      <w:r>
        <w:t>The models were provided with rainfall data as well as trade waste</w:t>
      </w:r>
      <w:r w:rsidR="00632F1F">
        <w:t xml:space="preserve"> and</w:t>
      </w:r>
      <w:r>
        <w:t xml:space="preserve"> wastewater profile data. Ground infiltration and </w:t>
      </w:r>
      <w:r w:rsidR="00F70B2F">
        <w:t>t</w:t>
      </w:r>
      <w:r>
        <w:t xml:space="preserve">idal </w:t>
      </w:r>
      <w:r w:rsidR="00F70B2F">
        <w:t>l</w:t>
      </w:r>
      <w:r>
        <w:t>evel files were also provided where appropriate. The models were run for the 1</w:t>
      </w:r>
      <w:r w:rsidR="00F70B2F">
        <w:t xml:space="preserve"> </w:t>
      </w:r>
      <w:r>
        <w:t xml:space="preserve">in </w:t>
      </w:r>
      <w:proofErr w:type="gramStart"/>
      <w:r>
        <w:t>30 year</w:t>
      </w:r>
      <w:proofErr w:type="gramEnd"/>
      <w:r>
        <w:t xml:space="preserve"> event to represent </w:t>
      </w:r>
      <w:r w:rsidR="00F70B2F">
        <w:t xml:space="preserve">the </w:t>
      </w:r>
      <w:r>
        <w:t>S</w:t>
      </w:r>
      <w:r w:rsidR="00F70B2F">
        <w:t xml:space="preserve">cottish </w:t>
      </w:r>
      <w:r>
        <w:t>W</w:t>
      </w:r>
      <w:r w:rsidR="00F70B2F">
        <w:t>ater</w:t>
      </w:r>
      <w:r>
        <w:t xml:space="preserve"> required standard of service and based on the rainfall data available. The models were run for the 60,120,180,240,300,600 min durations for both Winter and Summer storm profiles in order to identify the critical storm </w:t>
      </w:r>
      <w:proofErr w:type="gramStart"/>
      <w:r>
        <w:t>i.e.</w:t>
      </w:r>
      <w:proofErr w:type="gramEnd"/>
      <w:r>
        <w:t xml:space="preserve"> worst-case flooding. </w:t>
      </w:r>
      <w:r w:rsidR="00273064" w:rsidRPr="00273064">
        <w:rPr>
          <w:rFonts w:ascii="Arial" w:eastAsia="Times New Roman" w:hAnsi="Arial" w:cs="Arial"/>
          <w:kern w:val="0"/>
          <w:lang w:eastAsia="en-GB"/>
        </w:rPr>
        <w:t xml:space="preserve">This was done by extracting flood volume reports for model manholes and comparing for each storm duration to select the </w:t>
      </w:r>
      <w:proofErr w:type="gramStart"/>
      <w:r w:rsidR="00273064" w:rsidRPr="00273064">
        <w:rPr>
          <w:rFonts w:ascii="Arial" w:eastAsia="Times New Roman" w:hAnsi="Arial" w:cs="Arial"/>
          <w:kern w:val="0"/>
          <w:lang w:eastAsia="en-GB"/>
        </w:rPr>
        <w:t>worst case</w:t>
      </w:r>
      <w:proofErr w:type="gramEnd"/>
      <w:r w:rsidR="00273064" w:rsidRPr="00273064">
        <w:rPr>
          <w:rFonts w:ascii="Arial" w:eastAsia="Times New Roman" w:hAnsi="Arial" w:cs="Arial"/>
          <w:kern w:val="0"/>
          <w:lang w:eastAsia="en-GB"/>
        </w:rPr>
        <w:t xml:space="preserve"> storm duration for each catchment in terms of total flood volume.</w:t>
      </w:r>
    </w:p>
    <w:p w14:paraId="5F427999" w14:textId="29E99271" w:rsidR="0079035D" w:rsidRDefault="006A4747" w:rsidP="006A4747">
      <w:pPr>
        <w:pStyle w:val="BodyText"/>
      </w:pPr>
      <w:r w:rsidRPr="006A4747">
        <w:t xml:space="preserve">Flood volumes were then categorised </w:t>
      </w:r>
      <w:r>
        <w:t>by</w:t>
      </w:r>
      <w:r w:rsidRPr="006A4747">
        <w:t xml:space="preserve"> severity in the same manner as the Falkirk ICS results.</w:t>
      </w:r>
      <w:r>
        <w:t xml:space="preserve"> As with the ICS model caution should be exercised with outputs as a strategic representation and results should be read with an awareness of reported events in mind. </w:t>
      </w:r>
    </w:p>
    <w:p w14:paraId="41FC844F" w14:textId="77777777" w:rsidR="009E60C7" w:rsidRDefault="00E833DA" w:rsidP="009E60C7">
      <w:pPr>
        <w:pStyle w:val="BodyText"/>
        <w:keepNext/>
      </w:pPr>
      <w:r>
        <w:rPr>
          <w:noProof/>
          <w:highlight w:val="yellow"/>
        </w:rPr>
        <w:lastRenderedPageBreak/>
        <w:drawing>
          <wp:inline distT="0" distB="0" distL="0" distR="0" wp14:anchorId="2DE853C5" wp14:editId="74C0CA3E">
            <wp:extent cx="5676405" cy="4013416"/>
            <wp:effectExtent l="0" t="0" r="635" b="6350"/>
            <wp:docPr id="27" name="Picture 27" descr="Scottish Water model areas showing Airth, Denny, Bonnybridge, Bo'ness, Slamannan, FC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Scottish Water model areas showing Airth, Denny, Bonnybridge, Bo'ness, Slamannan, FC region"/>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5694056" cy="4025896"/>
                    </a:xfrm>
                    <a:prstGeom prst="rect">
                      <a:avLst/>
                    </a:prstGeom>
                    <a:noFill/>
                    <a:ln>
                      <a:noFill/>
                    </a:ln>
                  </pic:spPr>
                </pic:pic>
              </a:graphicData>
            </a:graphic>
          </wp:inline>
        </w:drawing>
      </w:r>
    </w:p>
    <w:p w14:paraId="3D874C19" w14:textId="1AF13B2B" w:rsidR="00E833DA" w:rsidRPr="007C4D0E" w:rsidRDefault="009E60C7" w:rsidP="00B14803">
      <w:pPr>
        <w:pStyle w:val="Caption"/>
        <w:rPr>
          <w:color w:val="auto"/>
        </w:rPr>
      </w:pPr>
      <w:bookmarkStart w:id="122" w:name="_Toc77749077"/>
      <w:r w:rsidRPr="007C4D0E">
        <w:rPr>
          <w:color w:val="auto"/>
        </w:rPr>
        <w:t xml:space="preserve">Figure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3</w:t>
      </w:r>
      <w:r w:rsidR="007C4D0E" w:rsidRPr="007C4D0E">
        <w:rPr>
          <w:noProof/>
          <w:color w:val="auto"/>
        </w:rPr>
        <w:fldChar w:fldCharType="end"/>
      </w:r>
      <w:r w:rsidR="00B4070B" w:rsidRPr="007C4D0E">
        <w:rPr>
          <w:color w:val="auto"/>
        </w:rPr>
        <w:noBreakHyphen/>
      </w:r>
      <w:r w:rsidR="007C4D0E" w:rsidRPr="007C4D0E">
        <w:rPr>
          <w:color w:val="auto"/>
        </w:rPr>
        <w:fldChar w:fldCharType="begin"/>
      </w:r>
      <w:r w:rsidR="007C4D0E" w:rsidRPr="007C4D0E">
        <w:rPr>
          <w:color w:val="auto"/>
        </w:rPr>
        <w:instrText xml:space="preserve"> SEQ Figure \* ARABIC \s 1 </w:instrText>
      </w:r>
      <w:r w:rsidR="007C4D0E" w:rsidRPr="007C4D0E">
        <w:rPr>
          <w:color w:val="auto"/>
        </w:rPr>
        <w:fldChar w:fldCharType="separate"/>
      </w:r>
      <w:r w:rsidR="00E64C2B" w:rsidRPr="007C4D0E">
        <w:rPr>
          <w:noProof/>
          <w:color w:val="auto"/>
        </w:rPr>
        <w:t>6</w:t>
      </w:r>
      <w:r w:rsidR="007C4D0E" w:rsidRPr="007C4D0E">
        <w:rPr>
          <w:noProof/>
          <w:color w:val="auto"/>
        </w:rPr>
        <w:fldChar w:fldCharType="end"/>
      </w:r>
      <w:r w:rsidRPr="007C4D0E">
        <w:rPr>
          <w:color w:val="auto"/>
        </w:rPr>
        <w:t xml:space="preserve"> Scottish Water Model Areas</w:t>
      </w:r>
      <w:bookmarkEnd w:id="122"/>
    </w:p>
    <w:p w14:paraId="1E7E56EF" w14:textId="77777777" w:rsidR="00B22E68" w:rsidRPr="007C4D0E" w:rsidRDefault="00B22E68" w:rsidP="00B22E68">
      <w:pPr>
        <w:pStyle w:val="Caption"/>
        <w:rPr>
          <w:rFonts w:asciiTheme="minorHAnsi" w:hAnsiTheme="minorHAnsi" w:cstheme="minorHAnsi"/>
          <w:color w:val="auto"/>
          <w:sz w:val="12"/>
        </w:rPr>
      </w:pPr>
      <w:r w:rsidRPr="007C4D0E">
        <w:rPr>
          <w:rFonts w:asciiTheme="minorHAnsi" w:hAnsiTheme="minorHAnsi" w:cstheme="minorHAnsi"/>
          <w:color w:val="auto"/>
          <w:sz w:val="12"/>
        </w:rPr>
        <w:t>Contains OS data © Crown Copyright and database right (2020)</w:t>
      </w:r>
    </w:p>
    <w:p w14:paraId="608431F5" w14:textId="69FA5D2D" w:rsidR="00D03790" w:rsidRPr="007C4D0E" w:rsidRDefault="00D03790">
      <w:pPr>
        <w:pStyle w:val="BodyText"/>
        <w:rPr>
          <w:highlight w:val="yellow"/>
        </w:rPr>
      </w:pPr>
    </w:p>
    <w:p w14:paraId="1C6D0F0C" w14:textId="6DF345E4" w:rsidR="006A4747" w:rsidRPr="007C4D0E" w:rsidRDefault="00632F1F" w:rsidP="00E51A09">
      <w:pPr>
        <w:pStyle w:val="Heading3"/>
        <w:rPr>
          <w:color w:val="auto"/>
        </w:rPr>
      </w:pPr>
      <w:bookmarkStart w:id="123" w:name="_Toc77749008"/>
      <w:r w:rsidRPr="007C4D0E">
        <w:rPr>
          <w:color w:val="auto"/>
        </w:rPr>
        <w:t>Model outputs</w:t>
      </w:r>
      <w:bookmarkEnd w:id="123"/>
    </w:p>
    <w:p w14:paraId="33B5CB44" w14:textId="4FE2C5DA" w:rsidR="00E20488" w:rsidRPr="007C4D0E" w:rsidRDefault="00E20488" w:rsidP="00E51A09">
      <w:pPr>
        <w:pStyle w:val="Heading4"/>
        <w:rPr>
          <w:color w:val="auto"/>
        </w:rPr>
      </w:pPr>
      <w:bookmarkStart w:id="124" w:name="_Toc77749009"/>
      <w:r w:rsidRPr="007C4D0E">
        <w:rPr>
          <w:color w:val="auto"/>
        </w:rPr>
        <w:t>Denny</w:t>
      </w:r>
      <w:bookmarkEnd w:id="124"/>
    </w:p>
    <w:p w14:paraId="69C6589B" w14:textId="0A52A92C" w:rsidR="00D47679" w:rsidRPr="007C4D0E" w:rsidRDefault="0082660A" w:rsidP="00B244F6">
      <w:pPr>
        <w:pStyle w:val="BodyText"/>
      </w:pPr>
      <w:r w:rsidRPr="007C4D0E">
        <w:t xml:space="preserve">The Denny </w:t>
      </w:r>
      <w:r w:rsidR="00D47679" w:rsidRPr="007C4D0E">
        <w:t>catchment</w:t>
      </w:r>
      <w:r w:rsidRPr="007C4D0E">
        <w:t xml:space="preserve"> is located </w:t>
      </w:r>
      <w:r w:rsidR="00E21465" w:rsidRPr="007C4D0E">
        <w:t>approximately</w:t>
      </w:r>
      <w:r w:rsidRPr="007C4D0E">
        <w:t xml:space="preserve"> 9km from Falkirk </w:t>
      </w:r>
      <w:r w:rsidR="00E21465" w:rsidRPr="007C4D0E">
        <w:t>and</w:t>
      </w:r>
      <w:r w:rsidRPr="007C4D0E">
        <w:t xml:space="preserve"> includes the settlement of Dunipace. The sewer network is split between combined and separate systems</w:t>
      </w:r>
      <w:r w:rsidR="00D47679" w:rsidRPr="007C4D0E">
        <w:t xml:space="preserve"> with a slightly higher proportion of separate network</w:t>
      </w:r>
      <w:r w:rsidRPr="007C4D0E">
        <w:t>.</w:t>
      </w:r>
      <w:r w:rsidR="00D47679" w:rsidRPr="007C4D0E">
        <w:t xml:space="preserve"> All flow in this catchment flows east to Denny WwTW to the east of Springfield Road. Northfield Road </w:t>
      </w:r>
      <w:proofErr w:type="spellStart"/>
      <w:r w:rsidR="00D47679" w:rsidRPr="007C4D0E">
        <w:t>WwPS</w:t>
      </w:r>
      <w:proofErr w:type="spellEnd"/>
      <w:r w:rsidR="00D47679" w:rsidRPr="007C4D0E">
        <w:t xml:space="preserve"> and Avonside Drive </w:t>
      </w:r>
      <w:proofErr w:type="spellStart"/>
      <w:r w:rsidR="00D47679" w:rsidRPr="007C4D0E">
        <w:t>WwPS</w:t>
      </w:r>
      <w:proofErr w:type="spellEnd"/>
      <w:r w:rsidR="00D47679" w:rsidRPr="007C4D0E">
        <w:t xml:space="preserve"> pump flows from the north to </w:t>
      </w:r>
      <w:r w:rsidR="00CD0B6B" w:rsidRPr="007C4D0E">
        <w:t xml:space="preserve">Denny WwTW. </w:t>
      </w:r>
      <w:r w:rsidR="00D47679" w:rsidRPr="007C4D0E">
        <w:t xml:space="preserve"> </w:t>
      </w:r>
    </w:p>
    <w:p w14:paraId="653976B6" w14:textId="51E9AF05" w:rsidR="00CD0B6B" w:rsidRPr="007C4D0E" w:rsidRDefault="00CD0B6B" w:rsidP="00CD0B6B">
      <w:pPr>
        <w:pStyle w:val="BodyText"/>
      </w:pPr>
      <w:r w:rsidRPr="007C4D0E">
        <w:t xml:space="preserve">During a 1 in </w:t>
      </w:r>
      <w:proofErr w:type="gramStart"/>
      <w:r w:rsidRPr="007C4D0E">
        <w:t>30 year</w:t>
      </w:r>
      <w:proofErr w:type="gramEnd"/>
      <w:r w:rsidRPr="007C4D0E">
        <w:t xml:space="preserve"> storm the model predicted manhole flooding is extensive particularly in the medium and high severity category. The highest concentration of flooded manholes </w:t>
      </w:r>
      <w:proofErr w:type="gramStart"/>
      <w:r w:rsidRPr="007C4D0E">
        <w:t>are</w:t>
      </w:r>
      <w:proofErr w:type="gramEnd"/>
      <w:r w:rsidRPr="007C4D0E">
        <w:t xml:space="preserve"> in the Winchester Avenue and </w:t>
      </w:r>
      <w:proofErr w:type="spellStart"/>
      <w:r w:rsidRPr="007C4D0E">
        <w:t>Barnego</w:t>
      </w:r>
      <w:proofErr w:type="spellEnd"/>
      <w:r w:rsidRPr="007C4D0E">
        <w:t xml:space="preserve"> Road areas. The extensive and severe sewer flooding predicted is likely to be linked to high water levels in the </w:t>
      </w:r>
      <w:proofErr w:type="gramStart"/>
      <w:r w:rsidRPr="007C4D0E">
        <w:t>River</w:t>
      </w:r>
      <w:proofErr w:type="gramEnd"/>
      <w:r w:rsidRPr="007C4D0E">
        <w:t xml:space="preserve"> Caron</w:t>
      </w:r>
      <w:r w:rsidR="0079035D" w:rsidRPr="007C4D0E">
        <w:t xml:space="preserve">. This is </w:t>
      </w:r>
      <w:r w:rsidRPr="007C4D0E">
        <w:t xml:space="preserve">likely to be over-represented as the model does not currently take full cognisance of different response times in rivers and drainage systems or assess the joint probability of extreme rainfall and river flows coincidence. This is further evidenced by the lack of reported flooding to SW with only 3 incidents noted in the Denny catchment. </w:t>
      </w:r>
    </w:p>
    <w:p w14:paraId="5909ABF7" w14:textId="44E3762D" w:rsidR="007A62BF" w:rsidRPr="007C4D0E" w:rsidRDefault="007A62BF" w:rsidP="00E51A09">
      <w:pPr>
        <w:pStyle w:val="Heading4"/>
        <w:rPr>
          <w:color w:val="auto"/>
        </w:rPr>
      </w:pPr>
      <w:bookmarkStart w:id="125" w:name="_Toc77749010"/>
      <w:r w:rsidRPr="007C4D0E">
        <w:rPr>
          <w:color w:val="auto"/>
        </w:rPr>
        <w:t>Bonnybridge</w:t>
      </w:r>
      <w:bookmarkEnd w:id="125"/>
      <w:r w:rsidRPr="007C4D0E">
        <w:rPr>
          <w:color w:val="auto"/>
        </w:rPr>
        <w:t xml:space="preserve"> </w:t>
      </w:r>
    </w:p>
    <w:p w14:paraId="631704BC" w14:textId="27032A8D" w:rsidR="007A62BF" w:rsidRPr="007C4D0E" w:rsidRDefault="007A62BF" w:rsidP="007A62BF">
      <w:pPr>
        <w:pStyle w:val="BodyText"/>
      </w:pPr>
      <w:r w:rsidRPr="007C4D0E">
        <w:t xml:space="preserve">Bonnybridge lies 6.5km west of Falkirk.  The sewer network is evenly split between combined and separate sewer systems.  </w:t>
      </w:r>
      <w:r w:rsidR="0079035D" w:rsidRPr="007C4D0E">
        <w:t xml:space="preserve">The </w:t>
      </w:r>
      <w:r w:rsidRPr="007C4D0E">
        <w:t xml:space="preserve">Eastern </w:t>
      </w:r>
      <w:proofErr w:type="spellStart"/>
      <w:r w:rsidRPr="007C4D0E">
        <w:t>Dullatur</w:t>
      </w:r>
      <w:proofErr w:type="spellEnd"/>
      <w:r w:rsidRPr="007C4D0E">
        <w:t xml:space="preserve"> </w:t>
      </w:r>
      <w:proofErr w:type="spellStart"/>
      <w:r w:rsidR="00D03790" w:rsidRPr="007C4D0E">
        <w:t>Ww</w:t>
      </w:r>
      <w:r w:rsidRPr="007C4D0E">
        <w:t>PS</w:t>
      </w:r>
      <w:proofErr w:type="spellEnd"/>
      <w:r w:rsidRPr="007C4D0E">
        <w:t xml:space="preserve"> collects flow from </w:t>
      </w:r>
      <w:r w:rsidR="00FB2BE9" w:rsidRPr="007C4D0E">
        <w:t xml:space="preserve">the </w:t>
      </w:r>
      <w:proofErr w:type="spellStart"/>
      <w:r w:rsidRPr="007C4D0E">
        <w:t>Dullatur</w:t>
      </w:r>
      <w:proofErr w:type="spellEnd"/>
      <w:r w:rsidRPr="007C4D0E">
        <w:t xml:space="preserve"> area and pumps flow into the main trunk sewer at Kilsyth Road. The Banton </w:t>
      </w:r>
      <w:proofErr w:type="spellStart"/>
      <w:r w:rsidR="00D03790" w:rsidRPr="007C4D0E">
        <w:t>Ww</w:t>
      </w:r>
      <w:r w:rsidRPr="007C4D0E">
        <w:t>PS</w:t>
      </w:r>
      <w:proofErr w:type="spellEnd"/>
      <w:r w:rsidRPr="007C4D0E">
        <w:t xml:space="preserve"> serves a small area around Main Street which pumps foul flow to the combined system at Mill Road. Combined flow from the Banton area is conveyed by gravity to the main trunk sewer at </w:t>
      </w:r>
      <w:proofErr w:type="spellStart"/>
      <w:r w:rsidRPr="007C4D0E">
        <w:t>Kelvinhead</w:t>
      </w:r>
      <w:proofErr w:type="spellEnd"/>
      <w:r w:rsidRPr="007C4D0E">
        <w:t xml:space="preserve"> Road. Foul and combined flow from </w:t>
      </w:r>
      <w:proofErr w:type="spellStart"/>
      <w:r w:rsidRPr="007C4D0E">
        <w:t>Banknock</w:t>
      </w:r>
      <w:proofErr w:type="spellEnd"/>
      <w:r w:rsidRPr="007C4D0E">
        <w:t xml:space="preserve">, Haggs, </w:t>
      </w:r>
      <w:proofErr w:type="spellStart"/>
      <w:r w:rsidRPr="007C4D0E">
        <w:t>Longcroft</w:t>
      </w:r>
      <w:proofErr w:type="spellEnd"/>
      <w:r w:rsidRPr="007C4D0E">
        <w:t xml:space="preserve">, </w:t>
      </w:r>
      <w:proofErr w:type="spellStart"/>
      <w:r w:rsidRPr="007C4D0E">
        <w:t>Dennyloanhead</w:t>
      </w:r>
      <w:proofErr w:type="spellEnd"/>
      <w:r w:rsidRPr="007C4D0E">
        <w:t xml:space="preserve">, Denny, High Bonnybridge and Bonnybridge areas is conveyed by gravity to the main trunk sewer which follows the route of the Bonny Water. All flows in the catchment are conveyed to the Bonnybridge WwTW, located in the north - east of the catchment. </w:t>
      </w:r>
    </w:p>
    <w:p w14:paraId="3EB3ED2C" w14:textId="28CD2ED8" w:rsidR="007A62BF" w:rsidRPr="007C4D0E" w:rsidRDefault="007A62BF" w:rsidP="0079035D">
      <w:pPr>
        <w:pStyle w:val="BodyText"/>
      </w:pPr>
      <w:r w:rsidRPr="007C4D0E">
        <w:lastRenderedPageBreak/>
        <w:t xml:space="preserve">Model results indicated widespread flooding across Bonnybridge at the 1 in </w:t>
      </w:r>
      <w:proofErr w:type="gramStart"/>
      <w:r w:rsidRPr="007C4D0E">
        <w:t>30 year</w:t>
      </w:r>
      <w:proofErr w:type="gramEnd"/>
      <w:r w:rsidRPr="007C4D0E">
        <w:t xml:space="preserve"> event with a high number of manholes predicted to flood with flood volumes in the medium and high category. High severity flooding </w:t>
      </w:r>
      <w:r w:rsidR="00632F1F" w:rsidRPr="007C4D0E">
        <w:t>is particularly</w:t>
      </w:r>
      <w:r w:rsidRPr="007C4D0E">
        <w:t xml:space="preserve"> concentrated around Larbert Road and surrounding residential streets. There is also a high proportion of sewer flooding predicted around </w:t>
      </w:r>
      <w:proofErr w:type="spellStart"/>
      <w:r w:rsidRPr="007C4D0E">
        <w:t>Seabeg</w:t>
      </w:r>
      <w:proofErr w:type="spellEnd"/>
      <w:r w:rsidRPr="007C4D0E">
        <w:t xml:space="preserve"> Road and Roman Road.  </w:t>
      </w:r>
    </w:p>
    <w:p w14:paraId="35329A7E" w14:textId="44CC67EA" w:rsidR="00E20488" w:rsidRPr="007C4D0E" w:rsidRDefault="00E658F0" w:rsidP="00E51A09">
      <w:pPr>
        <w:pStyle w:val="Heading4"/>
        <w:rPr>
          <w:color w:val="auto"/>
        </w:rPr>
      </w:pPr>
      <w:bookmarkStart w:id="126" w:name="_Toc77749011"/>
      <w:r w:rsidRPr="007C4D0E">
        <w:rPr>
          <w:color w:val="auto"/>
        </w:rPr>
        <w:t>Slamannan</w:t>
      </w:r>
      <w:bookmarkEnd w:id="126"/>
      <w:r w:rsidRPr="007C4D0E">
        <w:rPr>
          <w:color w:val="auto"/>
        </w:rPr>
        <w:t xml:space="preserve"> </w:t>
      </w:r>
    </w:p>
    <w:p w14:paraId="6CD0EC7E" w14:textId="3396F29C" w:rsidR="00E20488" w:rsidRPr="007C4D0E" w:rsidRDefault="00E20488" w:rsidP="00E20488">
      <w:pPr>
        <w:pStyle w:val="BodyText"/>
      </w:pPr>
      <w:r w:rsidRPr="007C4D0E">
        <w:t xml:space="preserve">The Slamannan catchment is located approximately 6km to the </w:t>
      </w:r>
      <w:proofErr w:type="gramStart"/>
      <w:r w:rsidRPr="007C4D0E">
        <w:t>south west</w:t>
      </w:r>
      <w:proofErr w:type="gramEnd"/>
      <w:r w:rsidRPr="007C4D0E">
        <w:t xml:space="preserve"> of Falkirk. </w:t>
      </w:r>
      <w:r w:rsidR="00E658F0" w:rsidRPr="007C4D0E">
        <w:t xml:space="preserve">The upper section of the network which includes </w:t>
      </w:r>
      <w:proofErr w:type="spellStart"/>
      <w:r w:rsidR="00E658F0" w:rsidRPr="007C4D0E">
        <w:t>Limerigg</w:t>
      </w:r>
      <w:proofErr w:type="spellEnd"/>
      <w:r w:rsidR="00E658F0" w:rsidRPr="007C4D0E">
        <w:t xml:space="preserve"> is combined. These flows gravitate to the north discharging to Slamannan WwTW. The downstream network that serves the village of </w:t>
      </w:r>
      <w:r w:rsidRPr="007C4D0E">
        <w:t xml:space="preserve">Slamannan is </w:t>
      </w:r>
      <w:r w:rsidR="00E658F0" w:rsidRPr="007C4D0E">
        <w:t xml:space="preserve">largely </w:t>
      </w:r>
      <w:r w:rsidRPr="007C4D0E">
        <w:t>separate.</w:t>
      </w:r>
      <w:r w:rsidR="00E658F0" w:rsidRPr="007C4D0E">
        <w:t xml:space="preserve"> Foul flows upstream of Mosscastle Road are collected by a </w:t>
      </w:r>
      <w:r w:rsidR="00FE1895" w:rsidRPr="007C4D0E">
        <w:t>p</w:t>
      </w:r>
      <w:r w:rsidR="00E658F0" w:rsidRPr="007C4D0E">
        <w:t xml:space="preserve">umping </w:t>
      </w:r>
      <w:r w:rsidR="00FE1895" w:rsidRPr="007C4D0E">
        <w:t>s</w:t>
      </w:r>
      <w:r w:rsidR="00E658F0" w:rsidRPr="007C4D0E">
        <w:t xml:space="preserve">tation here and pumped to a main trunk sewer. </w:t>
      </w:r>
      <w:proofErr w:type="spellStart"/>
      <w:r w:rsidR="00E658F0" w:rsidRPr="007C4D0E">
        <w:t>Mosscastle</w:t>
      </w:r>
      <w:proofErr w:type="spellEnd"/>
      <w:r w:rsidR="00E658F0" w:rsidRPr="007C4D0E">
        <w:t xml:space="preserve"> Road </w:t>
      </w:r>
      <w:proofErr w:type="spellStart"/>
      <w:r w:rsidR="00E658F0" w:rsidRPr="007C4D0E">
        <w:t>WwPS</w:t>
      </w:r>
      <w:proofErr w:type="spellEnd"/>
      <w:r w:rsidR="00E658F0" w:rsidRPr="007C4D0E">
        <w:t xml:space="preserve"> collects foul flows from the small upstream area of Mosscastle Road and pumps into the main trunk sewer</w:t>
      </w:r>
      <w:r w:rsidR="0079035D" w:rsidRPr="007C4D0E">
        <w:t xml:space="preserve"> towards the WwTW.</w:t>
      </w:r>
    </w:p>
    <w:p w14:paraId="2DB8C019" w14:textId="0C46C4A3" w:rsidR="00494122" w:rsidRPr="007C4D0E" w:rsidRDefault="00E20488" w:rsidP="00E20488">
      <w:pPr>
        <w:pStyle w:val="BodyText"/>
      </w:pPr>
      <w:r w:rsidRPr="007C4D0E">
        <w:t>Model results indicated</w:t>
      </w:r>
      <w:r w:rsidR="00494122" w:rsidRPr="007C4D0E">
        <w:t xml:space="preserve"> </w:t>
      </w:r>
      <w:r w:rsidR="0079035D" w:rsidRPr="007C4D0E">
        <w:t>some minor</w:t>
      </w:r>
      <w:r w:rsidR="00494122" w:rsidRPr="007C4D0E">
        <w:t xml:space="preserve"> sewer flooding concentrated along Station Road at a 1 in </w:t>
      </w:r>
      <w:proofErr w:type="gramStart"/>
      <w:r w:rsidR="00494122" w:rsidRPr="007C4D0E">
        <w:t>30 year</w:t>
      </w:r>
      <w:proofErr w:type="gramEnd"/>
      <w:r w:rsidR="00494122" w:rsidRPr="007C4D0E">
        <w:t xml:space="preserve"> event. Sewer flooding is also predicted along the right </w:t>
      </w:r>
      <w:r w:rsidR="00B244F6" w:rsidRPr="007C4D0E">
        <w:t>bank</w:t>
      </w:r>
      <w:r w:rsidR="00494122" w:rsidRPr="007C4D0E">
        <w:t xml:space="preserve"> of the Culloch Bur</w:t>
      </w:r>
      <w:r w:rsidR="00B244F6" w:rsidRPr="007C4D0E">
        <w:t>n in rural land.</w:t>
      </w:r>
    </w:p>
    <w:p w14:paraId="37DB1E4B" w14:textId="4C26E859" w:rsidR="0018378A" w:rsidRPr="007C4D0E" w:rsidRDefault="007A62BF" w:rsidP="00E51A09">
      <w:pPr>
        <w:pStyle w:val="Heading4"/>
        <w:rPr>
          <w:color w:val="auto"/>
        </w:rPr>
      </w:pPr>
      <w:bookmarkStart w:id="127" w:name="_Toc77749012"/>
      <w:bookmarkStart w:id="128" w:name="_Hlk56014059"/>
      <w:r w:rsidRPr="007C4D0E">
        <w:rPr>
          <w:color w:val="auto"/>
        </w:rPr>
        <w:t>Bo’ness</w:t>
      </w:r>
      <w:bookmarkEnd w:id="127"/>
      <w:r w:rsidRPr="007C4D0E">
        <w:rPr>
          <w:color w:val="auto"/>
        </w:rPr>
        <w:t xml:space="preserve"> </w:t>
      </w:r>
    </w:p>
    <w:bookmarkEnd w:id="128"/>
    <w:p w14:paraId="178E77D8" w14:textId="0726BCA3" w:rsidR="001D0FBE" w:rsidRPr="007C4D0E" w:rsidRDefault="001D0FBE" w:rsidP="00B244F6">
      <w:pPr>
        <w:pStyle w:val="BodyText"/>
      </w:pPr>
      <w:r w:rsidRPr="007C4D0E">
        <w:t xml:space="preserve">Bo’ness is located approximately 13km east of Falkirk.  The sewer </w:t>
      </w:r>
      <w:r w:rsidR="00FB2BE9" w:rsidRPr="007C4D0E">
        <w:t>network</w:t>
      </w:r>
      <w:r w:rsidRPr="007C4D0E">
        <w:t xml:space="preserve"> is largely combined but new developments are served by separate system</w:t>
      </w:r>
      <w:r w:rsidR="0079035D" w:rsidRPr="007C4D0E">
        <w:t>s</w:t>
      </w:r>
      <w:r w:rsidRPr="007C4D0E">
        <w:t xml:space="preserve">. The catchment falls from south to north with a drastic drop in level at the coast. </w:t>
      </w:r>
    </w:p>
    <w:p w14:paraId="52D47303" w14:textId="52E143D1" w:rsidR="001D0FBE" w:rsidRPr="007C4D0E" w:rsidRDefault="001D0FBE" w:rsidP="00B244F6">
      <w:pPr>
        <w:pStyle w:val="BodyText"/>
      </w:pPr>
      <w:r w:rsidRPr="007C4D0E">
        <w:t xml:space="preserve">Flows from the east of the Bo’ness catchment drain to the </w:t>
      </w:r>
      <w:proofErr w:type="spellStart"/>
      <w:r w:rsidRPr="007C4D0E">
        <w:t>Grangepans</w:t>
      </w:r>
      <w:proofErr w:type="spellEnd"/>
      <w:r w:rsidRPr="007C4D0E">
        <w:t xml:space="preserve"> </w:t>
      </w:r>
      <w:proofErr w:type="spellStart"/>
      <w:r w:rsidRPr="007C4D0E">
        <w:t>WwPS</w:t>
      </w:r>
      <w:proofErr w:type="spellEnd"/>
      <w:r w:rsidRPr="007C4D0E">
        <w:t xml:space="preserve"> located to north of the catchment. The </w:t>
      </w:r>
      <w:proofErr w:type="spellStart"/>
      <w:r w:rsidRPr="007C4D0E">
        <w:t>Corbiehall</w:t>
      </w:r>
      <w:proofErr w:type="spellEnd"/>
      <w:r w:rsidRPr="007C4D0E">
        <w:t xml:space="preserve"> </w:t>
      </w:r>
      <w:proofErr w:type="spellStart"/>
      <w:r w:rsidRPr="007C4D0E">
        <w:t>WwPS</w:t>
      </w:r>
      <w:proofErr w:type="spellEnd"/>
      <w:r w:rsidRPr="007C4D0E">
        <w:t xml:space="preserve">, located in the west of the Bo’ness, receives flows from the west of the catchment, then pumps </w:t>
      </w:r>
      <w:proofErr w:type="gramStart"/>
      <w:r w:rsidRPr="007C4D0E">
        <w:t>flows</w:t>
      </w:r>
      <w:proofErr w:type="gramEnd"/>
      <w:r w:rsidRPr="007C4D0E">
        <w:t xml:space="preserve"> to a higher level sewer, after which flows gravitate towards the </w:t>
      </w:r>
      <w:proofErr w:type="spellStart"/>
      <w:r w:rsidRPr="007C4D0E">
        <w:t>Grangepans</w:t>
      </w:r>
      <w:proofErr w:type="spellEnd"/>
      <w:r w:rsidRPr="007C4D0E">
        <w:t xml:space="preserve"> </w:t>
      </w:r>
      <w:proofErr w:type="spellStart"/>
      <w:r w:rsidRPr="007C4D0E">
        <w:t>WwPS</w:t>
      </w:r>
      <w:proofErr w:type="spellEnd"/>
      <w:r w:rsidRPr="007C4D0E">
        <w:t xml:space="preserve">.  Combined catchment flows entering the </w:t>
      </w:r>
      <w:proofErr w:type="spellStart"/>
      <w:r w:rsidRPr="007C4D0E">
        <w:t>Grangepans</w:t>
      </w:r>
      <w:proofErr w:type="spellEnd"/>
      <w:r w:rsidRPr="007C4D0E">
        <w:t xml:space="preserve"> </w:t>
      </w:r>
      <w:proofErr w:type="spellStart"/>
      <w:r w:rsidRPr="007C4D0E">
        <w:t>WwPS</w:t>
      </w:r>
      <w:proofErr w:type="spellEnd"/>
      <w:r w:rsidRPr="007C4D0E">
        <w:t xml:space="preserve"> are subsequently passed to the Bo’ness WwTW located at </w:t>
      </w:r>
      <w:proofErr w:type="spellStart"/>
      <w:r w:rsidRPr="007C4D0E">
        <w:t>Carriden</w:t>
      </w:r>
      <w:proofErr w:type="spellEnd"/>
      <w:r w:rsidRPr="007C4D0E">
        <w:t xml:space="preserve">. A small section of the network located to the east of the Bo’ness catchment is served by the </w:t>
      </w:r>
      <w:proofErr w:type="spellStart"/>
      <w:r w:rsidRPr="007C4D0E">
        <w:t>Carriden</w:t>
      </w:r>
      <w:proofErr w:type="spellEnd"/>
      <w:r w:rsidRPr="007C4D0E">
        <w:t xml:space="preserve"> </w:t>
      </w:r>
      <w:proofErr w:type="spellStart"/>
      <w:r w:rsidRPr="007C4D0E">
        <w:t>WwPS</w:t>
      </w:r>
      <w:proofErr w:type="spellEnd"/>
      <w:r w:rsidRPr="007C4D0E">
        <w:t xml:space="preserve">. The </w:t>
      </w:r>
      <w:proofErr w:type="spellStart"/>
      <w:r w:rsidRPr="007C4D0E">
        <w:t>Carriden</w:t>
      </w:r>
      <w:proofErr w:type="spellEnd"/>
      <w:r w:rsidRPr="007C4D0E">
        <w:t xml:space="preserve"> </w:t>
      </w:r>
      <w:proofErr w:type="spellStart"/>
      <w:r w:rsidRPr="007C4D0E">
        <w:t>WwPS</w:t>
      </w:r>
      <w:proofErr w:type="spellEnd"/>
      <w:r w:rsidRPr="007C4D0E">
        <w:t xml:space="preserve"> pumps flows directly to the Bo’ness WwTW. </w:t>
      </w:r>
    </w:p>
    <w:p w14:paraId="308AC4F1" w14:textId="3CDD2711" w:rsidR="0018378A" w:rsidRPr="007C4D0E" w:rsidRDefault="0073706B" w:rsidP="00B244F6">
      <w:pPr>
        <w:pStyle w:val="BodyText"/>
      </w:pPr>
      <w:r w:rsidRPr="007C4D0E">
        <w:t xml:space="preserve">Medium and high severity flooding is focused in four key areas </w:t>
      </w:r>
      <w:proofErr w:type="gramStart"/>
      <w:r w:rsidRPr="007C4D0E">
        <w:t>including;</w:t>
      </w:r>
      <w:proofErr w:type="gramEnd"/>
      <w:r w:rsidRPr="007C4D0E">
        <w:t xml:space="preserve"> residential streets around Clydesdale Street, the area bounded by Linlithgow Road and </w:t>
      </w:r>
      <w:proofErr w:type="spellStart"/>
      <w:r w:rsidRPr="007C4D0E">
        <w:t>Corbiehall</w:t>
      </w:r>
      <w:proofErr w:type="spellEnd"/>
      <w:r w:rsidRPr="007C4D0E">
        <w:t xml:space="preserve">, North Street/Main Street and at </w:t>
      </w:r>
      <w:proofErr w:type="spellStart"/>
      <w:r w:rsidRPr="007C4D0E">
        <w:t>Bridgeness</w:t>
      </w:r>
      <w:proofErr w:type="spellEnd"/>
      <w:r w:rsidRPr="007C4D0E">
        <w:t xml:space="preserve"> Road. Based on the location of the most severe flooding it is likely tide locking of outfalls is a major driver to flood risk in Bo’ness. </w:t>
      </w:r>
    </w:p>
    <w:p w14:paraId="5A634A92" w14:textId="6DF50DF4" w:rsidR="00EC6DC0" w:rsidRPr="007C4D0E" w:rsidRDefault="00EC6DC0" w:rsidP="00E51A09">
      <w:pPr>
        <w:pStyle w:val="Heading4"/>
        <w:rPr>
          <w:color w:val="auto"/>
        </w:rPr>
      </w:pPr>
      <w:bookmarkStart w:id="129" w:name="_Toc77749013"/>
      <w:proofErr w:type="spellStart"/>
      <w:r w:rsidRPr="007C4D0E">
        <w:rPr>
          <w:color w:val="auto"/>
        </w:rPr>
        <w:t>Airth</w:t>
      </w:r>
      <w:bookmarkEnd w:id="129"/>
      <w:proofErr w:type="spellEnd"/>
      <w:r w:rsidRPr="007C4D0E">
        <w:rPr>
          <w:color w:val="auto"/>
        </w:rPr>
        <w:t xml:space="preserve"> </w:t>
      </w:r>
    </w:p>
    <w:p w14:paraId="47BA794E" w14:textId="2E6AB255" w:rsidR="00EC6DC0" w:rsidRPr="007C4D0E" w:rsidRDefault="00EC6DC0" w:rsidP="00EC6DC0">
      <w:pPr>
        <w:pStyle w:val="BodyText"/>
      </w:pPr>
      <w:proofErr w:type="spellStart"/>
      <w:r w:rsidRPr="007C4D0E">
        <w:t>Airth</w:t>
      </w:r>
      <w:proofErr w:type="spellEnd"/>
      <w:r w:rsidRPr="007C4D0E">
        <w:t xml:space="preserve"> is a small village located </w:t>
      </w:r>
      <w:r w:rsidR="00FB2BE9" w:rsidRPr="007C4D0E">
        <w:t>7</w:t>
      </w:r>
      <w:r w:rsidRPr="007C4D0E">
        <w:t xml:space="preserve">km north of Falkirk. The sewer network is predominately combined however newer developments are served by separate systems. Surface water from the newer developments discharges to the Pow Burn and to the River Forth. Flows travel to Letham Village </w:t>
      </w:r>
      <w:r w:rsidR="009053FB" w:rsidRPr="007C4D0E">
        <w:t>pumping station</w:t>
      </w:r>
      <w:r w:rsidRPr="007C4D0E">
        <w:t xml:space="preserve">, before being pumped to Kennedy Way </w:t>
      </w:r>
      <w:r w:rsidR="009053FB" w:rsidRPr="007C4D0E">
        <w:t>pumping station</w:t>
      </w:r>
      <w:r w:rsidRPr="007C4D0E">
        <w:t xml:space="preserve"> within the main catchment of </w:t>
      </w:r>
      <w:proofErr w:type="spellStart"/>
      <w:r w:rsidRPr="007C4D0E">
        <w:t>Airth</w:t>
      </w:r>
      <w:proofErr w:type="spellEnd"/>
      <w:r w:rsidRPr="007C4D0E">
        <w:t>.</w:t>
      </w:r>
    </w:p>
    <w:p w14:paraId="09FA8C31" w14:textId="56FD183E" w:rsidR="00EC6DC0" w:rsidRPr="007C4D0E" w:rsidRDefault="00EC6DC0" w:rsidP="00EC6DC0">
      <w:pPr>
        <w:pStyle w:val="BodyText"/>
      </w:pPr>
      <w:r w:rsidRPr="007C4D0E">
        <w:t xml:space="preserve">The 1 in </w:t>
      </w:r>
      <w:proofErr w:type="gramStart"/>
      <w:r w:rsidRPr="007C4D0E">
        <w:t>30 year</w:t>
      </w:r>
      <w:proofErr w:type="gramEnd"/>
      <w:r w:rsidRPr="007C4D0E">
        <w:t xml:space="preserve"> </w:t>
      </w:r>
      <w:r w:rsidR="0079035D" w:rsidRPr="007C4D0E">
        <w:t>model</w:t>
      </w:r>
      <w:r w:rsidRPr="007C4D0E">
        <w:t xml:space="preserve"> results indicate widespread flooding in </w:t>
      </w:r>
      <w:proofErr w:type="spellStart"/>
      <w:r w:rsidRPr="007C4D0E">
        <w:t>Airth</w:t>
      </w:r>
      <w:proofErr w:type="spellEnd"/>
      <w:r w:rsidRPr="007C4D0E">
        <w:t xml:space="preserve">. </w:t>
      </w:r>
      <w:proofErr w:type="gramStart"/>
      <w:r w:rsidRPr="007C4D0E">
        <w:t>The majority of</w:t>
      </w:r>
      <w:proofErr w:type="gramEnd"/>
      <w:r w:rsidRPr="007C4D0E">
        <w:t xml:space="preserve"> this predicted flooding is of low severity and likely causes little issue to residents. </w:t>
      </w:r>
      <w:r w:rsidR="001D0FBE" w:rsidRPr="007C4D0E">
        <w:t>High severity</w:t>
      </w:r>
      <w:r w:rsidRPr="007C4D0E">
        <w:t xml:space="preserve"> flooding is </w:t>
      </w:r>
      <w:r w:rsidR="001D0FBE" w:rsidRPr="007C4D0E">
        <w:t>predicted</w:t>
      </w:r>
      <w:r w:rsidRPr="007C4D0E">
        <w:t xml:space="preserve"> around Carse View and Park View </w:t>
      </w:r>
      <w:r w:rsidR="001D0FBE" w:rsidRPr="007C4D0E">
        <w:t xml:space="preserve">whilst medium </w:t>
      </w:r>
      <w:r w:rsidR="0079035D" w:rsidRPr="007C4D0E">
        <w:t>severity</w:t>
      </w:r>
      <w:r w:rsidR="001D0FBE" w:rsidRPr="007C4D0E">
        <w:t xml:space="preserve"> flooding is predicted in the South Green Drive area.  </w:t>
      </w:r>
    </w:p>
    <w:p w14:paraId="4B6D0649" w14:textId="4EB2B61C" w:rsidR="001512C2" w:rsidRPr="007C4D0E" w:rsidRDefault="001242AE" w:rsidP="001512C2">
      <w:pPr>
        <w:pStyle w:val="Heading2"/>
        <w:rPr>
          <w:color w:val="auto"/>
        </w:rPr>
      </w:pPr>
      <w:bookmarkStart w:id="130" w:name="_Toc16868122"/>
      <w:bookmarkStart w:id="131" w:name="_Toc77749014"/>
      <w:r w:rsidRPr="007C4D0E">
        <w:rPr>
          <w:color w:val="auto"/>
        </w:rPr>
        <w:t>Catchment Analysis</w:t>
      </w:r>
      <w:bookmarkEnd w:id="130"/>
      <w:bookmarkEnd w:id="131"/>
      <w:r w:rsidR="001512C2" w:rsidRPr="007C4D0E">
        <w:rPr>
          <w:color w:val="auto"/>
        </w:rPr>
        <w:t xml:space="preserve"> </w:t>
      </w:r>
    </w:p>
    <w:p w14:paraId="7A604A2E" w14:textId="2DE4DB01" w:rsidR="005017A1" w:rsidRDefault="00391541" w:rsidP="00391541">
      <w:pPr>
        <w:pStyle w:val="BodyText"/>
      </w:pPr>
      <w:r w:rsidRPr="007C4D0E">
        <w:t xml:space="preserve">Based on the large scale of the area </w:t>
      </w:r>
      <w:r w:rsidRPr="00391541">
        <w:t>and volume of data available, the first stage of the catchment analysis was to divide the Falkirk</w:t>
      </w:r>
      <w:r w:rsidR="00FB2BE9">
        <w:t xml:space="preserve"> council area</w:t>
      </w:r>
      <w:r w:rsidRPr="00391541">
        <w:t xml:space="preserve"> into a smaller number of more manageable units for assessment.</w:t>
      </w:r>
      <w:r>
        <w:t xml:space="preserve"> The overall area was split into “</w:t>
      </w:r>
      <w:r w:rsidR="00A753E6">
        <w:t>C</w:t>
      </w:r>
      <w:r>
        <w:t xml:space="preserve">ritical </w:t>
      </w:r>
      <w:r w:rsidR="00A753E6">
        <w:t>D</w:t>
      </w:r>
      <w:r>
        <w:t xml:space="preserve">rainage </w:t>
      </w:r>
      <w:r w:rsidR="00A753E6">
        <w:t>A</w:t>
      </w:r>
      <w:r>
        <w:t xml:space="preserve">reas” </w:t>
      </w:r>
      <w:r w:rsidR="00A753E6">
        <w:t xml:space="preserve">(CDA) </w:t>
      </w:r>
      <w:r>
        <w:t xml:space="preserve">which are defined as “a discrete geographic area (usually a hydrological catchment) where multiple and interlinked sources of flood risk (surface water, groundwater, sewer, main river and/or tidal) cause flooding in one or more hotspots during severe weather thereby affecting people, property or local infrastructure.” </w:t>
      </w:r>
    </w:p>
    <w:p w14:paraId="5C3F98A3" w14:textId="3758BDAE" w:rsidR="00391541" w:rsidRDefault="00391541" w:rsidP="00391541">
      <w:pPr>
        <w:pStyle w:val="BodyText"/>
      </w:pPr>
      <w:r>
        <w:t>The CDAs were delineated using a combination of LiDAR data and SW model information on drainage catchments</w:t>
      </w:r>
      <w:r w:rsidR="005017A1">
        <w:t xml:space="preserve">. A total of 37 CDA’s were identified. To </w:t>
      </w:r>
      <w:r w:rsidR="005017A1" w:rsidRPr="00234149">
        <w:t xml:space="preserve">tailor the assessment further the catchment analysis is focused on priority areas highlighted by </w:t>
      </w:r>
      <w:r w:rsidR="007B6D6B" w:rsidRPr="00234149">
        <w:t>FC</w:t>
      </w:r>
      <w:r w:rsidR="005017A1" w:rsidRPr="00234149">
        <w:t xml:space="preserve"> during </w:t>
      </w:r>
      <w:r w:rsidR="006A67F2">
        <w:t xml:space="preserve">the </w:t>
      </w:r>
      <w:proofErr w:type="spellStart"/>
      <w:r w:rsidR="005017A1" w:rsidRPr="00234149">
        <w:t>start up</w:t>
      </w:r>
      <w:proofErr w:type="spellEnd"/>
      <w:r w:rsidR="005017A1" w:rsidRPr="00234149">
        <w:t xml:space="preserve"> meeting</w:t>
      </w:r>
      <w:r w:rsidRPr="00234149">
        <w:t xml:space="preserve"> </w:t>
      </w:r>
      <w:r w:rsidR="005017A1" w:rsidRPr="00234149">
        <w:t xml:space="preserve">resulting in </w:t>
      </w:r>
      <w:r w:rsidR="00BF31FB" w:rsidRPr="00234149">
        <w:t>1</w:t>
      </w:r>
      <w:r w:rsidR="00BF31FB">
        <w:t>5</w:t>
      </w:r>
      <w:r w:rsidR="00BF31FB" w:rsidRPr="00234149">
        <w:t xml:space="preserve"> </w:t>
      </w:r>
      <w:r w:rsidR="005017A1" w:rsidRPr="00234149">
        <w:t xml:space="preserve">CDA’s covering </w:t>
      </w:r>
      <w:proofErr w:type="gramStart"/>
      <w:r w:rsidR="005017A1" w:rsidRPr="00234149">
        <w:t>the majority of</w:t>
      </w:r>
      <w:proofErr w:type="gramEnd"/>
      <w:r w:rsidR="005017A1" w:rsidRPr="00234149">
        <w:t xml:space="preserve"> the FC boundary being taken forward for assessment. </w:t>
      </w:r>
      <w:r w:rsidR="00DB5BB9" w:rsidRPr="00234149">
        <w:t xml:space="preserve">Each CDA is discussed in more detail </w:t>
      </w:r>
      <w:r w:rsidR="00234149" w:rsidRPr="00234149">
        <w:t>in</w:t>
      </w:r>
      <w:r w:rsidR="0079305E">
        <w:t xml:space="preserve"> </w:t>
      </w:r>
      <w:r w:rsidR="003F302B">
        <w:t>S</w:t>
      </w:r>
      <w:r w:rsidR="0079305E">
        <w:t>ections</w:t>
      </w:r>
      <w:r w:rsidR="00234149" w:rsidRPr="00234149">
        <w:t xml:space="preserve"> </w:t>
      </w:r>
      <w:r w:rsidR="0079305E">
        <w:fldChar w:fldCharType="begin"/>
      </w:r>
      <w:r w:rsidR="0079305E">
        <w:instrText xml:space="preserve"> REF _Ref50647233 \r \h </w:instrText>
      </w:r>
      <w:r w:rsidR="0079305E">
        <w:fldChar w:fldCharType="separate"/>
      </w:r>
      <w:r w:rsidR="00E64C2B">
        <w:t>4.1.1</w:t>
      </w:r>
      <w:r w:rsidR="0079305E">
        <w:fldChar w:fldCharType="end"/>
      </w:r>
      <w:r w:rsidR="0079305E">
        <w:t xml:space="preserve"> to </w:t>
      </w:r>
      <w:r w:rsidR="0079305E">
        <w:fldChar w:fldCharType="begin"/>
      </w:r>
      <w:r w:rsidR="0079305E">
        <w:instrText xml:space="preserve"> REF _Ref76466932 \r \h </w:instrText>
      </w:r>
      <w:r w:rsidR="0079305E">
        <w:fldChar w:fldCharType="separate"/>
      </w:r>
      <w:r w:rsidR="00E64C2B">
        <w:t>4.1.15</w:t>
      </w:r>
      <w:r w:rsidR="0079305E">
        <w:fldChar w:fldCharType="end"/>
      </w:r>
      <w:r w:rsidR="00234149">
        <w:t xml:space="preserve">. </w:t>
      </w:r>
      <w:r w:rsidR="00165139">
        <w:t xml:space="preserve">The CDA’s are shown in </w:t>
      </w:r>
      <w:r w:rsidR="00165139">
        <w:fldChar w:fldCharType="begin"/>
      </w:r>
      <w:r w:rsidR="00165139">
        <w:instrText xml:space="preserve"> REF _Ref56426161 \h </w:instrText>
      </w:r>
      <w:r w:rsidR="00165139">
        <w:fldChar w:fldCharType="separate"/>
      </w:r>
      <w:r w:rsidR="00E64C2B">
        <w:t xml:space="preserve">Figure </w:t>
      </w:r>
      <w:r w:rsidR="00E64C2B">
        <w:rPr>
          <w:noProof/>
        </w:rPr>
        <w:t>3</w:t>
      </w:r>
      <w:r w:rsidR="00E64C2B">
        <w:noBreakHyphen/>
      </w:r>
      <w:r w:rsidR="00E64C2B">
        <w:rPr>
          <w:noProof/>
        </w:rPr>
        <w:t>7</w:t>
      </w:r>
      <w:r w:rsidR="00165139">
        <w:fldChar w:fldCharType="end"/>
      </w:r>
      <w:r w:rsidR="00165139">
        <w:t xml:space="preserve"> below and </w:t>
      </w:r>
      <w:r w:rsidR="00FB2BE9">
        <w:t xml:space="preserve">are </w:t>
      </w:r>
      <w:r w:rsidR="00165139">
        <w:t xml:space="preserve">also included in </w:t>
      </w:r>
      <w:r w:rsidR="000B77FF">
        <w:fldChar w:fldCharType="begin"/>
      </w:r>
      <w:r w:rsidR="000B77FF">
        <w:instrText xml:space="preserve"> REF _Ref72755644 \r \h </w:instrText>
      </w:r>
      <w:r w:rsidR="000B77FF">
        <w:fldChar w:fldCharType="separate"/>
      </w:r>
      <w:r w:rsidR="00E64C2B">
        <w:t>Appendix B</w:t>
      </w:r>
      <w:r w:rsidR="000B77FF">
        <w:fldChar w:fldCharType="end"/>
      </w:r>
      <w:r w:rsidR="00165139">
        <w:t>.</w:t>
      </w:r>
    </w:p>
    <w:p w14:paraId="05B023D4" w14:textId="77777777" w:rsidR="00DB5BB9" w:rsidRDefault="00DB5BB9" w:rsidP="00DB5BB9">
      <w:pPr>
        <w:pStyle w:val="BodyText"/>
        <w:keepNext/>
      </w:pPr>
      <w:r>
        <w:rPr>
          <w:noProof/>
        </w:rPr>
        <w:lastRenderedPageBreak/>
        <w:drawing>
          <wp:inline distT="0" distB="0" distL="0" distR="0" wp14:anchorId="30A23249" wp14:editId="0E848BFF">
            <wp:extent cx="5731509" cy="4052376"/>
            <wp:effectExtent l="0" t="0" r="3175" b="5715"/>
            <wp:docPr id="18" name="Picture 18" descr="Critical drainage areas for Falkirk council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ritical drainage areas for Falkirk council area."/>
                    <pic:cNvPicPr/>
                  </pic:nvPicPr>
                  <pic:blipFill>
                    <a:blip r:embed="rId25">
                      <a:extLst>
                        <a:ext uri="{28A0092B-C50C-407E-A947-70E740481C1C}">
                          <a14:useLocalDpi xmlns:a14="http://schemas.microsoft.com/office/drawing/2010/main" val="0"/>
                        </a:ext>
                      </a:extLst>
                    </a:blip>
                    <a:stretch>
                      <a:fillRect/>
                    </a:stretch>
                  </pic:blipFill>
                  <pic:spPr>
                    <a:xfrm>
                      <a:off x="0" y="0"/>
                      <a:ext cx="5731509" cy="4052376"/>
                    </a:xfrm>
                    <a:prstGeom prst="rect">
                      <a:avLst/>
                    </a:prstGeom>
                  </pic:spPr>
                </pic:pic>
              </a:graphicData>
            </a:graphic>
          </wp:inline>
        </w:drawing>
      </w:r>
    </w:p>
    <w:p w14:paraId="0BFE02D2" w14:textId="1F4B55EF" w:rsidR="00B22E68" w:rsidRPr="007C4D0E" w:rsidRDefault="00DB5BB9" w:rsidP="00DB5BB9">
      <w:pPr>
        <w:pStyle w:val="Caption"/>
        <w:rPr>
          <w:color w:val="auto"/>
        </w:rPr>
      </w:pPr>
      <w:bookmarkStart w:id="132" w:name="_Ref56426161"/>
      <w:bookmarkStart w:id="133" w:name="_Toc77749078"/>
      <w:r w:rsidRPr="007C4D0E">
        <w:rPr>
          <w:color w:val="auto"/>
        </w:rPr>
        <w:t xml:space="preserve">Figure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3</w:t>
      </w:r>
      <w:r w:rsidR="007C4D0E" w:rsidRPr="007C4D0E">
        <w:rPr>
          <w:noProof/>
          <w:color w:val="auto"/>
        </w:rPr>
        <w:fldChar w:fldCharType="end"/>
      </w:r>
      <w:r w:rsidR="00B4070B" w:rsidRPr="007C4D0E">
        <w:rPr>
          <w:color w:val="auto"/>
        </w:rPr>
        <w:noBreakHyphen/>
      </w:r>
      <w:r w:rsidR="007C4D0E" w:rsidRPr="007C4D0E">
        <w:rPr>
          <w:color w:val="auto"/>
        </w:rPr>
        <w:fldChar w:fldCharType="begin"/>
      </w:r>
      <w:r w:rsidR="007C4D0E" w:rsidRPr="007C4D0E">
        <w:rPr>
          <w:color w:val="auto"/>
        </w:rPr>
        <w:instrText xml:space="preserve"> SEQ Figure \* ARABIC \s 1 </w:instrText>
      </w:r>
      <w:r w:rsidR="007C4D0E" w:rsidRPr="007C4D0E">
        <w:rPr>
          <w:color w:val="auto"/>
        </w:rPr>
        <w:fldChar w:fldCharType="separate"/>
      </w:r>
      <w:r w:rsidR="00E64C2B" w:rsidRPr="007C4D0E">
        <w:rPr>
          <w:noProof/>
          <w:color w:val="auto"/>
        </w:rPr>
        <w:t>7</w:t>
      </w:r>
      <w:r w:rsidR="007C4D0E" w:rsidRPr="007C4D0E">
        <w:rPr>
          <w:noProof/>
          <w:color w:val="auto"/>
        </w:rPr>
        <w:fldChar w:fldCharType="end"/>
      </w:r>
      <w:bookmarkEnd w:id="132"/>
      <w:r w:rsidRPr="007C4D0E">
        <w:rPr>
          <w:color w:val="auto"/>
        </w:rPr>
        <w:t xml:space="preserve"> Critical </w:t>
      </w:r>
      <w:r w:rsidR="00E85676" w:rsidRPr="007C4D0E">
        <w:rPr>
          <w:color w:val="auto"/>
        </w:rPr>
        <w:t>Drainage</w:t>
      </w:r>
      <w:r w:rsidRPr="007C4D0E">
        <w:rPr>
          <w:color w:val="auto"/>
        </w:rPr>
        <w:t xml:space="preserve"> Areas</w:t>
      </w:r>
      <w:bookmarkEnd w:id="133"/>
      <w:r w:rsidRPr="007C4D0E">
        <w:rPr>
          <w:color w:val="auto"/>
        </w:rPr>
        <w:t xml:space="preserve"> </w:t>
      </w:r>
    </w:p>
    <w:p w14:paraId="73AD07E7" w14:textId="21D88F4B" w:rsidR="00DB5BB9" w:rsidRPr="007C4D0E" w:rsidRDefault="00DB5BB9" w:rsidP="00DB5BB9">
      <w:pPr>
        <w:pStyle w:val="Caption"/>
        <w:rPr>
          <w:rFonts w:asciiTheme="minorHAnsi" w:hAnsiTheme="minorHAnsi" w:cstheme="minorHAnsi"/>
          <w:color w:val="auto"/>
          <w:sz w:val="12"/>
        </w:rPr>
      </w:pPr>
      <w:r w:rsidRPr="007C4D0E">
        <w:rPr>
          <w:rFonts w:asciiTheme="minorHAnsi" w:hAnsiTheme="minorHAnsi" w:cstheme="minorHAnsi"/>
          <w:color w:val="auto"/>
          <w:sz w:val="12"/>
        </w:rPr>
        <w:t>Contains OS data © Crown Copyright and database right (2020)</w:t>
      </w:r>
    </w:p>
    <w:p w14:paraId="2B3AB7EB" w14:textId="565F1A96" w:rsidR="00510EF2" w:rsidRPr="007C4D0E" w:rsidRDefault="00510EF2" w:rsidP="001512C2">
      <w:pPr>
        <w:pStyle w:val="BodyText"/>
      </w:pPr>
    </w:p>
    <w:p w14:paraId="3F828D94" w14:textId="3901395F" w:rsidR="00A84E97" w:rsidRPr="007C4D0E" w:rsidRDefault="00A84E97" w:rsidP="00A84E97">
      <w:pPr>
        <w:pStyle w:val="Heading2"/>
        <w:rPr>
          <w:color w:val="auto"/>
        </w:rPr>
      </w:pPr>
      <w:bookmarkStart w:id="134" w:name="_Toc77749015"/>
      <w:r w:rsidRPr="007C4D0E">
        <w:rPr>
          <w:color w:val="auto"/>
        </w:rPr>
        <w:t>Future risk</w:t>
      </w:r>
      <w:bookmarkEnd w:id="134"/>
      <w:r w:rsidRPr="007C4D0E">
        <w:rPr>
          <w:color w:val="auto"/>
        </w:rPr>
        <w:t xml:space="preserve"> </w:t>
      </w:r>
    </w:p>
    <w:p w14:paraId="0E7E2A34" w14:textId="7F02CC3F" w:rsidR="00A84E97" w:rsidRPr="007C4D0E" w:rsidRDefault="00A84E97" w:rsidP="00A84E97">
      <w:pPr>
        <w:pStyle w:val="Heading3"/>
        <w:rPr>
          <w:color w:val="auto"/>
        </w:rPr>
      </w:pPr>
      <w:bookmarkStart w:id="135" w:name="_Toc16868128"/>
      <w:bookmarkStart w:id="136" w:name="_Toc77749016"/>
      <w:r w:rsidRPr="007C4D0E">
        <w:rPr>
          <w:color w:val="auto"/>
        </w:rPr>
        <w:t>Climate Change</w:t>
      </w:r>
      <w:bookmarkEnd w:id="135"/>
      <w:bookmarkEnd w:id="136"/>
      <w:r w:rsidRPr="007C4D0E">
        <w:rPr>
          <w:color w:val="auto"/>
        </w:rPr>
        <w:t xml:space="preserve"> </w:t>
      </w:r>
    </w:p>
    <w:p w14:paraId="5B0F0843" w14:textId="6CE91E9C" w:rsidR="00A84E97" w:rsidRPr="007C4D0E" w:rsidRDefault="00A84E97" w:rsidP="00A84E97">
      <w:pPr>
        <w:pStyle w:val="BodyText"/>
      </w:pPr>
      <w:r w:rsidRPr="007C4D0E">
        <w:t xml:space="preserve">Climate change is having a significant impact on flood risk, through changing weather patterns, sea level rise and more extreme weather events. </w:t>
      </w:r>
      <w:proofErr w:type="gramStart"/>
      <w:r w:rsidRPr="007C4D0E">
        <w:t>In order to</w:t>
      </w:r>
      <w:proofErr w:type="gramEnd"/>
      <w:r w:rsidRPr="007C4D0E">
        <w:t xml:space="preserve"> understand the </w:t>
      </w:r>
      <w:r w:rsidR="00034B50" w:rsidRPr="007C4D0E">
        <w:t>consequences</w:t>
      </w:r>
      <w:r w:rsidRPr="007C4D0E">
        <w:t xml:space="preserve"> of these changes the impacts of climate change must be understood within flood risk assessments, strategic plans and land use planning. This will ensure the resilience and security of communities and businesses for the future. SEPA now recommend applying an increased peak rainfall of 35% in the east of Scotland and 55% in the west, for land use planning</w:t>
      </w:r>
      <w:r w:rsidRPr="007C4D0E">
        <w:rPr>
          <w:rStyle w:val="FootnoteReference"/>
        </w:rPr>
        <w:footnoteReference w:id="4"/>
      </w:r>
      <w:r w:rsidRPr="007C4D0E">
        <w:t>.</w:t>
      </w:r>
    </w:p>
    <w:p w14:paraId="5E572BCC" w14:textId="1C48554A" w:rsidR="00B64E93" w:rsidRDefault="00A84E97" w:rsidP="00A84E97">
      <w:pPr>
        <w:pStyle w:val="BodyText"/>
      </w:pPr>
      <w:r w:rsidRPr="007C4D0E">
        <w:t>Climate change is set to increase the frequency of surface water flooding and</w:t>
      </w:r>
      <w:r w:rsidR="00FB2BE9" w:rsidRPr="007C4D0E">
        <w:t>,</w:t>
      </w:r>
      <w:r w:rsidRPr="007C4D0E">
        <w:t xml:space="preserve"> therefore</w:t>
      </w:r>
      <w:r w:rsidR="00FB2BE9" w:rsidRPr="007C4D0E">
        <w:t>,</w:t>
      </w:r>
      <w:r w:rsidRPr="007C4D0E">
        <w:t xml:space="preserve"> return periods are expected to have increased depths and extents. This SWMP has focused on baseline flood risk</w:t>
      </w:r>
      <w:r w:rsidR="00FB2BE9" w:rsidRPr="007C4D0E">
        <w:t>,</w:t>
      </w:r>
      <w:r w:rsidRPr="007C4D0E">
        <w:t xml:space="preserve"> however</w:t>
      </w:r>
      <w:r w:rsidR="00FB2BE9" w:rsidRPr="007C4D0E">
        <w:t>,</w:t>
      </w:r>
      <w:r w:rsidRPr="007C4D0E">
        <w:t xml:space="preserve"> it is recommended that the next </w:t>
      </w:r>
      <w:r>
        <w:t xml:space="preserve">phases incorporate climate change into their assessments. </w:t>
      </w:r>
      <w:r w:rsidR="004774B6">
        <w:t xml:space="preserve">A high-level review was undertaken of the SEPA flood map ‘Low Likelihood’ event which is equivalent to the current </w:t>
      </w:r>
      <w:proofErr w:type="gramStart"/>
      <w:r w:rsidR="004774B6">
        <w:t>1000</w:t>
      </w:r>
      <w:r w:rsidR="00765CE8">
        <w:t xml:space="preserve"> </w:t>
      </w:r>
      <w:r w:rsidR="004774B6">
        <w:t>y</w:t>
      </w:r>
      <w:r w:rsidR="00765CE8">
        <w:t>ea</w:t>
      </w:r>
      <w:r w:rsidR="004774B6">
        <w:t>r</w:t>
      </w:r>
      <w:proofErr w:type="gramEnd"/>
      <w:r w:rsidR="004774B6">
        <w:t xml:space="preserve"> return period. Should climate change continue as predicted the extents and depths shown in the </w:t>
      </w:r>
      <w:proofErr w:type="gramStart"/>
      <w:r w:rsidR="004774B6">
        <w:t>1000</w:t>
      </w:r>
      <w:r w:rsidR="00765CE8">
        <w:t xml:space="preserve"> </w:t>
      </w:r>
      <w:r w:rsidR="004774B6">
        <w:t>y</w:t>
      </w:r>
      <w:r w:rsidR="00765CE8">
        <w:t>ea</w:t>
      </w:r>
      <w:r w:rsidR="004774B6">
        <w:t>r</w:t>
      </w:r>
      <w:proofErr w:type="gramEnd"/>
      <w:r w:rsidR="004774B6">
        <w:t xml:space="preserve"> scenario could become </w:t>
      </w:r>
      <w:r w:rsidR="00B64E93">
        <w:t xml:space="preserve">a </w:t>
      </w:r>
      <w:r w:rsidR="004774B6">
        <w:t>more frequent</w:t>
      </w:r>
      <w:r w:rsidR="00B64E93">
        <w:t xml:space="preserve"> occurrence. The review of the </w:t>
      </w:r>
      <w:proofErr w:type="gramStart"/>
      <w:r w:rsidR="00B64E93">
        <w:t>1000</w:t>
      </w:r>
      <w:r w:rsidR="00765CE8">
        <w:t xml:space="preserve"> </w:t>
      </w:r>
      <w:r w:rsidR="00B64E93">
        <w:t>y</w:t>
      </w:r>
      <w:r w:rsidR="00765CE8">
        <w:t>ea</w:t>
      </w:r>
      <w:r w:rsidR="00B64E93">
        <w:t>r</w:t>
      </w:r>
      <w:proofErr w:type="gramEnd"/>
      <w:r w:rsidR="00FB2BE9">
        <w:t xml:space="preserve"> scenario</w:t>
      </w:r>
      <w:r w:rsidR="00B64E93">
        <w:t xml:space="preserve"> predominantly showed more severe flooding in the locations already at risk. There was a greater prominence of depths of 0.3-1m and &gt;1m when compared to the medium likelihood scenario. These depths of flooding are significant and at levels where the consequences of flooding are greater, such as increased damages and impacts to way of life. </w:t>
      </w:r>
    </w:p>
    <w:p w14:paraId="6ABCE9FF" w14:textId="5ACA14EE" w:rsidR="00A84E97" w:rsidRDefault="00B64E93" w:rsidP="00A84E97">
      <w:pPr>
        <w:pStyle w:val="BodyText"/>
      </w:pPr>
      <w:r>
        <w:t xml:space="preserve">It is recommended that detailed studies </w:t>
      </w:r>
      <w:r w:rsidR="00765CE8">
        <w:t xml:space="preserve">in the following phases </w:t>
      </w:r>
      <w:r>
        <w:t xml:space="preserve">review the impacts of climate change at a catchment level, to gain a better understanding of the likelihoods.   </w:t>
      </w:r>
      <w:r w:rsidR="004774B6">
        <w:t xml:space="preserve"> </w:t>
      </w:r>
    </w:p>
    <w:p w14:paraId="6C69DEE9" w14:textId="3CBAAC92" w:rsidR="00A84E97" w:rsidRPr="007C4D0E" w:rsidRDefault="00A84E97" w:rsidP="00A84E97">
      <w:pPr>
        <w:pStyle w:val="Heading3"/>
        <w:rPr>
          <w:color w:val="auto"/>
        </w:rPr>
      </w:pPr>
      <w:bookmarkStart w:id="137" w:name="_Toc77749017"/>
      <w:r w:rsidRPr="007C4D0E">
        <w:rPr>
          <w:color w:val="auto"/>
        </w:rPr>
        <w:lastRenderedPageBreak/>
        <w:t>Development Risk</w:t>
      </w:r>
      <w:bookmarkEnd w:id="137"/>
    </w:p>
    <w:p w14:paraId="51487AF1" w14:textId="3225A00F" w:rsidR="00FE1730" w:rsidRPr="007C4D0E" w:rsidRDefault="00B81F9D" w:rsidP="00A84E97">
      <w:pPr>
        <w:pStyle w:val="BodyText"/>
      </w:pPr>
      <w:r w:rsidRPr="007C4D0E">
        <w:t xml:space="preserve">Future development has the potential to alter current surface water flood risk through increased pressure on </w:t>
      </w:r>
      <w:r w:rsidR="00F847DE" w:rsidRPr="007C4D0E">
        <w:t xml:space="preserve">the </w:t>
      </w:r>
      <w:r w:rsidRPr="007C4D0E">
        <w:t xml:space="preserve">drainage network, increased impermeable surfaces and changes to topography. </w:t>
      </w:r>
      <w:r w:rsidR="003C56AE" w:rsidRPr="007C4D0E">
        <w:t>Braes rural south</w:t>
      </w:r>
      <w:r w:rsidR="006C6D49" w:rsidRPr="007C4D0E">
        <w:t xml:space="preserve"> and Bo’ness are </w:t>
      </w:r>
      <w:proofErr w:type="gramStart"/>
      <w:r w:rsidR="003C56AE" w:rsidRPr="007C4D0E">
        <w:t xml:space="preserve">particular </w:t>
      </w:r>
      <w:r w:rsidR="006C6D49" w:rsidRPr="007C4D0E">
        <w:t>key</w:t>
      </w:r>
      <w:proofErr w:type="gramEnd"/>
      <w:r w:rsidR="006C6D49" w:rsidRPr="007C4D0E">
        <w:t xml:space="preserve"> pressure areas</w:t>
      </w:r>
      <w:r w:rsidR="003C56AE" w:rsidRPr="007C4D0E">
        <w:t>.</w:t>
      </w:r>
      <w:r w:rsidR="006C6D49" w:rsidRPr="007C4D0E">
        <w:t xml:space="preserve"> </w:t>
      </w:r>
      <w:r w:rsidR="00D44E91" w:rsidRPr="007C4D0E">
        <w:t>Key</w:t>
      </w:r>
      <w:r w:rsidRPr="007C4D0E">
        <w:t xml:space="preserve"> pressure areas are summarised in </w:t>
      </w:r>
      <w:r w:rsidR="00034B50" w:rsidRPr="007C4D0E">
        <w:fldChar w:fldCharType="begin"/>
      </w:r>
      <w:r w:rsidR="00034B50" w:rsidRPr="007C4D0E">
        <w:instrText xml:space="preserve"> REF _Ref50647354 \h </w:instrText>
      </w:r>
      <w:r w:rsidR="00034B50" w:rsidRPr="007C4D0E">
        <w:fldChar w:fldCharType="separate"/>
      </w:r>
      <w:r w:rsidR="00E64C2B" w:rsidRPr="007C4D0E">
        <w:t xml:space="preserve">Table </w:t>
      </w:r>
      <w:r w:rsidR="00E64C2B" w:rsidRPr="007C4D0E">
        <w:rPr>
          <w:noProof/>
        </w:rPr>
        <w:t>3</w:t>
      </w:r>
      <w:r w:rsidR="00E64C2B" w:rsidRPr="007C4D0E">
        <w:noBreakHyphen/>
      </w:r>
      <w:r w:rsidR="00E64C2B" w:rsidRPr="007C4D0E">
        <w:rPr>
          <w:noProof/>
        </w:rPr>
        <w:t>1</w:t>
      </w:r>
      <w:r w:rsidR="00034B50" w:rsidRPr="007C4D0E">
        <w:fldChar w:fldCharType="end"/>
      </w:r>
      <w:r w:rsidR="00034B50" w:rsidRPr="007C4D0E">
        <w:t xml:space="preserve"> </w:t>
      </w:r>
      <w:r w:rsidRPr="007C4D0E">
        <w:t xml:space="preserve">below and will be key areas to mitigate against detrimental changes to surface water flood risk through </w:t>
      </w:r>
      <w:r w:rsidR="0087245C" w:rsidRPr="007C4D0E">
        <w:t>p</w:t>
      </w:r>
      <w:r w:rsidRPr="007C4D0E">
        <w:t xml:space="preserve">lanning powers. </w:t>
      </w:r>
    </w:p>
    <w:p w14:paraId="067A24D6" w14:textId="60D7E8A4" w:rsidR="00893B15" w:rsidRPr="007C4D0E" w:rsidRDefault="006C6D49" w:rsidP="00A84E97">
      <w:pPr>
        <w:pStyle w:val="BodyText"/>
      </w:pPr>
      <w:proofErr w:type="gramStart"/>
      <w:r w:rsidRPr="007C4D0E">
        <w:t xml:space="preserve">It can be seen </w:t>
      </w:r>
      <w:r w:rsidR="00F847DE" w:rsidRPr="007C4D0E">
        <w:t xml:space="preserve">that </w:t>
      </w:r>
      <w:r w:rsidRPr="007C4D0E">
        <w:t>Bo’ness</w:t>
      </w:r>
      <w:proofErr w:type="gramEnd"/>
      <w:r w:rsidRPr="007C4D0E">
        <w:t xml:space="preserve"> and Braes rural south</w:t>
      </w:r>
      <w:r w:rsidR="00FE1730" w:rsidRPr="007C4D0E">
        <w:t xml:space="preserve"> (including </w:t>
      </w:r>
      <w:r w:rsidR="00034B50" w:rsidRPr="007C4D0E">
        <w:t>Maddison</w:t>
      </w:r>
      <w:r w:rsidR="00FE1730" w:rsidRPr="007C4D0E">
        <w:t xml:space="preserve">, </w:t>
      </w:r>
      <w:proofErr w:type="spellStart"/>
      <w:r w:rsidR="00FE1730" w:rsidRPr="007C4D0E">
        <w:t>Gilston</w:t>
      </w:r>
      <w:proofErr w:type="spellEnd"/>
      <w:r w:rsidR="00FE1730" w:rsidRPr="007C4D0E">
        <w:t xml:space="preserve"> and Whitecross)</w:t>
      </w:r>
      <w:r w:rsidR="00893B15" w:rsidRPr="007C4D0E">
        <w:t xml:space="preserve"> and Larbert </w:t>
      </w:r>
      <w:r w:rsidR="00FE1730" w:rsidRPr="007C4D0E">
        <w:t xml:space="preserve">are under significant pressure with a planned </w:t>
      </w:r>
      <w:r w:rsidR="000618F9" w:rsidRPr="007C4D0E">
        <w:t>45</w:t>
      </w:r>
      <w:r w:rsidR="00BB5B88" w:rsidRPr="007C4D0E">
        <w:t>%</w:t>
      </w:r>
      <w:r w:rsidR="00893B15" w:rsidRPr="007C4D0E">
        <w:t>,</w:t>
      </w:r>
      <w:r w:rsidR="00FE1730" w:rsidRPr="007C4D0E">
        <w:t xml:space="preserve"> </w:t>
      </w:r>
      <w:r w:rsidR="000618F9" w:rsidRPr="007C4D0E">
        <w:t>57</w:t>
      </w:r>
      <w:r w:rsidR="00BB5B88" w:rsidRPr="007C4D0E">
        <w:t>%</w:t>
      </w:r>
      <w:r w:rsidR="000618F9" w:rsidRPr="007C4D0E">
        <w:t xml:space="preserve"> </w:t>
      </w:r>
      <w:r w:rsidR="00893B15" w:rsidRPr="007C4D0E">
        <w:t xml:space="preserve">and </w:t>
      </w:r>
      <w:r w:rsidR="000618F9" w:rsidRPr="007C4D0E">
        <w:t>23</w:t>
      </w:r>
      <w:r w:rsidR="00BB5B88" w:rsidRPr="007C4D0E">
        <w:t>%</w:t>
      </w:r>
      <w:r w:rsidR="000618F9" w:rsidRPr="007C4D0E">
        <w:t xml:space="preserve"> </w:t>
      </w:r>
      <w:r w:rsidR="00BB5B88" w:rsidRPr="007C4D0E">
        <w:t>of total housing to be new allocations</w:t>
      </w:r>
      <w:r w:rsidR="003C56AE" w:rsidRPr="007C4D0E">
        <w:t xml:space="preserve">. Although this represents </w:t>
      </w:r>
      <w:r w:rsidR="00F847DE" w:rsidRPr="007C4D0E">
        <w:t xml:space="preserve">a </w:t>
      </w:r>
      <w:r w:rsidR="003C56AE" w:rsidRPr="007C4D0E">
        <w:t xml:space="preserve">potential increase </w:t>
      </w:r>
      <w:r w:rsidR="00F847DE" w:rsidRPr="007C4D0E">
        <w:t xml:space="preserve">in </w:t>
      </w:r>
      <w:r w:rsidR="003C56AE" w:rsidRPr="007C4D0E">
        <w:t xml:space="preserve">surface water management risks, future development plays an important and required role in Falkirk’s future. These can be designed sustainably, and </w:t>
      </w:r>
      <w:r w:rsidR="00D44E91" w:rsidRPr="007C4D0E">
        <w:t xml:space="preserve">FC </w:t>
      </w:r>
      <w:r w:rsidR="003C56AE" w:rsidRPr="007C4D0E">
        <w:t xml:space="preserve">planning guidance is well developed to facilitate this.  </w:t>
      </w:r>
      <w:r w:rsidR="00893B15" w:rsidRPr="007C4D0E">
        <w:t xml:space="preserve"> </w:t>
      </w:r>
      <w:r w:rsidR="00BB5B88" w:rsidRPr="007C4D0E">
        <w:t>Grangemouth will also be subject to increased housing demand though with smaller baseline numbers of total housing the impacts are likely to be less significant.</w:t>
      </w:r>
    </w:p>
    <w:p w14:paraId="7DEFD945" w14:textId="5D70E5C4" w:rsidR="00A84E97" w:rsidRPr="007C4D0E" w:rsidRDefault="006C6D49" w:rsidP="00A93E1A">
      <w:pPr>
        <w:pStyle w:val="Caption"/>
        <w:rPr>
          <w:color w:val="auto"/>
        </w:rPr>
      </w:pPr>
      <w:bookmarkStart w:id="138" w:name="_Ref50647354"/>
      <w:bookmarkStart w:id="139" w:name="_Toc77749110"/>
      <w:r w:rsidRPr="007C4D0E">
        <w:rPr>
          <w:color w:val="auto"/>
        </w:rPr>
        <w:t xml:space="preserve">Table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3</w:t>
      </w:r>
      <w:r w:rsidR="007C4D0E" w:rsidRPr="007C4D0E">
        <w:rPr>
          <w:noProof/>
          <w:color w:val="auto"/>
        </w:rPr>
        <w:fldChar w:fldCharType="end"/>
      </w:r>
      <w:r w:rsidR="00C42905" w:rsidRPr="007C4D0E">
        <w:rPr>
          <w:color w:val="auto"/>
        </w:rPr>
        <w:noBreakHyphen/>
      </w:r>
      <w:r w:rsidR="007C4D0E" w:rsidRPr="007C4D0E">
        <w:rPr>
          <w:color w:val="auto"/>
        </w:rPr>
        <w:fldChar w:fldCharType="begin"/>
      </w:r>
      <w:r w:rsidR="007C4D0E" w:rsidRPr="007C4D0E">
        <w:rPr>
          <w:color w:val="auto"/>
        </w:rPr>
        <w:instrText xml:space="preserve"> SEQ Table \* ARABIC \s 1 </w:instrText>
      </w:r>
      <w:r w:rsidR="007C4D0E" w:rsidRPr="007C4D0E">
        <w:rPr>
          <w:color w:val="auto"/>
        </w:rPr>
        <w:fldChar w:fldCharType="separate"/>
      </w:r>
      <w:r w:rsidR="00E64C2B" w:rsidRPr="007C4D0E">
        <w:rPr>
          <w:noProof/>
          <w:color w:val="auto"/>
        </w:rPr>
        <w:t>1</w:t>
      </w:r>
      <w:r w:rsidR="007C4D0E" w:rsidRPr="007C4D0E">
        <w:rPr>
          <w:noProof/>
          <w:color w:val="auto"/>
        </w:rPr>
        <w:fldChar w:fldCharType="end"/>
      </w:r>
      <w:bookmarkEnd w:id="138"/>
      <w:r w:rsidRPr="007C4D0E">
        <w:rPr>
          <w:color w:val="auto"/>
        </w:rPr>
        <w:t xml:space="preserve"> Housing Allocations by Settlement Area 2017 - 2030 (Falkirk LDP 2)</w:t>
      </w:r>
      <w:bookmarkEnd w:id="139"/>
    </w:p>
    <w:tbl>
      <w:tblPr>
        <w:tblStyle w:val="AECOMtable"/>
        <w:tblW w:w="0" w:type="auto"/>
        <w:tblLook w:val="04A0" w:firstRow="1" w:lastRow="0" w:firstColumn="1" w:lastColumn="0" w:noHBand="0" w:noVBand="1"/>
      </w:tblPr>
      <w:tblGrid>
        <w:gridCol w:w="1804"/>
        <w:gridCol w:w="1804"/>
        <w:gridCol w:w="1806"/>
        <w:gridCol w:w="1806"/>
        <w:gridCol w:w="1806"/>
      </w:tblGrid>
      <w:tr w:rsidR="007C4D0E" w:rsidRPr="007C4D0E" w14:paraId="575DFB72" w14:textId="77777777" w:rsidTr="00A84E97">
        <w:trPr>
          <w:cnfStyle w:val="100000000000" w:firstRow="1" w:lastRow="0" w:firstColumn="0" w:lastColumn="0" w:oddVBand="0" w:evenVBand="0" w:oddHBand="0" w:evenHBand="0" w:firstRowFirstColumn="0" w:firstRowLastColumn="0" w:lastRowFirstColumn="0" w:lastRowLastColumn="0"/>
        </w:trPr>
        <w:tc>
          <w:tcPr>
            <w:tcW w:w="1804" w:type="dxa"/>
          </w:tcPr>
          <w:p w14:paraId="756F36FB" w14:textId="77777777" w:rsidR="00A84E97" w:rsidRPr="007C4D0E" w:rsidRDefault="00A84E97" w:rsidP="00A84E97">
            <w:pPr>
              <w:pStyle w:val="BodyText"/>
              <w:rPr>
                <w:color w:val="auto"/>
              </w:rPr>
            </w:pPr>
            <w:r w:rsidRPr="007C4D0E">
              <w:rPr>
                <w:color w:val="auto"/>
              </w:rPr>
              <w:t xml:space="preserve">Existing </w:t>
            </w:r>
          </w:p>
        </w:tc>
        <w:tc>
          <w:tcPr>
            <w:tcW w:w="1804" w:type="dxa"/>
          </w:tcPr>
          <w:p w14:paraId="469D3265" w14:textId="77777777" w:rsidR="00A84E97" w:rsidRPr="007C4D0E" w:rsidRDefault="00A84E97" w:rsidP="00A84E97">
            <w:pPr>
              <w:pStyle w:val="BodyText"/>
              <w:rPr>
                <w:color w:val="auto"/>
              </w:rPr>
            </w:pPr>
            <w:r w:rsidRPr="007C4D0E">
              <w:rPr>
                <w:color w:val="auto"/>
              </w:rPr>
              <w:t>Planned</w:t>
            </w:r>
          </w:p>
        </w:tc>
        <w:tc>
          <w:tcPr>
            <w:tcW w:w="1806" w:type="dxa"/>
          </w:tcPr>
          <w:p w14:paraId="17A3263C" w14:textId="77777777" w:rsidR="00A84E97" w:rsidRPr="007C4D0E" w:rsidRDefault="00A84E97" w:rsidP="00A84E97">
            <w:pPr>
              <w:pStyle w:val="BodyText"/>
              <w:rPr>
                <w:color w:val="auto"/>
              </w:rPr>
            </w:pPr>
            <w:r w:rsidRPr="007C4D0E">
              <w:rPr>
                <w:color w:val="auto"/>
              </w:rPr>
              <w:t xml:space="preserve">Total </w:t>
            </w:r>
          </w:p>
        </w:tc>
        <w:tc>
          <w:tcPr>
            <w:tcW w:w="1806" w:type="dxa"/>
          </w:tcPr>
          <w:p w14:paraId="68FE8198" w14:textId="0EEA0474" w:rsidR="00A84E97" w:rsidRPr="007C4D0E" w:rsidRDefault="00A84E97" w:rsidP="00A84E97">
            <w:pPr>
              <w:pStyle w:val="BodyText"/>
              <w:rPr>
                <w:color w:val="auto"/>
              </w:rPr>
            </w:pPr>
            <w:r w:rsidRPr="007C4D0E">
              <w:rPr>
                <w:color w:val="auto"/>
              </w:rPr>
              <w:t xml:space="preserve">% </w:t>
            </w:r>
            <w:proofErr w:type="gramStart"/>
            <w:r w:rsidR="00BB5B88" w:rsidRPr="007C4D0E">
              <w:rPr>
                <w:color w:val="auto"/>
              </w:rPr>
              <w:t>of</w:t>
            </w:r>
            <w:proofErr w:type="gramEnd"/>
            <w:r w:rsidR="00BB5B88" w:rsidRPr="007C4D0E">
              <w:rPr>
                <w:color w:val="auto"/>
              </w:rPr>
              <w:t xml:space="preserve"> new allocations</w:t>
            </w:r>
          </w:p>
        </w:tc>
        <w:tc>
          <w:tcPr>
            <w:tcW w:w="1806" w:type="dxa"/>
          </w:tcPr>
          <w:p w14:paraId="06BE8E19" w14:textId="77777777" w:rsidR="00A84E97" w:rsidRPr="007C4D0E" w:rsidRDefault="00A84E97" w:rsidP="00A84E97">
            <w:pPr>
              <w:pStyle w:val="BodyText"/>
              <w:rPr>
                <w:color w:val="auto"/>
              </w:rPr>
            </w:pPr>
            <w:r w:rsidRPr="007C4D0E">
              <w:rPr>
                <w:color w:val="auto"/>
              </w:rPr>
              <w:t>Location</w:t>
            </w:r>
          </w:p>
        </w:tc>
      </w:tr>
      <w:tr w:rsidR="007C4D0E" w:rsidRPr="007C4D0E" w14:paraId="5E11CA2D" w14:textId="77777777" w:rsidTr="00A84E97">
        <w:tc>
          <w:tcPr>
            <w:tcW w:w="1804" w:type="dxa"/>
          </w:tcPr>
          <w:p w14:paraId="4B841E41" w14:textId="77777777" w:rsidR="006C6D49" w:rsidRPr="007C4D0E" w:rsidRDefault="006C6D49" w:rsidP="006C6D49">
            <w:pPr>
              <w:pStyle w:val="BodyText"/>
            </w:pPr>
            <w:r w:rsidRPr="007C4D0E">
              <w:t>574</w:t>
            </w:r>
          </w:p>
        </w:tc>
        <w:tc>
          <w:tcPr>
            <w:tcW w:w="1804" w:type="dxa"/>
          </w:tcPr>
          <w:p w14:paraId="26897549" w14:textId="77777777" w:rsidR="006C6D49" w:rsidRPr="007C4D0E" w:rsidRDefault="006C6D49" w:rsidP="006C6D49">
            <w:pPr>
              <w:pStyle w:val="BodyText"/>
            </w:pPr>
            <w:r w:rsidRPr="007C4D0E">
              <w:t>750</w:t>
            </w:r>
          </w:p>
        </w:tc>
        <w:tc>
          <w:tcPr>
            <w:tcW w:w="1806" w:type="dxa"/>
          </w:tcPr>
          <w:p w14:paraId="02654AEA" w14:textId="77777777" w:rsidR="006C6D49" w:rsidRPr="007C4D0E" w:rsidRDefault="006C6D49" w:rsidP="006C6D49">
            <w:pPr>
              <w:pStyle w:val="BodyText"/>
            </w:pPr>
            <w:r w:rsidRPr="007C4D0E">
              <w:t>1324</w:t>
            </w:r>
          </w:p>
        </w:tc>
        <w:tc>
          <w:tcPr>
            <w:tcW w:w="1806" w:type="dxa"/>
          </w:tcPr>
          <w:p w14:paraId="02F79AE0" w14:textId="717EFB76" w:rsidR="006C6D49" w:rsidRPr="007C4D0E" w:rsidRDefault="007160B2" w:rsidP="006C6D49">
            <w:pPr>
              <w:pStyle w:val="BodyText"/>
            </w:pPr>
            <w:r w:rsidRPr="007C4D0E">
              <w:t>57</w:t>
            </w:r>
          </w:p>
        </w:tc>
        <w:tc>
          <w:tcPr>
            <w:tcW w:w="1806" w:type="dxa"/>
          </w:tcPr>
          <w:p w14:paraId="6FFD28C4" w14:textId="77777777" w:rsidR="006C6D49" w:rsidRPr="007C4D0E" w:rsidRDefault="006C6D49" w:rsidP="006C6D49">
            <w:pPr>
              <w:pStyle w:val="BodyText"/>
            </w:pPr>
            <w:r w:rsidRPr="007C4D0E">
              <w:t>Bo'ness</w:t>
            </w:r>
          </w:p>
        </w:tc>
      </w:tr>
      <w:tr w:rsidR="007C4D0E" w:rsidRPr="007C4D0E" w14:paraId="28BCCFED" w14:textId="77777777" w:rsidTr="00A84E97">
        <w:tc>
          <w:tcPr>
            <w:tcW w:w="1804" w:type="dxa"/>
          </w:tcPr>
          <w:p w14:paraId="6B8616F5" w14:textId="77777777" w:rsidR="006C6D49" w:rsidRPr="007C4D0E" w:rsidRDefault="006C6D49" w:rsidP="006C6D49">
            <w:pPr>
              <w:pStyle w:val="BodyText"/>
            </w:pPr>
            <w:r w:rsidRPr="007C4D0E">
              <w:t>911</w:t>
            </w:r>
          </w:p>
        </w:tc>
        <w:tc>
          <w:tcPr>
            <w:tcW w:w="1804" w:type="dxa"/>
          </w:tcPr>
          <w:p w14:paraId="122BA374" w14:textId="77777777" w:rsidR="006C6D49" w:rsidRPr="007C4D0E" w:rsidRDefault="006C6D49" w:rsidP="006C6D49">
            <w:pPr>
              <w:pStyle w:val="BodyText"/>
            </w:pPr>
            <w:r w:rsidRPr="007C4D0E">
              <w:t>10</w:t>
            </w:r>
          </w:p>
        </w:tc>
        <w:tc>
          <w:tcPr>
            <w:tcW w:w="1806" w:type="dxa"/>
          </w:tcPr>
          <w:p w14:paraId="2F2A42BA" w14:textId="77777777" w:rsidR="006C6D49" w:rsidRPr="007C4D0E" w:rsidRDefault="006C6D49" w:rsidP="006C6D49">
            <w:pPr>
              <w:pStyle w:val="BodyText"/>
            </w:pPr>
            <w:r w:rsidRPr="007C4D0E">
              <w:t>921</w:t>
            </w:r>
          </w:p>
        </w:tc>
        <w:tc>
          <w:tcPr>
            <w:tcW w:w="1806" w:type="dxa"/>
          </w:tcPr>
          <w:p w14:paraId="034EAC25" w14:textId="78C9E336" w:rsidR="006C6D49" w:rsidRPr="007C4D0E" w:rsidRDefault="006C6D49" w:rsidP="006C6D49">
            <w:pPr>
              <w:pStyle w:val="BodyText"/>
            </w:pPr>
            <w:r w:rsidRPr="007C4D0E">
              <w:t>1</w:t>
            </w:r>
          </w:p>
        </w:tc>
        <w:tc>
          <w:tcPr>
            <w:tcW w:w="1806" w:type="dxa"/>
          </w:tcPr>
          <w:p w14:paraId="7C2EC15C" w14:textId="3DFEDCFD" w:rsidR="006C6D49" w:rsidRPr="007C4D0E" w:rsidRDefault="006C6D49" w:rsidP="006C6D49">
            <w:pPr>
              <w:pStyle w:val="BodyText"/>
            </w:pPr>
            <w:r w:rsidRPr="007C4D0E">
              <w:t>Bonnybri</w:t>
            </w:r>
            <w:r w:rsidR="00034B50" w:rsidRPr="007C4D0E">
              <w:t>dg</w:t>
            </w:r>
            <w:r w:rsidRPr="007C4D0E">
              <w:t>e</w:t>
            </w:r>
          </w:p>
        </w:tc>
      </w:tr>
      <w:tr w:rsidR="007C4D0E" w:rsidRPr="007C4D0E" w14:paraId="551FA88D" w14:textId="77777777" w:rsidTr="00A84E97">
        <w:tc>
          <w:tcPr>
            <w:tcW w:w="1804" w:type="dxa"/>
          </w:tcPr>
          <w:p w14:paraId="6E81780F" w14:textId="77777777" w:rsidR="006C6D49" w:rsidRPr="007C4D0E" w:rsidRDefault="006C6D49" w:rsidP="006C6D49">
            <w:pPr>
              <w:pStyle w:val="BodyText"/>
            </w:pPr>
            <w:r w:rsidRPr="007C4D0E">
              <w:t>924</w:t>
            </w:r>
          </w:p>
        </w:tc>
        <w:tc>
          <w:tcPr>
            <w:tcW w:w="1804" w:type="dxa"/>
          </w:tcPr>
          <w:p w14:paraId="77E7C3CB" w14:textId="77777777" w:rsidR="006C6D49" w:rsidRPr="007C4D0E" w:rsidRDefault="006C6D49" w:rsidP="006C6D49">
            <w:pPr>
              <w:pStyle w:val="BodyText"/>
            </w:pPr>
            <w:r w:rsidRPr="007C4D0E">
              <w:t>750</w:t>
            </w:r>
          </w:p>
        </w:tc>
        <w:tc>
          <w:tcPr>
            <w:tcW w:w="1806" w:type="dxa"/>
          </w:tcPr>
          <w:p w14:paraId="114F35C4" w14:textId="77777777" w:rsidR="006C6D49" w:rsidRPr="007C4D0E" w:rsidRDefault="006C6D49" w:rsidP="006C6D49">
            <w:pPr>
              <w:pStyle w:val="BodyText"/>
            </w:pPr>
            <w:r w:rsidRPr="007C4D0E">
              <w:t>1674</w:t>
            </w:r>
          </w:p>
        </w:tc>
        <w:tc>
          <w:tcPr>
            <w:tcW w:w="1806" w:type="dxa"/>
          </w:tcPr>
          <w:p w14:paraId="26CE4CCA" w14:textId="3A8C1E51" w:rsidR="006C6D49" w:rsidRPr="007C4D0E" w:rsidRDefault="007160B2" w:rsidP="006C6D49">
            <w:pPr>
              <w:pStyle w:val="BodyText"/>
            </w:pPr>
            <w:r w:rsidRPr="007C4D0E">
              <w:t>45</w:t>
            </w:r>
          </w:p>
        </w:tc>
        <w:tc>
          <w:tcPr>
            <w:tcW w:w="1806" w:type="dxa"/>
          </w:tcPr>
          <w:p w14:paraId="536497C8" w14:textId="77777777" w:rsidR="006C6D49" w:rsidRPr="007C4D0E" w:rsidRDefault="006C6D49" w:rsidP="006C6D49">
            <w:pPr>
              <w:pStyle w:val="BodyText"/>
            </w:pPr>
            <w:r w:rsidRPr="007C4D0E">
              <w:t>Braes rural south</w:t>
            </w:r>
          </w:p>
        </w:tc>
      </w:tr>
      <w:tr w:rsidR="007C4D0E" w:rsidRPr="007C4D0E" w14:paraId="54839F74" w14:textId="77777777" w:rsidTr="00A84E97">
        <w:tc>
          <w:tcPr>
            <w:tcW w:w="1804" w:type="dxa"/>
          </w:tcPr>
          <w:p w14:paraId="3A91FB58" w14:textId="77777777" w:rsidR="006C6D49" w:rsidRPr="007C4D0E" w:rsidRDefault="006C6D49" w:rsidP="006C6D49">
            <w:pPr>
              <w:pStyle w:val="BodyText"/>
            </w:pPr>
            <w:r w:rsidRPr="007C4D0E">
              <w:t>1197</w:t>
            </w:r>
          </w:p>
        </w:tc>
        <w:tc>
          <w:tcPr>
            <w:tcW w:w="1804" w:type="dxa"/>
          </w:tcPr>
          <w:p w14:paraId="0D643BCF" w14:textId="77777777" w:rsidR="006C6D49" w:rsidRPr="007C4D0E" w:rsidRDefault="006C6D49" w:rsidP="006C6D49">
            <w:pPr>
              <w:pStyle w:val="BodyText"/>
            </w:pPr>
            <w:r w:rsidRPr="007C4D0E">
              <w:t>130</w:t>
            </w:r>
          </w:p>
        </w:tc>
        <w:tc>
          <w:tcPr>
            <w:tcW w:w="1806" w:type="dxa"/>
          </w:tcPr>
          <w:p w14:paraId="595729B2" w14:textId="77777777" w:rsidR="006C6D49" w:rsidRPr="007C4D0E" w:rsidRDefault="006C6D49" w:rsidP="006C6D49">
            <w:pPr>
              <w:pStyle w:val="BodyText"/>
            </w:pPr>
            <w:r w:rsidRPr="007C4D0E">
              <w:t>1324</w:t>
            </w:r>
          </w:p>
        </w:tc>
        <w:tc>
          <w:tcPr>
            <w:tcW w:w="1806" w:type="dxa"/>
          </w:tcPr>
          <w:p w14:paraId="7FE78606" w14:textId="4AAC8EA0" w:rsidR="006C6D49" w:rsidRPr="007C4D0E" w:rsidRDefault="006C6D49" w:rsidP="006C6D49">
            <w:pPr>
              <w:pStyle w:val="BodyText"/>
            </w:pPr>
            <w:r w:rsidRPr="007C4D0E">
              <w:t>1</w:t>
            </w:r>
            <w:r w:rsidR="007160B2" w:rsidRPr="007C4D0E">
              <w:t>0</w:t>
            </w:r>
          </w:p>
        </w:tc>
        <w:tc>
          <w:tcPr>
            <w:tcW w:w="1806" w:type="dxa"/>
          </w:tcPr>
          <w:p w14:paraId="700D97C0" w14:textId="2E7C10B1" w:rsidR="006C6D49" w:rsidRPr="007C4D0E" w:rsidRDefault="006C6D49" w:rsidP="006C6D49">
            <w:pPr>
              <w:pStyle w:val="BodyText"/>
            </w:pPr>
            <w:r w:rsidRPr="007C4D0E">
              <w:t>Denny and Dunipace</w:t>
            </w:r>
          </w:p>
        </w:tc>
      </w:tr>
      <w:tr w:rsidR="006C6D49" w14:paraId="18FF3FE5" w14:textId="77777777" w:rsidTr="00A84E97">
        <w:tc>
          <w:tcPr>
            <w:tcW w:w="1804" w:type="dxa"/>
          </w:tcPr>
          <w:p w14:paraId="588904F9" w14:textId="77777777" w:rsidR="006C6D49" w:rsidRDefault="006C6D49" w:rsidP="006C6D49">
            <w:pPr>
              <w:pStyle w:val="BodyText"/>
            </w:pPr>
            <w:r w:rsidRPr="00FC300D">
              <w:t>1116</w:t>
            </w:r>
          </w:p>
        </w:tc>
        <w:tc>
          <w:tcPr>
            <w:tcW w:w="1804" w:type="dxa"/>
          </w:tcPr>
          <w:p w14:paraId="1B90AA83" w14:textId="77777777" w:rsidR="006C6D49" w:rsidRDefault="006C6D49" w:rsidP="006C6D49">
            <w:pPr>
              <w:pStyle w:val="BodyText"/>
            </w:pPr>
            <w:r w:rsidRPr="00FC300D">
              <w:t>230</w:t>
            </w:r>
          </w:p>
        </w:tc>
        <w:tc>
          <w:tcPr>
            <w:tcW w:w="1806" w:type="dxa"/>
          </w:tcPr>
          <w:p w14:paraId="17EA2634" w14:textId="77777777" w:rsidR="006C6D49" w:rsidRDefault="006C6D49" w:rsidP="006C6D49">
            <w:pPr>
              <w:pStyle w:val="BodyText"/>
            </w:pPr>
            <w:r w:rsidRPr="00FC300D">
              <w:t>1346</w:t>
            </w:r>
          </w:p>
        </w:tc>
        <w:tc>
          <w:tcPr>
            <w:tcW w:w="1806" w:type="dxa"/>
          </w:tcPr>
          <w:p w14:paraId="0CC85EBA" w14:textId="476E38F8" w:rsidR="006C6D49" w:rsidRDefault="007160B2" w:rsidP="006C6D49">
            <w:pPr>
              <w:pStyle w:val="BodyText"/>
            </w:pPr>
            <w:r>
              <w:t>17</w:t>
            </w:r>
          </w:p>
        </w:tc>
        <w:tc>
          <w:tcPr>
            <w:tcW w:w="1806" w:type="dxa"/>
          </w:tcPr>
          <w:p w14:paraId="7DE6C422" w14:textId="77777777" w:rsidR="006C6D49" w:rsidRDefault="006C6D49" w:rsidP="006C6D49">
            <w:pPr>
              <w:pStyle w:val="BodyText"/>
            </w:pPr>
            <w:r w:rsidRPr="00FC300D">
              <w:t>Falkirk</w:t>
            </w:r>
          </w:p>
        </w:tc>
      </w:tr>
      <w:tr w:rsidR="006C6D49" w14:paraId="48D48DD2" w14:textId="77777777" w:rsidTr="00A84E97">
        <w:tc>
          <w:tcPr>
            <w:tcW w:w="1804" w:type="dxa"/>
          </w:tcPr>
          <w:p w14:paraId="1342EB44" w14:textId="77777777" w:rsidR="006C6D49" w:rsidRDefault="006C6D49" w:rsidP="006C6D49">
            <w:pPr>
              <w:pStyle w:val="BodyText"/>
            </w:pPr>
            <w:r w:rsidRPr="00FC300D">
              <w:t>14</w:t>
            </w:r>
          </w:p>
        </w:tc>
        <w:tc>
          <w:tcPr>
            <w:tcW w:w="1804" w:type="dxa"/>
          </w:tcPr>
          <w:p w14:paraId="09485697" w14:textId="77777777" w:rsidR="006C6D49" w:rsidRDefault="006C6D49" w:rsidP="006C6D49">
            <w:pPr>
              <w:pStyle w:val="BodyText"/>
            </w:pPr>
            <w:r w:rsidRPr="00FC300D">
              <w:t>41</w:t>
            </w:r>
          </w:p>
        </w:tc>
        <w:tc>
          <w:tcPr>
            <w:tcW w:w="1806" w:type="dxa"/>
          </w:tcPr>
          <w:p w14:paraId="372E8BE3" w14:textId="77777777" w:rsidR="006C6D49" w:rsidRDefault="006C6D49" w:rsidP="006C6D49">
            <w:pPr>
              <w:pStyle w:val="BodyText"/>
            </w:pPr>
            <w:r w:rsidRPr="00FC300D">
              <w:t>55</w:t>
            </w:r>
          </w:p>
        </w:tc>
        <w:tc>
          <w:tcPr>
            <w:tcW w:w="1806" w:type="dxa"/>
          </w:tcPr>
          <w:p w14:paraId="0FB963AD" w14:textId="43C90B17" w:rsidR="006C6D49" w:rsidRDefault="007160B2" w:rsidP="006C6D49">
            <w:pPr>
              <w:pStyle w:val="BodyText"/>
            </w:pPr>
            <w:r>
              <w:t>74</w:t>
            </w:r>
          </w:p>
        </w:tc>
        <w:tc>
          <w:tcPr>
            <w:tcW w:w="1806" w:type="dxa"/>
          </w:tcPr>
          <w:p w14:paraId="5631A004" w14:textId="77777777" w:rsidR="006C6D49" w:rsidRDefault="006C6D49" w:rsidP="006C6D49">
            <w:pPr>
              <w:pStyle w:val="BodyText"/>
            </w:pPr>
            <w:r w:rsidRPr="00FC300D">
              <w:t>Grangemouth</w:t>
            </w:r>
          </w:p>
        </w:tc>
      </w:tr>
      <w:tr w:rsidR="006C6D49" w14:paraId="314E8F4C" w14:textId="77777777" w:rsidTr="00A84E97">
        <w:tc>
          <w:tcPr>
            <w:tcW w:w="1804" w:type="dxa"/>
          </w:tcPr>
          <w:p w14:paraId="1D519F5C" w14:textId="77777777" w:rsidR="006C6D49" w:rsidRDefault="006C6D49" w:rsidP="006C6D49">
            <w:pPr>
              <w:pStyle w:val="BodyText"/>
            </w:pPr>
            <w:r w:rsidRPr="00FC300D">
              <w:t>432</w:t>
            </w:r>
          </w:p>
        </w:tc>
        <w:tc>
          <w:tcPr>
            <w:tcW w:w="1804" w:type="dxa"/>
          </w:tcPr>
          <w:p w14:paraId="5F5B5FBE" w14:textId="77777777" w:rsidR="006C6D49" w:rsidRDefault="006C6D49" w:rsidP="006C6D49">
            <w:pPr>
              <w:pStyle w:val="BodyText"/>
            </w:pPr>
            <w:r w:rsidRPr="00FC300D">
              <w:t>130</w:t>
            </w:r>
          </w:p>
        </w:tc>
        <w:tc>
          <w:tcPr>
            <w:tcW w:w="1806" w:type="dxa"/>
          </w:tcPr>
          <w:p w14:paraId="4F74D543" w14:textId="77777777" w:rsidR="006C6D49" w:rsidRDefault="006C6D49" w:rsidP="006C6D49">
            <w:pPr>
              <w:pStyle w:val="BodyText"/>
            </w:pPr>
            <w:r w:rsidRPr="00FC300D">
              <w:t>562</w:t>
            </w:r>
          </w:p>
        </w:tc>
        <w:tc>
          <w:tcPr>
            <w:tcW w:w="1806" w:type="dxa"/>
          </w:tcPr>
          <w:p w14:paraId="502651FE" w14:textId="67E9D70E" w:rsidR="006C6D49" w:rsidRDefault="007160B2" w:rsidP="006C6D49">
            <w:pPr>
              <w:pStyle w:val="BodyText"/>
            </w:pPr>
            <w:r>
              <w:t>23</w:t>
            </w:r>
          </w:p>
        </w:tc>
        <w:tc>
          <w:tcPr>
            <w:tcW w:w="1806" w:type="dxa"/>
          </w:tcPr>
          <w:p w14:paraId="69245144" w14:textId="77777777" w:rsidR="006C6D49" w:rsidRDefault="006C6D49" w:rsidP="006C6D49">
            <w:pPr>
              <w:pStyle w:val="BodyText"/>
            </w:pPr>
            <w:r w:rsidRPr="00FC300D">
              <w:t xml:space="preserve">Larbert </w:t>
            </w:r>
          </w:p>
        </w:tc>
      </w:tr>
      <w:tr w:rsidR="006C6D49" w14:paraId="73CCFFAC" w14:textId="77777777" w:rsidTr="003C56AE">
        <w:tc>
          <w:tcPr>
            <w:tcW w:w="1804" w:type="dxa"/>
            <w:tcBorders>
              <w:top w:val="nil"/>
              <w:left w:val="nil"/>
              <w:bottom w:val="nil"/>
              <w:right w:val="nil"/>
            </w:tcBorders>
            <w:shd w:val="clear" w:color="auto" w:fill="auto"/>
            <w:vAlign w:val="bottom"/>
          </w:tcPr>
          <w:p w14:paraId="2DDC182C" w14:textId="77777777" w:rsidR="006C6D49" w:rsidRPr="00D256EF" w:rsidRDefault="006C6D49" w:rsidP="006C6D49">
            <w:pPr>
              <w:pStyle w:val="BodyText"/>
            </w:pPr>
            <w:r w:rsidRPr="00D256EF">
              <w:t>228</w:t>
            </w:r>
          </w:p>
        </w:tc>
        <w:tc>
          <w:tcPr>
            <w:tcW w:w="1804" w:type="dxa"/>
            <w:tcBorders>
              <w:top w:val="nil"/>
              <w:left w:val="nil"/>
              <w:bottom w:val="nil"/>
              <w:right w:val="nil"/>
            </w:tcBorders>
            <w:shd w:val="clear" w:color="auto" w:fill="auto"/>
            <w:vAlign w:val="bottom"/>
          </w:tcPr>
          <w:p w14:paraId="6F982759" w14:textId="77777777" w:rsidR="006C6D49" w:rsidRPr="003C56AE" w:rsidRDefault="006C6D49" w:rsidP="006C6D49">
            <w:pPr>
              <w:pStyle w:val="BodyText"/>
            </w:pPr>
            <w:r w:rsidRPr="003C56AE">
              <w:t>0</w:t>
            </w:r>
          </w:p>
        </w:tc>
        <w:tc>
          <w:tcPr>
            <w:tcW w:w="1806" w:type="dxa"/>
            <w:tcBorders>
              <w:top w:val="nil"/>
              <w:left w:val="nil"/>
              <w:bottom w:val="nil"/>
              <w:right w:val="nil"/>
            </w:tcBorders>
            <w:shd w:val="clear" w:color="auto" w:fill="auto"/>
            <w:vAlign w:val="bottom"/>
          </w:tcPr>
          <w:p w14:paraId="3B2A7998" w14:textId="77777777" w:rsidR="006C6D49" w:rsidRPr="003C56AE" w:rsidRDefault="006C6D49" w:rsidP="006C6D49">
            <w:pPr>
              <w:pStyle w:val="BodyText"/>
            </w:pPr>
            <w:r w:rsidRPr="003C56AE">
              <w:t>228</w:t>
            </w:r>
          </w:p>
        </w:tc>
        <w:tc>
          <w:tcPr>
            <w:tcW w:w="1806" w:type="dxa"/>
            <w:tcBorders>
              <w:top w:val="nil"/>
              <w:left w:val="nil"/>
              <w:bottom w:val="nil"/>
              <w:right w:val="nil"/>
            </w:tcBorders>
            <w:shd w:val="clear" w:color="auto" w:fill="auto"/>
          </w:tcPr>
          <w:p w14:paraId="67878439" w14:textId="6E0615D3" w:rsidR="006C6D49" w:rsidRPr="003C56AE" w:rsidRDefault="006C6D49" w:rsidP="006C6D49">
            <w:pPr>
              <w:pStyle w:val="BodyText"/>
            </w:pPr>
            <w:r w:rsidRPr="003C56AE">
              <w:t>0</w:t>
            </w:r>
          </w:p>
        </w:tc>
        <w:tc>
          <w:tcPr>
            <w:tcW w:w="1806" w:type="dxa"/>
            <w:tcBorders>
              <w:top w:val="nil"/>
              <w:left w:val="nil"/>
              <w:bottom w:val="nil"/>
              <w:right w:val="nil"/>
            </w:tcBorders>
            <w:shd w:val="clear" w:color="auto" w:fill="auto"/>
            <w:vAlign w:val="bottom"/>
          </w:tcPr>
          <w:p w14:paraId="54E86DE6" w14:textId="63159869" w:rsidR="006C6D49" w:rsidRPr="003C56AE" w:rsidRDefault="00D256EF" w:rsidP="006C6D49">
            <w:pPr>
              <w:pStyle w:val="BodyText"/>
            </w:pPr>
            <w:r w:rsidRPr="003C56AE">
              <w:t>R</w:t>
            </w:r>
            <w:r w:rsidR="006C6D49" w:rsidRPr="003C56AE">
              <w:t>ural north</w:t>
            </w:r>
          </w:p>
        </w:tc>
      </w:tr>
      <w:tr w:rsidR="00A84E97" w14:paraId="5407D6B6" w14:textId="77777777" w:rsidTr="00A84E97">
        <w:tc>
          <w:tcPr>
            <w:tcW w:w="1804" w:type="dxa"/>
          </w:tcPr>
          <w:p w14:paraId="1A7951A3" w14:textId="77777777" w:rsidR="00A84E97" w:rsidRDefault="00A84E97" w:rsidP="00A84E97">
            <w:pPr>
              <w:pStyle w:val="BodyText"/>
            </w:pPr>
          </w:p>
        </w:tc>
        <w:tc>
          <w:tcPr>
            <w:tcW w:w="1804" w:type="dxa"/>
          </w:tcPr>
          <w:p w14:paraId="3B3DA046" w14:textId="77777777" w:rsidR="00A84E97" w:rsidRDefault="00A84E97" w:rsidP="00A84E97">
            <w:pPr>
              <w:pStyle w:val="BodyText"/>
            </w:pPr>
          </w:p>
        </w:tc>
        <w:tc>
          <w:tcPr>
            <w:tcW w:w="1806" w:type="dxa"/>
          </w:tcPr>
          <w:p w14:paraId="463A70E6" w14:textId="77777777" w:rsidR="00A84E97" w:rsidRDefault="00A84E97" w:rsidP="00A84E97">
            <w:pPr>
              <w:pStyle w:val="BodyText"/>
            </w:pPr>
          </w:p>
        </w:tc>
        <w:tc>
          <w:tcPr>
            <w:tcW w:w="1806" w:type="dxa"/>
          </w:tcPr>
          <w:p w14:paraId="4B0A0EBB" w14:textId="77777777" w:rsidR="00A84E97" w:rsidRDefault="00A84E97" w:rsidP="00A84E97">
            <w:pPr>
              <w:pStyle w:val="BodyText"/>
            </w:pPr>
          </w:p>
        </w:tc>
        <w:tc>
          <w:tcPr>
            <w:tcW w:w="1806" w:type="dxa"/>
          </w:tcPr>
          <w:p w14:paraId="5BE3FA58" w14:textId="77777777" w:rsidR="00A84E97" w:rsidRDefault="00A84E97" w:rsidP="00A84E97">
            <w:pPr>
              <w:pStyle w:val="BodyText"/>
            </w:pPr>
          </w:p>
        </w:tc>
      </w:tr>
    </w:tbl>
    <w:p w14:paraId="4AB07E93" w14:textId="0DE60B8E" w:rsidR="001242AE" w:rsidRDefault="00A84E97" w:rsidP="001242AE">
      <w:pPr>
        <w:tabs>
          <w:tab w:val="clear" w:pos="284"/>
        </w:tabs>
        <w:spacing w:line="240" w:lineRule="auto"/>
      </w:pPr>
      <w:r>
        <w:br w:type="page"/>
      </w:r>
    </w:p>
    <w:p w14:paraId="5C6A69BC" w14:textId="3B5C2546" w:rsidR="001242AE" w:rsidRPr="007C4D0E" w:rsidRDefault="00512A85" w:rsidP="001242AE">
      <w:pPr>
        <w:pStyle w:val="Heading1"/>
        <w:ind w:left="850" w:hanging="850"/>
        <w:rPr>
          <w:color w:val="auto"/>
        </w:rPr>
      </w:pPr>
      <w:bookmarkStart w:id="140" w:name="_Toc16868175"/>
      <w:bookmarkStart w:id="141" w:name="_Ref49781034"/>
      <w:bookmarkStart w:id="142" w:name="_Toc77749018"/>
      <w:r w:rsidRPr="007C4D0E">
        <w:rPr>
          <w:color w:val="auto"/>
        </w:rPr>
        <w:lastRenderedPageBreak/>
        <w:t>Phase 4</w:t>
      </w:r>
      <w:r w:rsidR="00891405" w:rsidRPr="007C4D0E">
        <w:rPr>
          <w:color w:val="auto"/>
        </w:rPr>
        <w:t xml:space="preserve"> </w:t>
      </w:r>
      <w:r w:rsidRPr="007C4D0E">
        <w:rPr>
          <w:color w:val="auto"/>
        </w:rPr>
        <w:t xml:space="preserve">- </w:t>
      </w:r>
      <w:bookmarkStart w:id="143" w:name="_Hlk50573232"/>
      <w:r w:rsidR="001242AE" w:rsidRPr="007C4D0E">
        <w:rPr>
          <w:color w:val="auto"/>
        </w:rPr>
        <w:t>Flood Hotspot Analysis</w:t>
      </w:r>
      <w:bookmarkEnd w:id="140"/>
      <w:bookmarkEnd w:id="141"/>
      <w:bookmarkEnd w:id="142"/>
      <w:bookmarkEnd w:id="143"/>
    </w:p>
    <w:p w14:paraId="3D72868B" w14:textId="405C69E4" w:rsidR="00891405" w:rsidRPr="007C4D0E" w:rsidRDefault="00891405" w:rsidP="00DC06D5">
      <w:pPr>
        <w:pStyle w:val="Heading2"/>
        <w:rPr>
          <w:color w:val="auto"/>
        </w:rPr>
      </w:pPr>
      <w:bookmarkStart w:id="144" w:name="_Toc77749019"/>
      <w:r w:rsidRPr="007C4D0E">
        <w:rPr>
          <w:color w:val="auto"/>
        </w:rPr>
        <w:t>Flood Hotspot Identification</w:t>
      </w:r>
      <w:bookmarkEnd w:id="144"/>
      <w:r w:rsidRPr="007C4D0E">
        <w:rPr>
          <w:color w:val="auto"/>
        </w:rPr>
        <w:t xml:space="preserve"> </w:t>
      </w:r>
    </w:p>
    <w:p w14:paraId="48362C33" w14:textId="4BF4036B" w:rsidR="00512A85" w:rsidRPr="007C4D0E" w:rsidRDefault="00512A85" w:rsidP="00A93E1A">
      <w:pPr>
        <w:pStyle w:val="BodyText"/>
      </w:pPr>
      <w:r w:rsidRPr="007C4D0E">
        <w:t xml:space="preserve">Phase 3 allowed for a good understanding of the catchments and key mechanisms within the Falkirk area. The next stage, </w:t>
      </w:r>
      <w:r w:rsidR="00891405" w:rsidRPr="007C4D0E">
        <w:t xml:space="preserve">Phase </w:t>
      </w:r>
      <w:r w:rsidRPr="007C4D0E">
        <w:t xml:space="preserve">4, </w:t>
      </w:r>
      <w:r w:rsidR="00765CE8" w:rsidRPr="007C4D0E">
        <w:t>identifies</w:t>
      </w:r>
      <w:r w:rsidR="00891405" w:rsidRPr="007C4D0E">
        <w:t xml:space="preserve"> </w:t>
      </w:r>
      <w:r w:rsidRPr="007C4D0E">
        <w:t>surface water ‘</w:t>
      </w:r>
      <w:proofErr w:type="gramStart"/>
      <w:r w:rsidRPr="007C4D0E">
        <w:t>hotspots’</w:t>
      </w:r>
      <w:proofErr w:type="gramEnd"/>
      <w:r w:rsidRPr="007C4D0E">
        <w:t xml:space="preserve">. These are areas within each catchment that are critical areas </w:t>
      </w:r>
      <w:r w:rsidR="00765CE8" w:rsidRPr="007C4D0E">
        <w:t>at risk for surface water flooding</w:t>
      </w:r>
      <w:r w:rsidRPr="007C4D0E">
        <w:t xml:space="preserve">. Each hotspot is identified as having a unique mechanism, although some may have similar flood sources. This identification allows for targeted analysis of the flooding hydraulics and potential options at future analysis stages. </w:t>
      </w:r>
      <w:r w:rsidR="00214E3D" w:rsidRPr="007C4D0E">
        <w:t xml:space="preserve">This is in line with Scottish Government guidance on SWMPs which recommends looking at surface water flood risk at a “sub-settlement scale” </w:t>
      </w:r>
      <w:proofErr w:type="gramStart"/>
      <w:r w:rsidR="00214E3D" w:rsidRPr="007C4D0E">
        <w:t>in order to</w:t>
      </w:r>
      <w:proofErr w:type="gramEnd"/>
      <w:r w:rsidR="00214E3D" w:rsidRPr="007C4D0E">
        <w:t xml:space="preserve"> target interventions to areas most likely to receive the greatest benefit. On this basis interventions are focused on areas with greatest concentration of receptors, which are likely to experience the greatest cumulative benefit from an intervention compared to isolated patches of flooding. </w:t>
      </w:r>
    </w:p>
    <w:p w14:paraId="162F7142" w14:textId="67F3C3E0" w:rsidR="00214E3D" w:rsidRPr="007C4D0E" w:rsidRDefault="00214E3D" w:rsidP="00A93E1A">
      <w:pPr>
        <w:pStyle w:val="BodyText"/>
      </w:pPr>
      <w:r w:rsidRPr="007C4D0E">
        <w:t>Hotspots were identified by layering the following sources of data:</w:t>
      </w:r>
    </w:p>
    <w:p w14:paraId="1565A2D8" w14:textId="3121CC0A" w:rsidR="00DF28B1" w:rsidRPr="007C4D0E" w:rsidRDefault="00685F48" w:rsidP="00214E3D">
      <w:pPr>
        <w:pStyle w:val="ListBullet"/>
      </w:pPr>
      <w:r w:rsidRPr="007C4D0E">
        <w:t xml:space="preserve">Scottish Water </w:t>
      </w:r>
      <w:r w:rsidR="00CB758D" w:rsidRPr="007C4D0E">
        <w:t xml:space="preserve">ICS </w:t>
      </w:r>
      <w:r w:rsidRPr="007C4D0E">
        <w:t>model outputs</w:t>
      </w:r>
    </w:p>
    <w:p w14:paraId="60D7F911" w14:textId="6218C66E" w:rsidR="00DF28B1" w:rsidRPr="007C4D0E" w:rsidRDefault="00DF28B1" w:rsidP="00214E3D">
      <w:pPr>
        <w:pStyle w:val="ListBullet"/>
      </w:pPr>
      <w:r w:rsidRPr="007C4D0E">
        <w:t>SEPA</w:t>
      </w:r>
      <w:r w:rsidR="00B81F9D" w:rsidRPr="007C4D0E">
        <w:t xml:space="preserve"> national scale</w:t>
      </w:r>
      <w:r w:rsidRPr="007C4D0E">
        <w:t xml:space="preserve"> flood maps</w:t>
      </w:r>
    </w:p>
    <w:p w14:paraId="302E9309" w14:textId="0D90D767" w:rsidR="00E63282" w:rsidRPr="007C4D0E" w:rsidRDefault="00DF28B1" w:rsidP="00DF28B1">
      <w:pPr>
        <w:pStyle w:val="ListBullet"/>
      </w:pPr>
      <w:r w:rsidRPr="007C4D0E">
        <w:t>L</w:t>
      </w:r>
      <w:r w:rsidR="00214E3D" w:rsidRPr="007C4D0E">
        <w:t xml:space="preserve">ocal flood history </w:t>
      </w:r>
      <w:r w:rsidR="00CB758D" w:rsidRPr="007C4D0E">
        <w:t>form FC and SEPA datasets</w:t>
      </w:r>
    </w:p>
    <w:p w14:paraId="48C0CA37" w14:textId="67F68A90" w:rsidR="00E63282" w:rsidRPr="007C4D0E" w:rsidRDefault="00E63282">
      <w:pPr>
        <w:pStyle w:val="BodyText"/>
      </w:pPr>
      <w:r w:rsidRPr="007C4D0E">
        <w:t xml:space="preserve">The hotspot areas were refined and delineated by reviewing localised Scottish Water </w:t>
      </w:r>
      <w:r w:rsidR="00DF28B1" w:rsidRPr="007C4D0E">
        <w:t>networks and</w:t>
      </w:r>
      <w:r w:rsidRPr="007C4D0E">
        <w:t xml:space="preserve"> LiDAR data</w:t>
      </w:r>
      <w:r w:rsidR="00DF28B1" w:rsidRPr="007C4D0E">
        <w:t>. This analysis resulted in a total of 13</w:t>
      </w:r>
      <w:r w:rsidR="00E51A09" w:rsidRPr="007C4D0E">
        <w:t>0</w:t>
      </w:r>
      <w:r w:rsidR="00DF28B1" w:rsidRPr="007C4D0E">
        <w:t xml:space="preserve"> unique hotspots in the Falkirk local authority area. Due to the scale of the number of the hotspots, further refinement was required to ensure this cycle of the SWMP focuses on the most vulnerable areas. It is recommended that future cycles of the SWMP review the remaining hotspots. </w:t>
      </w:r>
    </w:p>
    <w:p w14:paraId="077B3060" w14:textId="08EEA2B2" w:rsidR="00EE48EB" w:rsidRPr="007C4D0E" w:rsidRDefault="00CE55EF">
      <w:pPr>
        <w:pStyle w:val="BodyText"/>
      </w:pPr>
      <w:r w:rsidRPr="007C4D0E">
        <w:t xml:space="preserve">Set out below in Section </w:t>
      </w:r>
      <w:r w:rsidR="003F302B" w:rsidRPr="007C4D0E">
        <w:fldChar w:fldCharType="begin"/>
      </w:r>
      <w:r w:rsidR="003F302B" w:rsidRPr="007C4D0E">
        <w:instrText xml:space="preserve"> REF _Ref50647233 \r \h </w:instrText>
      </w:r>
      <w:r w:rsidR="003F302B" w:rsidRPr="007C4D0E">
        <w:fldChar w:fldCharType="separate"/>
      </w:r>
      <w:r w:rsidR="00E64C2B" w:rsidRPr="007C4D0E">
        <w:t>4.1.1</w:t>
      </w:r>
      <w:r w:rsidR="003F302B" w:rsidRPr="007C4D0E">
        <w:fldChar w:fldCharType="end"/>
      </w:r>
      <w:r w:rsidR="00034B50" w:rsidRPr="007C4D0E">
        <w:t xml:space="preserve"> </w:t>
      </w:r>
      <w:r w:rsidRPr="007C4D0E">
        <w:t xml:space="preserve">to </w:t>
      </w:r>
      <w:r w:rsidR="003F302B" w:rsidRPr="007C4D0E">
        <w:fldChar w:fldCharType="begin"/>
      </w:r>
      <w:r w:rsidR="003F302B" w:rsidRPr="007C4D0E">
        <w:instrText xml:space="preserve"> REF _Ref76467020 \r \h </w:instrText>
      </w:r>
      <w:r w:rsidR="003F302B" w:rsidRPr="007C4D0E">
        <w:fldChar w:fldCharType="separate"/>
      </w:r>
      <w:r w:rsidR="00E64C2B" w:rsidRPr="007C4D0E">
        <w:t>4.1.15</w:t>
      </w:r>
      <w:r w:rsidR="003F302B" w:rsidRPr="007C4D0E">
        <w:fldChar w:fldCharType="end"/>
      </w:r>
      <w:r w:rsidR="00034B50" w:rsidRPr="007C4D0E">
        <w:t xml:space="preserve"> </w:t>
      </w:r>
      <w:r w:rsidRPr="007C4D0E">
        <w:t xml:space="preserve">is a short description of each of the individual CDAs taken forwards and a </w:t>
      </w:r>
      <w:proofErr w:type="gramStart"/>
      <w:r w:rsidRPr="007C4D0E">
        <w:t>high level</w:t>
      </w:r>
      <w:proofErr w:type="gramEnd"/>
      <w:r w:rsidRPr="007C4D0E">
        <w:t xml:space="preserve"> summary of the flood risk within them. </w:t>
      </w:r>
    </w:p>
    <w:p w14:paraId="1F265191" w14:textId="77777777" w:rsidR="00EE48EB" w:rsidRPr="007C4D0E" w:rsidRDefault="00EE48EB">
      <w:pPr>
        <w:tabs>
          <w:tab w:val="clear" w:pos="284"/>
        </w:tabs>
        <w:spacing w:line="240" w:lineRule="auto"/>
      </w:pPr>
      <w:r w:rsidRPr="007C4D0E">
        <w:br w:type="page"/>
      </w:r>
    </w:p>
    <w:p w14:paraId="7D831A87" w14:textId="77777777" w:rsidR="00CE55EF" w:rsidRPr="007C4D0E" w:rsidRDefault="00CE55EF">
      <w:pPr>
        <w:pStyle w:val="BodyText"/>
      </w:pPr>
    </w:p>
    <w:p w14:paraId="642AE710" w14:textId="77777777" w:rsidR="0079115E" w:rsidRPr="007C4D0E" w:rsidRDefault="0079115E" w:rsidP="00DC06D5">
      <w:pPr>
        <w:pStyle w:val="Heading3"/>
        <w:rPr>
          <w:color w:val="auto"/>
        </w:rPr>
      </w:pPr>
      <w:bookmarkStart w:id="145" w:name="_Ref50647233"/>
      <w:bookmarkStart w:id="146" w:name="_Toc77749020"/>
      <w:proofErr w:type="spellStart"/>
      <w:r w:rsidRPr="007C4D0E">
        <w:rPr>
          <w:color w:val="auto"/>
        </w:rPr>
        <w:t>Airth</w:t>
      </w:r>
      <w:proofErr w:type="spellEnd"/>
      <w:r w:rsidRPr="007C4D0E">
        <w:rPr>
          <w:color w:val="auto"/>
        </w:rPr>
        <w:t xml:space="preserve"> – </w:t>
      </w:r>
      <w:proofErr w:type="spellStart"/>
      <w:r w:rsidRPr="007C4D0E">
        <w:rPr>
          <w:color w:val="auto"/>
        </w:rPr>
        <w:t>Airth</w:t>
      </w:r>
      <w:proofErr w:type="spellEnd"/>
      <w:r w:rsidRPr="007C4D0E">
        <w:rPr>
          <w:color w:val="auto"/>
        </w:rPr>
        <w:t>, Dunmore &amp; Letham</w:t>
      </w:r>
      <w:bookmarkEnd w:id="145"/>
      <w:bookmarkEnd w:id="146"/>
      <w:r w:rsidRPr="007C4D0E">
        <w:rPr>
          <w:color w:val="auto"/>
        </w:rPr>
        <w:t xml:space="preserve"> </w:t>
      </w:r>
      <w:r w:rsidRPr="007C4D0E">
        <w:rPr>
          <w:color w:val="auto"/>
        </w:rPr>
        <w:tab/>
      </w:r>
    </w:p>
    <w:p w14:paraId="5CEF34D7" w14:textId="525396E3" w:rsidR="0079115E" w:rsidRPr="007C4D0E" w:rsidRDefault="0079115E" w:rsidP="0079115E">
      <w:pPr>
        <w:pStyle w:val="BodyText"/>
      </w:pPr>
      <w:proofErr w:type="spellStart"/>
      <w:r w:rsidRPr="007C4D0E">
        <w:t>Airth</w:t>
      </w:r>
      <w:proofErr w:type="spellEnd"/>
      <w:r w:rsidRPr="007C4D0E">
        <w:t xml:space="preserve"> is a village located on the banks of the </w:t>
      </w:r>
      <w:r w:rsidR="00D44E91" w:rsidRPr="007C4D0E">
        <w:t>R</w:t>
      </w:r>
      <w:r w:rsidRPr="007C4D0E">
        <w:t xml:space="preserve">iver </w:t>
      </w:r>
      <w:r w:rsidR="00D44E91" w:rsidRPr="007C4D0E">
        <w:t>F</w:t>
      </w:r>
      <w:r w:rsidRPr="007C4D0E">
        <w:t xml:space="preserve">orth. The topography slopes from </w:t>
      </w:r>
      <w:proofErr w:type="gramStart"/>
      <w:r w:rsidRPr="007C4D0E">
        <w:t>south west</w:t>
      </w:r>
      <w:proofErr w:type="gramEnd"/>
      <w:r w:rsidRPr="007C4D0E">
        <w:t xml:space="preserve"> to north east towards the </w:t>
      </w:r>
      <w:r w:rsidR="00034B50" w:rsidRPr="007C4D0E">
        <w:t>F</w:t>
      </w:r>
      <w:r w:rsidRPr="007C4D0E">
        <w:t xml:space="preserve">orth. </w:t>
      </w:r>
      <w:proofErr w:type="spellStart"/>
      <w:r w:rsidRPr="007C4D0E">
        <w:t>Airth</w:t>
      </w:r>
      <w:proofErr w:type="spellEnd"/>
      <w:r w:rsidRPr="007C4D0E">
        <w:t xml:space="preserve"> is impacted by coastal, </w:t>
      </w:r>
      <w:proofErr w:type="gramStart"/>
      <w:r w:rsidRPr="007C4D0E">
        <w:t>fluvial</w:t>
      </w:r>
      <w:proofErr w:type="gramEnd"/>
      <w:r w:rsidRPr="007C4D0E">
        <w:t xml:space="preserve"> and surface water flooding. The Pow </w:t>
      </w:r>
      <w:r w:rsidR="00F847DE" w:rsidRPr="007C4D0E">
        <w:t xml:space="preserve">Burn </w:t>
      </w:r>
      <w:r w:rsidRPr="007C4D0E">
        <w:t>is located south of the village. Recent pluvial flood events were due to heavy rainfall and surface water runoff exacerbated by changes to garden surfacing and occasional blockages.</w:t>
      </w:r>
      <w:r w:rsidR="00F26FCC" w:rsidRPr="007C4D0E">
        <w:t xml:space="preserve"> </w:t>
      </w:r>
      <w:r w:rsidRPr="007C4D0E">
        <w:t xml:space="preserve">Dunmore and Letham are two small communities located north and south of </w:t>
      </w:r>
      <w:proofErr w:type="spellStart"/>
      <w:r w:rsidRPr="007C4D0E">
        <w:t>Airth</w:t>
      </w:r>
      <w:proofErr w:type="spellEnd"/>
      <w:r w:rsidRPr="007C4D0E">
        <w:t xml:space="preserve"> respectively and have been included within this critical drainage area grouping for ease of assessment.</w:t>
      </w:r>
      <w:r w:rsidR="005A4ABF" w:rsidRPr="007C4D0E">
        <w:t xml:space="preserve"> </w:t>
      </w:r>
    </w:p>
    <w:p w14:paraId="6BD061EC" w14:textId="06AB520F" w:rsidR="00CA5314" w:rsidRPr="007C4D0E" w:rsidRDefault="00CA5314" w:rsidP="0079115E">
      <w:pPr>
        <w:pStyle w:val="BodyText"/>
      </w:pPr>
      <w:r w:rsidRPr="007C4D0E">
        <w:t>High Level Risk Summary</w:t>
      </w:r>
    </w:p>
    <w:tbl>
      <w:tblPr>
        <w:tblStyle w:val="AECOMtable"/>
        <w:tblW w:w="0" w:type="auto"/>
        <w:tblLook w:val="04A0" w:firstRow="1" w:lastRow="0" w:firstColumn="1" w:lastColumn="0" w:noHBand="0" w:noVBand="1"/>
      </w:tblPr>
      <w:tblGrid>
        <w:gridCol w:w="4509"/>
        <w:gridCol w:w="4507"/>
      </w:tblGrid>
      <w:tr w:rsidR="007C4D0E" w:rsidRPr="007C4D0E" w14:paraId="64EEA0E2" w14:textId="77777777" w:rsidTr="00400B15">
        <w:trPr>
          <w:cnfStyle w:val="100000000000" w:firstRow="1" w:lastRow="0" w:firstColumn="0" w:lastColumn="0" w:oddVBand="0" w:evenVBand="0" w:oddHBand="0" w:evenHBand="0" w:firstRowFirstColumn="0" w:firstRowLastColumn="0" w:lastRowFirstColumn="0" w:lastRowLastColumn="0"/>
        </w:trPr>
        <w:tc>
          <w:tcPr>
            <w:tcW w:w="4509" w:type="dxa"/>
            <w:tcBorders>
              <w:top w:val="single" w:sz="4" w:space="0" w:color="auto"/>
              <w:left w:val="single" w:sz="4" w:space="0" w:color="auto"/>
              <w:bottom w:val="single" w:sz="4" w:space="0" w:color="auto"/>
              <w:right w:val="single" w:sz="4" w:space="0" w:color="auto"/>
            </w:tcBorders>
            <w:hideMark/>
          </w:tcPr>
          <w:p w14:paraId="3C5B2470" w14:textId="77777777" w:rsidR="0079115E" w:rsidRPr="007C4D0E" w:rsidRDefault="0079115E" w:rsidP="00400B15">
            <w:pPr>
              <w:pStyle w:val="BodyText"/>
              <w:rPr>
                <w:color w:val="auto"/>
              </w:rPr>
            </w:pPr>
            <w:r w:rsidRPr="007C4D0E">
              <w:rPr>
                <w:color w:val="auto"/>
              </w:rPr>
              <w:t>Flood risk sources</w:t>
            </w:r>
          </w:p>
        </w:tc>
        <w:tc>
          <w:tcPr>
            <w:tcW w:w="4507" w:type="dxa"/>
            <w:tcBorders>
              <w:top w:val="single" w:sz="4" w:space="0" w:color="auto"/>
              <w:left w:val="single" w:sz="4" w:space="0" w:color="auto"/>
              <w:bottom w:val="single" w:sz="4" w:space="0" w:color="auto"/>
              <w:right w:val="single" w:sz="4" w:space="0" w:color="auto"/>
            </w:tcBorders>
            <w:hideMark/>
          </w:tcPr>
          <w:p w14:paraId="0F91BC39" w14:textId="679F00C9" w:rsidR="0079115E" w:rsidRPr="007C4D0E" w:rsidRDefault="00D44E91" w:rsidP="00754152">
            <w:pPr>
              <w:pStyle w:val="BodyText"/>
              <w:jc w:val="center"/>
              <w:rPr>
                <w:color w:val="auto"/>
              </w:rPr>
            </w:pPr>
            <w:r w:rsidRPr="007C4D0E">
              <w:rPr>
                <w:color w:val="auto"/>
              </w:rPr>
              <w:t>C</w:t>
            </w:r>
            <w:r w:rsidR="0079115E" w:rsidRPr="007C4D0E">
              <w:rPr>
                <w:color w:val="auto"/>
              </w:rPr>
              <w:t xml:space="preserve">oastal, </w:t>
            </w:r>
            <w:proofErr w:type="gramStart"/>
            <w:r w:rsidR="0079115E" w:rsidRPr="007C4D0E">
              <w:rPr>
                <w:color w:val="auto"/>
              </w:rPr>
              <w:t>fluvial</w:t>
            </w:r>
            <w:proofErr w:type="gramEnd"/>
            <w:r w:rsidR="0079115E" w:rsidRPr="007C4D0E">
              <w:rPr>
                <w:color w:val="auto"/>
              </w:rPr>
              <w:t xml:space="preserve"> and surface water</w:t>
            </w:r>
          </w:p>
        </w:tc>
      </w:tr>
      <w:tr w:rsidR="007C4D0E" w:rsidRPr="007C4D0E" w14:paraId="435F25A3" w14:textId="77777777" w:rsidTr="00400B15">
        <w:tc>
          <w:tcPr>
            <w:tcW w:w="4509" w:type="dxa"/>
            <w:tcBorders>
              <w:top w:val="single" w:sz="4" w:space="0" w:color="auto"/>
              <w:left w:val="single" w:sz="4" w:space="0" w:color="auto"/>
              <w:bottom w:val="single" w:sz="4" w:space="0" w:color="auto"/>
              <w:right w:val="single" w:sz="4" w:space="0" w:color="auto"/>
            </w:tcBorders>
            <w:hideMark/>
          </w:tcPr>
          <w:p w14:paraId="1E6AF0E1" w14:textId="4B4102D9" w:rsidR="0079115E" w:rsidRPr="007C4D0E" w:rsidRDefault="0079115E" w:rsidP="00400B15">
            <w:pPr>
              <w:pStyle w:val="BodyText"/>
            </w:pPr>
            <w:r w:rsidRPr="007C4D0E">
              <w:t>Number of flood incidents reported to Falkirk Council</w:t>
            </w:r>
          </w:p>
        </w:tc>
        <w:tc>
          <w:tcPr>
            <w:tcW w:w="4507" w:type="dxa"/>
            <w:tcBorders>
              <w:top w:val="single" w:sz="4" w:space="0" w:color="auto"/>
              <w:left w:val="single" w:sz="4" w:space="0" w:color="auto"/>
              <w:bottom w:val="single" w:sz="4" w:space="0" w:color="auto"/>
              <w:right w:val="single" w:sz="4" w:space="0" w:color="auto"/>
            </w:tcBorders>
          </w:tcPr>
          <w:p w14:paraId="07A7972C" w14:textId="01F8F3AF" w:rsidR="0079115E" w:rsidRPr="007C4D0E" w:rsidRDefault="001C44AF" w:rsidP="00754152">
            <w:pPr>
              <w:pStyle w:val="BodyText"/>
              <w:jc w:val="center"/>
            </w:pPr>
            <w:r w:rsidRPr="007C4D0E">
              <w:t>83</w:t>
            </w:r>
          </w:p>
        </w:tc>
      </w:tr>
      <w:tr w:rsidR="007C4D0E" w:rsidRPr="007C4D0E" w14:paraId="48C76812" w14:textId="77777777" w:rsidTr="00400B15">
        <w:tc>
          <w:tcPr>
            <w:tcW w:w="4509" w:type="dxa"/>
            <w:tcBorders>
              <w:top w:val="single" w:sz="4" w:space="0" w:color="auto"/>
              <w:left w:val="single" w:sz="4" w:space="0" w:color="auto"/>
              <w:bottom w:val="single" w:sz="4" w:space="0" w:color="auto"/>
              <w:right w:val="single" w:sz="4" w:space="0" w:color="auto"/>
            </w:tcBorders>
            <w:hideMark/>
          </w:tcPr>
          <w:p w14:paraId="3A52EDFA" w14:textId="77777777" w:rsidR="0079115E" w:rsidRPr="007C4D0E" w:rsidRDefault="0079115E" w:rsidP="00400B15">
            <w:pPr>
              <w:pStyle w:val="BodyText"/>
            </w:pPr>
            <w:r w:rsidRPr="007C4D0E">
              <w:t xml:space="preserve">Number of hotspots identified </w:t>
            </w:r>
          </w:p>
        </w:tc>
        <w:tc>
          <w:tcPr>
            <w:tcW w:w="4507" w:type="dxa"/>
            <w:tcBorders>
              <w:top w:val="single" w:sz="4" w:space="0" w:color="auto"/>
              <w:left w:val="single" w:sz="4" w:space="0" w:color="auto"/>
              <w:bottom w:val="single" w:sz="4" w:space="0" w:color="auto"/>
              <w:right w:val="single" w:sz="4" w:space="0" w:color="auto"/>
            </w:tcBorders>
            <w:hideMark/>
          </w:tcPr>
          <w:p w14:paraId="1A805847" w14:textId="77777777" w:rsidR="0079115E" w:rsidRPr="007C4D0E" w:rsidRDefault="0079115E" w:rsidP="00754152">
            <w:pPr>
              <w:pStyle w:val="BodyText"/>
              <w:jc w:val="center"/>
            </w:pPr>
            <w:r w:rsidRPr="007C4D0E">
              <w:t>5</w:t>
            </w:r>
          </w:p>
        </w:tc>
      </w:tr>
    </w:tbl>
    <w:p w14:paraId="6119F87F" w14:textId="77777777" w:rsidR="00785735" w:rsidRPr="007C4D0E" w:rsidRDefault="00785735" w:rsidP="00E51A09">
      <w:pPr>
        <w:pStyle w:val="BodyText"/>
        <w:keepNext/>
        <w:rPr>
          <w:noProof/>
        </w:rPr>
      </w:pPr>
    </w:p>
    <w:p w14:paraId="0215CC14" w14:textId="0992D59F" w:rsidR="00B4070B" w:rsidRPr="007C4D0E" w:rsidRDefault="00B4070B" w:rsidP="00E51A09">
      <w:pPr>
        <w:pStyle w:val="BodyText"/>
        <w:keepNext/>
      </w:pPr>
      <w:r w:rsidRPr="007C4D0E">
        <w:rPr>
          <w:noProof/>
        </w:rPr>
        <w:drawing>
          <wp:inline distT="0" distB="0" distL="0" distR="0" wp14:anchorId="1C9FC00B" wp14:editId="724BA555">
            <wp:extent cx="5731510" cy="4052570"/>
            <wp:effectExtent l="0" t="0" r="2540" b="5080"/>
            <wp:docPr id="310" name="Picture 3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310">
                      <a:extLst>
                        <a:ext uri="{C183D7F6-B498-43B3-948B-1728B52AA6E4}">
                          <adec:decorative xmlns:adec="http://schemas.microsoft.com/office/drawing/2017/decorative" val="1"/>
                        </a:ext>
                      </a:extLst>
                    </pic:cNvPr>
                    <pic:cNvPicPr/>
                  </pic:nvPicPr>
                  <pic:blipFill>
                    <a:blip r:embed="rId26">
                      <a:extLst>
                        <a:ext uri="{28A0092B-C50C-407E-A947-70E740481C1C}">
                          <a14:useLocalDpi xmlns:a14="http://schemas.microsoft.com/office/drawing/2010/main" val="0"/>
                        </a:ext>
                      </a:extLst>
                    </a:blip>
                    <a:stretch>
                      <a:fillRect/>
                    </a:stretch>
                  </pic:blipFill>
                  <pic:spPr>
                    <a:xfrm>
                      <a:off x="0" y="0"/>
                      <a:ext cx="5731510" cy="4052570"/>
                    </a:xfrm>
                    <a:prstGeom prst="rect">
                      <a:avLst/>
                    </a:prstGeom>
                  </pic:spPr>
                </pic:pic>
              </a:graphicData>
            </a:graphic>
          </wp:inline>
        </w:drawing>
      </w:r>
    </w:p>
    <w:p w14:paraId="4CC0904D" w14:textId="6E193005" w:rsidR="00B4070B" w:rsidRPr="007C4D0E" w:rsidRDefault="00B4070B" w:rsidP="00E51A09">
      <w:pPr>
        <w:pStyle w:val="Caption"/>
        <w:rPr>
          <w:color w:val="auto"/>
        </w:rPr>
      </w:pPr>
      <w:bookmarkStart w:id="147" w:name="_Toc77749079"/>
      <w:r w:rsidRPr="007C4D0E">
        <w:rPr>
          <w:color w:val="auto"/>
        </w:rPr>
        <w:t xml:space="preserve">Figure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4</w:t>
      </w:r>
      <w:r w:rsidR="007C4D0E" w:rsidRPr="007C4D0E">
        <w:rPr>
          <w:noProof/>
          <w:color w:val="auto"/>
        </w:rPr>
        <w:fldChar w:fldCharType="end"/>
      </w:r>
      <w:r w:rsidRPr="007C4D0E">
        <w:rPr>
          <w:color w:val="auto"/>
        </w:rPr>
        <w:noBreakHyphen/>
      </w:r>
      <w:r w:rsidR="007C4D0E" w:rsidRPr="007C4D0E">
        <w:rPr>
          <w:color w:val="auto"/>
        </w:rPr>
        <w:fldChar w:fldCharType="begin"/>
      </w:r>
      <w:r w:rsidR="007C4D0E" w:rsidRPr="007C4D0E">
        <w:rPr>
          <w:color w:val="auto"/>
        </w:rPr>
        <w:instrText xml:space="preserve"> SEQ Figure \* ARABIC \s 1 </w:instrText>
      </w:r>
      <w:r w:rsidR="007C4D0E" w:rsidRPr="007C4D0E">
        <w:rPr>
          <w:color w:val="auto"/>
        </w:rPr>
        <w:fldChar w:fldCharType="separate"/>
      </w:r>
      <w:r w:rsidR="00E64C2B" w:rsidRPr="007C4D0E">
        <w:rPr>
          <w:noProof/>
          <w:color w:val="auto"/>
        </w:rPr>
        <w:t>1</w:t>
      </w:r>
      <w:r w:rsidR="007C4D0E" w:rsidRPr="007C4D0E">
        <w:rPr>
          <w:noProof/>
          <w:color w:val="auto"/>
        </w:rPr>
        <w:fldChar w:fldCharType="end"/>
      </w:r>
      <w:r w:rsidRPr="007C4D0E">
        <w:rPr>
          <w:color w:val="auto"/>
        </w:rPr>
        <w:t xml:space="preserve"> </w:t>
      </w:r>
      <w:proofErr w:type="spellStart"/>
      <w:r w:rsidRPr="007C4D0E">
        <w:rPr>
          <w:color w:val="auto"/>
        </w:rPr>
        <w:t>Airth</w:t>
      </w:r>
      <w:proofErr w:type="spellEnd"/>
      <w:r w:rsidRPr="007C4D0E">
        <w:rPr>
          <w:color w:val="auto"/>
        </w:rPr>
        <w:t xml:space="preserve">, Dunmore &amp; </w:t>
      </w:r>
      <w:proofErr w:type="spellStart"/>
      <w:r w:rsidRPr="007C4D0E">
        <w:rPr>
          <w:color w:val="auto"/>
        </w:rPr>
        <w:t>Letham</w:t>
      </w:r>
      <w:proofErr w:type="spellEnd"/>
      <w:r w:rsidRPr="007C4D0E">
        <w:rPr>
          <w:color w:val="auto"/>
        </w:rPr>
        <w:t>, CDA and Hotspots</w:t>
      </w:r>
      <w:bookmarkEnd w:id="147"/>
    </w:p>
    <w:p w14:paraId="0DFCE427" w14:textId="77777777" w:rsidR="00B22E68" w:rsidRPr="007C4D0E" w:rsidRDefault="00B22E68" w:rsidP="00B22E68">
      <w:pPr>
        <w:pStyle w:val="Caption"/>
        <w:rPr>
          <w:rFonts w:asciiTheme="minorHAnsi" w:hAnsiTheme="minorHAnsi" w:cstheme="minorHAnsi"/>
          <w:color w:val="auto"/>
          <w:sz w:val="12"/>
        </w:rPr>
      </w:pPr>
      <w:r w:rsidRPr="007C4D0E">
        <w:rPr>
          <w:rFonts w:asciiTheme="minorHAnsi" w:hAnsiTheme="minorHAnsi" w:cstheme="minorHAnsi"/>
          <w:color w:val="auto"/>
          <w:sz w:val="12"/>
        </w:rPr>
        <w:t>Contains OS data © Crown Copyright and database right (2020)</w:t>
      </w:r>
    </w:p>
    <w:p w14:paraId="383D2709" w14:textId="77777777" w:rsidR="00B22E68" w:rsidRPr="007C4D0E" w:rsidRDefault="00B22E68" w:rsidP="004373A3">
      <w:pPr>
        <w:pStyle w:val="BodyText"/>
      </w:pPr>
    </w:p>
    <w:p w14:paraId="43D1BCAB" w14:textId="79040DE2" w:rsidR="00A16D76" w:rsidRPr="007C4D0E" w:rsidRDefault="00A16D76" w:rsidP="00EE48EB">
      <w:pPr>
        <w:tabs>
          <w:tab w:val="clear" w:pos="284"/>
        </w:tabs>
        <w:spacing w:line="240" w:lineRule="auto"/>
      </w:pPr>
      <w:r w:rsidRPr="007C4D0E">
        <w:br w:type="page"/>
      </w:r>
    </w:p>
    <w:p w14:paraId="325DA4DC" w14:textId="4CCF6E20" w:rsidR="0079115E" w:rsidRPr="007C4D0E" w:rsidRDefault="0079115E" w:rsidP="00DC06D5">
      <w:pPr>
        <w:pStyle w:val="Heading3"/>
        <w:rPr>
          <w:color w:val="auto"/>
        </w:rPr>
      </w:pPr>
      <w:bookmarkStart w:id="148" w:name="_Toc77749021"/>
      <w:r w:rsidRPr="007C4D0E">
        <w:rPr>
          <w:color w:val="auto"/>
        </w:rPr>
        <w:lastRenderedPageBreak/>
        <w:t>Bonnybri</w:t>
      </w:r>
      <w:r w:rsidR="005A4ABF" w:rsidRPr="007C4D0E">
        <w:rPr>
          <w:color w:val="auto"/>
        </w:rPr>
        <w:t>d</w:t>
      </w:r>
      <w:r w:rsidRPr="007C4D0E">
        <w:rPr>
          <w:color w:val="auto"/>
        </w:rPr>
        <w:t>ge</w:t>
      </w:r>
      <w:bookmarkEnd w:id="148"/>
    </w:p>
    <w:p w14:paraId="252536FF" w14:textId="53264238" w:rsidR="00CE55EF" w:rsidRPr="007C4D0E" w:rsidRDefault="0079115E" w:rsidP="0079115E">
      <w:pPr>
        <w:pStyle w:val="BodyText"/>
      </w:pPr>
      <w:r w:rsidRPr="007C4D0E">
        <w:t xml:space="preserve">Bonnybridge is a village, approximately 4 miles west of </w:t>
      </w:r>
      <w:r w:rsidR="00F847DE" w:rsidRPr="007C4D0E">
        <w:t>Falkirk</w:t>
      </w:r>
      <w:r w:rsidRPr="007C4D0E">
        <w:t xml:space="preserve"> and is situated on the Bonny Water. </w:t>
      </w:r>
      <w:r w:rsidR="00034B50" w:rsidRPr="007C4D0E">
        <w:t>The Forth &amp; Clyde Canal</w:t>
      </w:r>
      <w:r w:rsidRPr="007C4D0E">
        <w:t xml:space="preserve"> runs parallel just south of the Bonny Water. The Bonnybridge catchment includes smaller settlements such as Banknock, Head of Muir and </w:t>
      </w:r>
      <w:proofErr w:type="spellStart"/>
      <w:r w:rsidRPr="007C4D0E">
        <w:t>Dennyloanhead</w:t>
      </w:r>
      <w:proofErr w:type="spellEnd"/>
      <w:r w:rsidRPr="007C4D0E">
        <w:t xml:space="preserve">. The </w:t>
      </w:r>
      <w:r w:rsidR="003F302B" w:rsidRPr="007C4D0E">
        <w:t xml:space="preserve">M876 </w:t>
      </w:r>
      <w:r w:rsidRPr="007C4D0E">
        <w:t>runs just north of Bonnybridge. A section of the Anto</w:t>
      </w:r>
      <w:r w:rsidR="00F847DE" w:rsidRPr="007C4D0E">
        <w:t>n</w:t>
      </w:r>
      <w:r w:rsidRPr="007C4D0E">
        <w:t xml:space="preserve">ine </w:t>
      </w:r>
      <w:r w:rsidR="00F26FCC" w:rsidRPr="007C4D0E">
        <w:t>W</w:t>
      </w:r>
      <w:r w:rsidRPr="007C4D0E">
        <w:t xml:space="preserve">all and a Roman Fort is located to the east of Bonnybridge. Bonnybridge is impacted by fluvial and surface water flood risk. </w:t>
      </w:r>
    </w:p>
    <w:p w14:paraId="7DC75075" w14:textId="605885CE" w:rsidR="00CA5314" w:rsidRPr="007C4D0E" w:rsidRDefault="00CA5314" w:rsidP="0079115E">
      <w:pPr>
        <w:pStyle w:val="BodyText"/>
      </w:pPr>
      <w:r w:rsidRPr="007C4D0E">
        <w:t>High Level Risk Summary</w:t>
      </w:r>
    </w:p>
    <w:tbl>
      <w:tblPr>
        <w:tblStyle w:val="AECOMtable"/>
        <w:tblW w:w="0" w:type="auto"/>
        <w:tblLook w:val="04A0" w:firstRow="1" w:lastRow="0" w:firstColumn="1" w:lastColumn="0" w:noHBand="0" w:noVBand="1"/>
      </w:tblPr>
      <w:tblGrid>
        <w:gridCol w:w="4509"/>
        <w:gridCol w:w="4507"/>
      </w:tblGrid>
      <w:tr w:rsidR="007C4D0E" w:rsidRPr="007C4D0E" w14:paraId="485FF5E6" w14:textId="77777777" w:rsidTr="00400B15">
        <w:trPr>
          <w:cnfStyle w:val="100000000000" w:firstRow="1" w:lastRow="0" w:firstColumn="0" w:lastColumn="0" w:oddVBand="0" w:evenVBand="0" w:oddHBand="0" w:evenHBand="0" w:firstRowFirstColumn="0" w:firstRowLastColumn="0" w:lastRowFirstColumn="0" w:lastRowLastColumn="0"/>
        </w:trPr>
        <w:tc>
          <w:tcPr>
            <w:tcW w:w="4509" w:type="dxa"/>
            <w:tcBorders>
              <w:top w:val="single" w:sz="4" w:space="0" w:color="auto"/>
              <w:left w:val="single" w:sz="4" w:space="0" w:color="auto"/>
              <w:bottom w:val="single" w:sz="4" w:space="0" w:color="auto"/>
              <w:right w:val="single" w:sz="4" w:space="0" w:color="auto"/>
            </w:tcBorders>
            <w:hideMark/>
          </w:tcPr>
          <w:p w14:paraId="065F491D" w14:textId="77777777" w:rsidR="0079115E" w:rsidRPr="007C4D0E" w:rsidRDefault="0079115E" w:rsidP="00400B15">
            <w:pPr>
              <w:pStyle w:val="BodyText"/>
              <w:rPr>
                <w:color w:val="auto"/>
              </w:rPr>
            </w:pPr>
            <w:r w:rsidRPr="007C4D0E">
              <w:rPr>
                <w:color w:val="auto"/>
              </w:rPr>
              <w:t>Flood risk sources</w:t>
            </w:r>
          </w:p>
        </w:tc>
        <w:tc>
          <w:tcPr>
            <w:tcW w:w="4507" w:type="dxa"/>
            <w:tcBorders>
              <w:top w:val="single" w:sz="4" w:space="0" w:color="auto"/>
              <w:left w:val="single" w:sz="4" w:space="0" w:color="auto"/>
              <w:bottom w:val="single" w:sz="4" w:space="0" w:color="auto"/>
              <w:right w:val="single" w:sz="4" w:space="0" w:color="auto"/>
            </w:tcBorders>
            <w:hideMark/>
          </w:tcPr>
          <w:p w14:paraId="10848E9E" w14:textId="635B929D" w:rsidR="0079115E" w:rsidRPr="007C4D0E" w:rsidRDefault="00F847DE" w:rsidP="008D70F2">
            <w:pPr>
              <w:pStyle w:val="BodyText"/>
              <w:jc w:val="center"/>
              <w:rPr>
                <w:color w:val="auto"/>
              </w:rPr>
            </w:pPr>
            <w:r w:rsidRPr="007C4D0E">
              <w:rPr>
                <w:color w:val="auto"/>
              </w:rPr>
              <w:t xml:space="preserve">Fluvial </w:t>
            </w:r>
            <w:r w:rsidR="0079115E" w:rsidRPr="007C4D0E">
              <w:rPr>
                <w:color w:val="auto"/>
              </w:rPr>
              <w:t>and surface water</w:t>
            </w:r>
          </w:p>
        </w:tc>
      </w:tr>
      <w:tr w:rsidR="007C4D0E" w:rsidRPr="007C4D0E" w14:paraId="2660CC01" w14:textId="77777777" w:rsidTr="00400B15">
        <w:tc>
          <w:tcPr>
            <w:tcW w:w="4509" w:type="dxa"/>
            <w:tcBorders>
              <w:top w:val="single" w:sz="4" w:space="0" w:color="auto"/>
              <w:left w:val="single" w:sz="4" w:space="0" w:color="auto"/>
              <w:bottom w:val="single" w:sz="4" w:space="0" w:color="auto"/>
              <w:right w:val="single" w:sz="4" w:space="0" w:color="auto"/>
            </w:tcBorders>
            <w:hideMark/>
          </w:tcPr>
          <w:p w14:paraId="48D60BDA" w14:textId="0F846B91" w:rsidR="0079115E" w:rsidRPr="007C4D0E" w:rsidRDefault="0079115E" w:rsidP="00400B15">
            <w:pPr>
              <w:pStyle w:val="BodyText"/>
            </w:pPr>
            <w:r w:rsidRPr="007C4D0E">
              <w:t>Number of flood incidents reported to Falkirk Council</w:t>
            </w:r>
          </w:p>
        </w:tc>
        <w:tc>
          <w:tcPr>
            <w:tcW w:w="4507" w:type="dxa"/>
            <w:tcBorders>
              <w:top w:val="single" w:sz="4" w:space="0" w:color="auto"/>
              <w:left w:val="single" w:sz="4" w:space="0" w:color="auto"/>
              <w:bottom w:val="single" w:sz="4" w:space="0" w:color="auto"/>
              <w:right w:val="single" w:sz="4" w:space="0" w:color="auto"/>
            </w:tcBorders>
          </w:tcPr>
          <w:p w14:paraId="56917C77" w14:textId="4B146DB9" w:rsidR="0079115E" w:rsidRPr="007C4D0E" w:rsidRDefault="00281724" w:rsidP="008D70F2">
            <w:pPr>
              <w:pStyle w:val="BodyText"/>
              <w:jc w:val="center"/>
            </w:pPr>
            <w:r w:rsidRPr="007C4D0E">
              <w:t>122</w:t>
            </w:r>
          </w:p>
        </w:tc>
      </w:tr>
      <w:tr w:rsidR="007C4D0E" w:rsidRPr="007C4D0E" w14:paraId="33EF8FE9" w14:textId="77777777" w:rsidTr="00400B15">
        <w:tc>
          <w:tcPr>
            <w:tcW w:w="4509" w:type="dxa"/>
            <w:tcBorders>
              <w:top w:val="single" w:sz="4" w:space="0" w:color="auto"/>
              <w:left w:val="single" w:sz="4" w:space="0" w:color="auto"/>
              <w:bottom w:val="single" w:sz="4" w:space="0" w:color="auto"/>
              <w:right w:val="single" w:sz="4" w:space="0" w:color="auto"/>
            </w:tcBorders>
            <w:hideMark/>
          </w:tcPr>
          <w:p w14:paraId="55CF67C9" w14:textId="77777777" w:rsidR="0079115E" w:rsidRPr="007C4D0E" w:rsidRDefault="0079115E" w:rsidP="00400B15">
            <w:pPr>
              <w:pStyle w:val="BodyText"/>
            </w:pPr>
            <w:r w:rsidRPr="007C4D0E">
              <w:t xml:space="preserve">Number of hotspots identified </w:t>
            </w:r>
          </w:p>
        </w:tc>
        <w:tc>
          <w:tcPr>
            <w:tcW w:w="4507" w:type="dxa"/>
            <w:tcBorders>
              <w:top w:val="single" w:sz="4" w:space="0" w:color="auto"/>
              <w:left w:val="single" w:sz="4" w:space="0" w:color="auto"/>
              <w:bottom w:val="single" w:sz="4" w:space="0" w:color="auto"/>
              <w:right w:val="single" w:sz="4" w:space="0" w:color="auto"/>
            </w:tcBorders>
            <w:hideMark/>
          </w:tcPr>
          <w:p w14:paraId="10CD6D87" w14:textId="77777777" w:rsidR="0079115E" w:rsidRPr="007C4D0E" w:rsidRDefault="0079115E" w:rsidP="008D70F2">
            <w:pPr>
              <w:pStyle w:val="BodyText"/>
              <w:jc w:val="center"/>
            </w:pPr>
            <w:r w:rsidRPr="007C4D0E">
              <w:t>14</w:t>
            </w:r>
          </w:p>
        </w:tc>
      </w:tr>
    </w:tbl>
    <w:p w14:paraId="1FF950D5" w14:textId="77777777" w:rsidR="00785735" w:rsidRPr="007C4D0E" w:rsidRDefault="00785735" w:rsidP="00E51A09">
      <w:pPr>
        <w:pStyle w:val="BodyText"/>
        <w:keepNext/>
        <w:rPr>
          <w:noProof/>
        </w:rPr>
      </w:pPr>
    </w:p>
    <w:p w14:paraId="248AACBD" w14:textId="56A556A1" w:rsidR="00B4070B" w:rsidRPr="007C4D0E" w:rsidRDefault="00474A5D" w:rsidP="00E51A09">
      <w:pPr>
        <w:pStyle w:val="BodyText"/>
        <w:keepNext/>
      </w:pPr>
      <w:r w:rsidRPr="007C4D0E">
        <w:rPr>
          <w:noProof/>
        </w:rPr>
        <w:drawing>
          <wp:inline distT="0" distB="0" distL="0" distR="0" wp14:anchorId="06724DEA" wp14:editId="2CB4501F">
            <wp:extent cx="5731510" cy="4052570"/>
            <wp:effectExtent l="0" t="0" r="2540" b="5080"/>
            <wp:docPr id="297" name="Picture 2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a:extLst>
                        <a:ext uri="{C183D7F6-B498-43B3-948B-1728B52AA6E4}">
                          <adec:decorative xmlns:adec="http://schemas.microsoft.com/office/drawing/2017/decorative" val="1"/>
                        </a:ext>
                      </a:extLst>
                    </pic:cNvPr>
                    <pic:cNvPicPr/>
                  </pic:nvPicPr>
                  <pic:blipFill>
                    <a:blip r:embed="rId27">
                      <a:extLst>
                        <a:ext uri="{28A0092B-C50C-407E-A947-70E740481C1C}">
                          <a14:useLocalDpi xmlns:a14="http://schemas.microsoft.com/office/drawing/2010/main" val="0"/>
                        </a:ext>
                      </a:extLst>
                    </a:blip>
                    <a:stretch>
                      <a:fillRect/>
                    </a:stretch>
                  </pic:blipFill>
                  <pic:spPr>
                    <a:xfrm>
                      <a:off x="0" y="0"/>
                      <a:ext cx="5731510" cy="4052570"/>
                    </a:xfrm>
                    <a:prstGeom prst="rect">
                      <a:avLst/>
                    </a:prstGeom>
                  </pic:spPr>
                </pic:pic>
              </a:graphicData>
            </a:graphic>
          </wp:inline>
        </w:drawing>
      </w:r>
    </w:p>
    <w:p w14:paraId="22230C6F" w14:textId="174B87BF" w:rsidR="00474A5D" w:rsidRPr="007C4D0E" w:rsidRDefault="00B4070B" w:rsidP="00E51A09">
      <w:pPr>
        <w:pStyle w:val="Caption"/>
        <w:rPr>
          <w:color w:val="auto"/>
        </w:rPr>
      </w:pPr>
      <w:bookmarkStart w:id="149" w:name="_Toc77749080"/>
      <w:r w:rsidRPr="007C4D0E">
        <w:rPr>
          <w:color w:val="auto"/>
        </w:rPr>
        <w:t xml:space="preserve">Figure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4</w:t>
      </w:r>
      <w:r w:rsidR="007C4D0E" w:rsidRPr="007C4D0E">
        <w:rPr>
          <w:noProof/>
          <w:color w:val="auto"/>
        </w:rPr>
        <w:fldChar w:fldCharType="end"/>
      </w:r>
      <w:r w:rsidRPr="007C4D0E">
        <w:rPr>
          <w:color w:val="auto"/>
        </w:rPr>
        <w:noBreakHyphen/>
      </w:r>
      <w:r w:rsidR="007C4D0E" w:rsidRPr="007C4D0E">
        <w:rPr>
          <w:color w:val="auto"/>
        </w:rPr>
        <w:fldChar w:fldCharType="begin"/>
      </w:r>
      <w:r w:rsidR="007C4D0E" w:rsidRPr="007C4D0E">
        <w:rPr>
          <w:color w:val="auto"/>
        </w:rPr>
        <w:instrText xml:space="preserve"> SEQ Figure \* ARABIC \s 1 </w:instrText>
      </w:r>
      <w:r w:rsidR="007C4D0E" w:rsidRPr="007C4D0E">
        <w:rPr>
          <w:color w:val="auto"/>
        </w:rPr>
        <w:fldChar w:fldCharType="separate"/>
      </w:r>
      <w:r w:rsidR="00E64C2B" w:rsidRPr="007C4D0E">
        <w:rPr>
          <w:noProof/>
          <w:color w:val="auto"/>
        </w:rPr>
        <w:t>2</w:t>
      </w:r>
      <w:r w:rsidR="007C4D0E" w:rsidRPr="007C4D0E">
        <w:rPr>
          <w:noProof/>
          <w:color w:val="auto"/>
        </w:rPr>
        <w:fldChar w:fldCharType="end"/>
      </w:r>
      <w:r w:rsidRPr="007C4D0E">
        <w:rPr>
          <w:color w:val="auto"/>
        </w:rPr>
        <w:t xml:space="preserve"> Bonnybridge CDA and Hotspots</w:t>
      </w:r>
      <w:bookmarkEnd w:id="149"/>
    </w:p>
    <w:p w14:paraId="6352E8F4" w14:textId="77777777" w:rsidR="00B22E68" w:rsidRPr="007C4D0E" w:rsidRDefault="00B22E68" w:rsidP="00B22E68">
      <w:pPr>
        <w:pStyle w:val="Caption"/>
        <w:rPr>
          <w:rFonts w:asciiTheme="minorHAnsi" w:hAnsiTheme="minorHAnsi" w:cstheme="minorHAnsi"/>
          <w:color w:val="auto"/>
          <w:sz w:val="12"/>
        </w:rPr>
      </w:pPr>
      <w:r w:rsidRPr="007C4D0E">
        <w:rPr>
          <w:rFonts w:asciiTheme="minorHAnsi" w:hAnsiTheme="minorHAnsi" w:cstheme="minorHAnsi"/>
          <w:color w:val="auto"/>
          <w:sz w:val="12"/>
        </w:rPr>
        <w:t>Contains OS data © Crown Copyright and database right (2020)</w:t>
      </w:r>
    </w:p>
    <w:p w14:paraId="52050F5D" w14:textId="77777777" w:rsidR="00B22E68" w:rsidRPr="007C4D0E" w:rsidRDefault="00B22E68" w:rsidP="004373A3">
      <w:pPr>
        <w:pStyle w:val="BodyText"/>
      </w:pPr>
    </w:p>
    <w:p w14:paraId="3D73D59F" w14:textId="01A21383" w:rsidR="00A16D76" w:rsidRPr="007C4D0E" w:rsidRDefault="00A16D76">
      <w:pPr>
        <w:tabs>
          <w:tab w:val="clear" w:pos="284"/>
        </w:tabs>
        <w:spacing w:line="240" w:lineRule="auto"/>
        <w:rPr>
          <w:rFonts w:asciiTheme="majorHAnsi" w:eastAsiaTheme="majorEastAsia" w:hAnsiTheme="majorHAnsi" w:cstheme="majorBidi"/>
          <w:bCs/>
          <w:sz w:val="28"/>
        </w:rPr>
      </w:pPr>
      <w:r w:rsidRPr="007C4D0E">
        <w:br w:type="page"/>
      </w:r>
    </w:p>
    <w:p w14:paraId="67FC790D" w14:textId="6E047E72" w:rsidR="0079115E" w:rsidRPr="007C4D0E" w:rsidRDefault="0079115E" w:rsidP="00DC06D5">
      <w:pPr>
        <w:pStyle w:val="Heading3"/>
        <w:rPr>
          <w:color w:val="auto"/>
        </w:rPr>
      </w:pPr>
      <w:bookmarkStart w:id="150" w:name="_Toc77749022"/>
      <w:r w:rsidRPr="007C4D0E">
        <w:rPr>
          <w:color w:val="auto"/>
        </w:rPr>
        <w:lastRenderedPageBreak/>
        <w:t>Bo’ness</w:t>
      </w:r>
      <w:bookmarkEnd w:id="150"/>
    </w:p>
    <w:p w14:paraId="5BBCDFE8" w14:textId="0D5F244E" w:rsidR="0079115E" w:rsidRPr="007C4D0E" w:rsidRDefault="0079115E" w:rsidP="0079115E">
      <w:pPr>
        <w:pStyle w:val="BodyText"/>
      </w:pPr>
      <w:r w:rsidRPr="007C4D0E">
        <w:t xml:space="preserve">Bo’ness is a coastal town, located approximately 6.7 miles east of Falkirk.  Bo’ness is protected </w:t>
      </w:r>
      <w:r w:rsidR="00F847DE" w:rsidRPr="007C4D0E">
        <w:t xml:space="preserve">from coastal </w:t>
      </w:r>
      <w:r w:rsidRPr="007C4D0E">
        <w:t>flooding by</w:t>
      </w:r>
      <w:r w:rsidR="00F26FCC" w:rsidRPr="007C4D0E">
        <w:t xml:space="preserve"> the</w:t>
      </w:r>
      <w:r w:rsidRPr="007C4D0E">
        <w:t xml:space="preserve"> Bo’ness</w:t>
      </w:r>
      <w:r w:rsidR="00D44E91" w:rsidRPr="007C4D0E">
        <w:t xml:space="preserve"> Flood Protection Scheme</w:t>
      </w:r>
      <w:r w:rsidRPr="007C4D0E">
        <w:t xml:space="preserve"> in the form of direct defences. Bo’ness is impacted by surface water flooding, with predominant problems being runoff from agricultural land and surcharging manholes. </w:t>
      </w:r>
      <w:proofErr w:type="gramStart"/>
      <w:r w:rsidR="00E833DA" w:rsidRPr="007C4D0E">
        <w:t>A large number of</w:t>
      </w:r>
      <w:proofErr w:type="gramEnd"/>
      <w:r w:rsidR="00E833DA" w:rsidRPr="007C4D0E">
        <w:t xml:space="preserve"> roads in the Bo’ness area were subjected to flooding during the August 2020 event. </w:t>
      </w:r>
    </w:p>
    <w:p w14:paraId="160077F7" w14:textId="074C43DF" w:rsidR="00CA5314" w:rsidRPr="007C4D0E" w:rsidRDefault="00CA5314" w:rsidP="0079115E">
      <w:pPr>
        <w:pStyle w:val="BodyText"/>
      </w:pPr>
      <w:r w:rsidRPr="007C4D0E">
        <w:t>High Level Risk Summary</w:t>
      </w:r>
    </w:p>
    <w:tbl>
      <w:tblPr>
        <w:tblStyle w:val="AECOMtable"/>
        <w:tblW w:w="0" w:type="auto"/>
        <w:tblLook w:val="04A0" w:firstRow="1" w:lastRow="0" w:firstColumn="1" w:lastColumn="0" w:noHBand="0" w:noVBand="1"/>
      </w:tblPr>
      <w:tblGrid>
        <w:gridCol w:w="4509"/>
        <w:gridCol w:w="4507"/>
      </w:tblGrid>
      <w:tr w:rsidR="007C4D0E" w:rsidRPr="007C4D0E" w14:paraId="6F759434" w14:textId="77777777" w:rsidTr="00400B15">
        <w:trPr>
          <w:cnfStyle w:val="100000000000" w:firstRow="1" w:lastRow="0" w:firstColumn="0" w:lastColumn="0" w:oddVBand="0" w:evenVBand="0" w:oddHBand="0" w:evenHBand="0" w:firstRowFirstColumn="0" w:firstRowLastColumn="0" w:lastRowFirstColumn="0" w:lastRowLastColumn="0"/>
        </w:trPr>
        <w:tc>
          <w:tcPr>
            <w:tcW w:w="4509" w:type="dxa"/>
            <w:tcBorders>
              <w:top w:val="single" w:sz="4" w:space="0" w:color="auto"/>
              <w:left w:val="single" w:sz="4" w:space="0" w:color="auto"/>
              <w:bottom w:val="single" w:sz="4" w:space="0" w:color="auto"/>
              <w:right w:val="single" w:sz="4" w:space="0" w:color="auto"/>
            </w:tcBorders>
            <w:hideMark/>
          </w:tcPr>
          <w:p w14:paraId="198065B0" w14:textId="77777777" w:rsidR="0079115E" w:rsidRPr="007C4D0E" w:rsidRDefault="0079115E" w:rsidP="00400B15">
            <w:pPr>
              <w:pStyle w:val="BodyText"/>
              <w:rPr>
                <w:color w:val="auto"/>
              </w:rPr>
            </w:pPr>
            <w:r w:rsidRPr="007C4D0E">
              <w:rPr>
                <w:color w:val="auto"/>
              </w:rPr>
              <w:t>Flood risk sources</w:t>
            </w:r>
          </w:p>
        </w:tc>
        <w:tc>
          <w:tcPr>
            <w:tcW w:w="4507" w:type="dxa"/>
            <w:tcBorders>
              <w:top w:val="single" w:sz="4" w:space="0" w:color="auto"/>
              <w:left w:val="single" w:sz="4" w:space="0" w:color="auto"/>
              <w:bottom w:val="single" w:sz="4" w:space="0" w:color="auto"/>
              <w:right w:val="single" w:sz="4" w:space="0" w:color="auto"/>
            </w:tcBorders>
            <w:hideMark/>
          </w:tcPr>
          <w:p w14:paraId="6DC9BD71" w14:textId="77777777" w:rsidR="0079115E" w:rsidRPr="007C4D0E" w:rsidRDefault="0079115E" w:rsidP="008D70F2">
            <w:pPr>
              <w:pStyle w:val="BodyText"/>
              <w:jc w:val="center"/>
              <w:rPr>
                <w:color w:val="auto"/>
              </w:rPr>
            </w:pPr>
            <w:r w:rsidRPr="007C4D0E">
              <w:rPr>
                <w:color w:val="auto"/>
              </w:rPr>
              <w:t>Coastal and surface water</w:t>
            </w:r>
          </w:p>
        </w:tc>
      </w:tr>
      <w:tr w:rsidR="007C4D0E" w:rsidRPr="007C4D0E" w14:paraId="586F4887" w14:textId="77777777" w:rsidTr="00400B15">
        <w:tc>
          <w:tcPr>
            <w:tcW w:w="4509" w:type="dxa"/>
            <w:tcBorders>
              <w:top w:val="single" w:sz="4" w:space="0" w:color="auto"/>
              <w:left w:val="single" w:sz="4" w:space="0" w:color="auto"/>
              <w:bottom w:val="single" w:sz="4" w:space="0" w:color="auto"/>
              <w:right w:val="single" w:sz="4" w:space="0" w:color="auto"/>
            </w:tcBorders>
            <w:hideMark/>
          </w:tcPr>
          <w:p w14:paraId="3BDD0EEF" w14:textId="77777777" w:rsidR="0079115E" w:rsidRPr="007C4D0E" w:rsidRDefault="0079115E" w:rsidP="00400B15">
            <w:pPr>
              <w:pStyle w:val="BodyText"/>
            </w:pPr>
            <w:r w:rsidRPr="007C4D0E">
              <w:t>Number of flood incidents reported to Falkirk Council</w:t>
            </w:r>
          </w:p>
        </w:tc>
        <w:tc>
          <w:tcPr>
            <w:tcW w:w="4507" w:type="dxa"/>
            <w:tcBorders>
              <w:top w:val="single" w:sz="4" w:space="0" w:color="auto"/>
              <w:left w:val="single" w:sz="4" w:space="0" w:color="auto"/>
              <w:bottom w:val="single" w:sz="4" w:space="0" w:color="auto"/>
              <w:right w:val="single" w:sz="4" w:space="0" w:color="auto"/>
            </w:tcBorders>
          </w:tcPr>
          <w:p w14:paraId="2A92AFCE" w14:textId="57578E98" w:rsidR="0079115E" w:rsidRPr="007C4D0E" w:rsidRDefault="000571DC" w:rsidP="008D70F2">
            <w:pPr>
              <w:pStyle w:val="BodyText"/>
              <w:jc w:val="center"/>
            </w:pPr>
            <w:r w:rsidRPr="007C4D0E">
              <w:t>103</w:t>
            </w:r>
          </w:p>
        </w:tc>
      </w:tr>
      <w:tr w:rsidR="007C4D0E" w:rsidRPr="007C4D0E" w14:paraId="37AA5586" w14:textId="77777777" w:rsidTr="00400B15">
        <w:tc>
          <w:tcPr>
            <w:tcW w:w="4509" w:type="dxa"/>
            <w:tcBorders>
              <w:top w:val="single" w:sz="4" w:space="0" w:color="auto"/>
              <w:left w:val="single" w:sz="4" w:space="0" w:color="auto"/>
              <w:bottom w:val="single" w:sz="4" w:space="0" w:color="auto"/>
              <w:right w:val="single" w:sz="4" w:space="0" w:color="auto"/>
            </w:tcBorders>
            <w:hideMark/>
          </w:tcPr>
          <w:p w14:paraId="08605C71" w14:textId="77777777" w:rsidR="0079115E" w:rsidRPr="007C4D0E" w:rsidRDefault="0079115E" w:rsidP="00400B15">
            <w:pPr>
              <w:pStyle w:val="BodyText"/>
            </w:pPr>
            <w:r w:rsidRPr="007C4D0E">
              <w:t xml:space="preserve">Number of hotspots identified </w:t>
            </w:r>
          </w:p>
        </w:tc>
        <w:tc>
          <w:tcPr>
            <w:tcW w:w="4507" w:type="dxa"/>
            <w:tcBorders>
              <w:top w:val="single" w:sz="4" w:space="0" w:color="auto"/>
              <w:left w:val="single" w:sz="4" w:space="0" w:color="auto"/>
              <w:bottom w:val="single" w:sz="4" w:space="0" w:color="auto"/>
              <w:right w:val="single" w:sz="4" w:space="0" w:color="auto"/>
            </w:tcBorders>
            <w:hideMark/>
          </w:tcPr>
          <w:p w14:paraId="73C7162B" w14:textId="77777777" w:rsidR="0079115E" w:rsidRPr="007C4D0E" w:rsidRDefault="0079115E" w:rsidP="008D70F2">
            <w:pPr>
              <w:pStyle w:val="BodyText"/>
              <w:jc w:val="center"/>
            </w:pPr>
            <w:r w:rsidRPr="007C4D0E">
              <w:t>8</w:t>
            </w:r>
          </w:p>
        </w:tc>
      </w:tr>
    </w:tbl>
    <w:p w14:paraId="03C551D2" w14:textId="77777777" w:rsidR="00785735" w:rsidRPr="007C4D0E" w:rsidRDefault="00785735" w:rsidP="00E51A09">
      <w:pPr>
        <w:pStyle w:val="BodyText"/>
        <w:keepNext/>
        <w:rPr>
          <w:noProof/>
        </w:rPr>
      </w:pPr>
    </w:p>
    <w:p w14:paraId="6637C1C7" w14:textId="5B310CCF" w:rsidR="00B4070B" w:rsidRPr="007C4D0E" w:rsidRDefault="00B4070B" w:rsidP="00E51A09">
      <w:pPr>
        <w:pStyle w:val="BodyText"/>
        <w:keepNext/>
      </w:pPr>
      <w:r w:rsidRPr="007C4D0E">
        <w:rPr>
          <w:noProof/>
        </w:rPr>
        <w:drawing>
          <wp:inline distT="0" distB="0" distL="0" distR="0" wp14:anchorId="7640E822" wp14:editId="34701C3D">
            <wp:extent cx="5731510" cy="4052570"/>
            <wp:effectExtent l="0" t="0" r="2540" b="5080"/>
            <wp:docPr id="309" name="Picture 3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309">
                      <a:extLst>
                        <a:ext uri="{C183D7F6-B498-43B3-948B-1728B52AA6E4}">
                          <adec:decorative xmlns:adec="http://schemas.microsoft.com/office/drawing/2017/decorative" val="1"/>
                        </a:ext>
                      </a:extLst>
                    </pic:cNvPr>
                    <pic:cNvPicPr/>
                  </pic:nvPicPr>
                  <pic:blipFill>
                    <a:blip r:embed="rId28">
                      <a:extLst>
                        <a:ext uri="{28A0092B-C50C-407E-A947-70E740481C1C}">
                          <a14:useLocalDpi xmlns:a14="http://schemas.microsoft.com/office/drawing/2010/main" val="0"/>
                        </a:ext>
                      </a:extLst>
                    </a:blip>
                    <a:stretch>
                      <a:fillRect/>
                    </a:stretch>
                  </pic:blipFill>
                  <pic:spPr>
                    <a:xfrm>
                      <a:off x="0" y="0"/>
                      <a:ext cx="5731510" cy="4052570"/>
                    </a:xfrm>
                    <a:prstGeom prst="rect">
                      <a:avLst/>
                    </a:prstGeom>
                  </pic:spPr>
                </pic:pic>
              </a:graphicData>
            </a:graphic>
          </wp:inline>
        </w:drawing>
      </w:r>
    </w:p>
    <w:p w14:paraId="1C95E8BA" w14:textId="62E89DB5" w:rsidR="00B4070B" w:rsidRPr="007C4D0E" w:rsidRDefault="00B4070B" w:rsidP="00E51A09">
      <w:pPr>
        <w:pStyle w:val="Caption"/>
        <w:rPr>
          <w:color w:val="auto"/>
        </w:rPr>
      </w:pPr>
      <w:bookmarkStart w:id="151" w:name="_Toc77749081"/>
      <w:r w:rsidRPr="007C4D0E">
        <w:rPr>
          <w:color w:val="auto"/>
        </w:rPr>
        <w:t xml:space="preserve">Figure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4</w:t>
      </w:r>
      <w:r w:rsidR="007C4D0E" w:rsidRPr="007C4D0E">
        <w:rPr>
          <w:noProof/>
          <w:color w:val="auto"/>
        </w:rPr>
        <w:fldChar w:fldCharType="end"/>
      </w:r>
      <w:r w:rsidRPr="007C4D0E">
        <w:rPr>
          <w:color w:val="auto"/>
        </w:rPr>
        <w:noBreakHyphen/>
      </w:r>
      <w:r w:rsidR="007C4D0E" w:rsidRPr="007C4D0E">
        <w:rPr>
          <w:color w:val="auto"/>
        </w:rPr>
        <w:fldChar w:fldCharType="begin"/>
      </w:r>
      <w:r w:rsidR="007C4D0E" w:rsidRPr="007C4D0E">
        <w:rPr>
          <w:color w:val="auto"/>
        </w:rPr>
        <w:instrText xml:space="preserve"> SEQ Figure \* ARABIC \s 1 </w:instrText>
      </w:r>
      <w:r w:rsidR="007C4D0E" w:rsidRPr="007C4D0E">
        <w:rPr>
          <w:color w:val="auto"/>
        </w:rPr>
        <w:fldChar w:fldCharType="separate"/>
      </w:r>
      <w:r w:rsidR="00E64C2B" w:rsidRPr="007C4D0E">
        <w:rPr>
          <w:noProof/>
          <w:color w:val="auto"/>
        </w:rPr>
        <w:t>3</w:t>
      </w:r>
      <w:r w:rsidR="007C4D0E" w:rsidRPr="007C4D0E">
        <w:rPr>
          <w:noProof/>
          <w:color w:val="auto"/>
        </w:rPr>
        <w:fldChar w:fldCharType="end"/>
      </w:r>
      <w:r w:rsidRPr="007C4D0E">
        <w:rPr>
          <w:color w:val="auto"/>
        </w:rPr>
        <w:t xml:space="preserve"> Bo'ness CDA and Hotspots</w:t>
      </w:r>
      <w:bookmarkEnd w:id="151"/>
    </w:p>
    <w:p w14:paraId="49142B54" w14:textId="77777777" w:rsidR="00B22E68" w:rsidRPr="007C4D0E" w:rsidRDefault="00B22E68" w:rsidP="00B22E68">
      <w:pPr>
        <w:pStyle w:val="Caption"/>
        <w:rPr>
          <w:rFonts w:asciiTheme="minorHAnsi" w:hAnsiTheme="minorHAnsi" w:cstheme="minorHAnsi"/>
          <w:color w:val="auto"/>
          <w:sz w:val="12"/>
        </w:rPr>
      </w:pPr>
      <w:r w:rsidRPr="007C4D0E">
        <w:rPr>
          <w:rFonts w:asciiTheme="minorHAnsi" w:hAnsiTheme="minorHAnsi" w:cstheme="minorHAnsi"/>
          <w:color w:val="auto"/>
          <w:sz w:val="12"/>
        </w:rPr>
        <w:t>Contains OS data © Crown Copyright and database right (2020)</w:t>
      </w:r>
    </w:p>
    <w:p w14:paraId="252418D2" w14:textId="77777777" w:rsidR="00B22E68" w:rsidRPr="007C4D0E" w:rsidRDefault="00B22E68" w:rsidP="004373A3">
      <w:pPr>
        <w:pStyle w:val="BodyText"/>
      </w:pPr>
    </w:p>
    <w:p w14:paraId="72FD0A50" w14:textId="383D767D" w:rsidR="00A16D76" w:rsidRPr="007C4D0E" w:rsidRDefault="00A16D76" w:rsidP="00A16D76">
      <w:pPr>
        <w:tabs>
          <w:tab w:val="clear" w:pos="284"/>
        </w:tabs>
        <w:spacing w:line="240" w:lineRule="auto"/>
      </w:pPr>
      <w:r w:rsidRPr="007C4D0E">
        <w:br w:type="page"/>
      </w:r>
    </w:p>
    <w:p w14:paraId="1D254B8D" w14:textId="5FAD7608" w:rsidR="0079115E" w:rsidRPr="007C4D0E" w:rsidRDefault="0079115E" w:rsidP="00DC06D5">
      <w:pPr>
        <w:pStyle w:val="Heading3"/>
        <w:rPr>
          <w:color w:val="auto"/>
        </w:rPr>
      </w:pPr>
      <w:bookmarkStart w:id="152" w:name="_Toc77749023"/>
      <w:proofErr w:type="spellStart"/>
      <w:r w:rsidRPr="007C4D0E">
        <w:rPr>
          <w:color w:val="auto"/>
        </w:rPr>
        <w:lastRenderedPageBreak/>
        <w:t>Carronside</w:t>
      </w:r>
      <w:bookmarkEnd w:id="152"/>
      <w:proofErr w:type="spellEnd"/>
    </w:p>
    <w:p w14:paraId="3AD03471" w14:textId="40F7082B" w:rsidR="0079115E" w:rsidRPr="007C4D0E" w:rsidRDefault="0079115E" w:rsidP="0079115E">
      <w:pPr>
        <w:pStyle w:val="BodyText"/>
      </w:pPr>
      <w:r w:rsidRPr="007C4D0E">
        <w:t xml:space="preserve">The </w:t>
      </w:r>
      <w:proofErr w:type="spellStart"/>
      <w:r w:rsidRPr="007C4D0E">
        <w:t>Carronside</w:t>
      </w:r>
      <w:proofErr w:type="spellEnd"/>
      <w:r w:rsidRPr="007C4D0E">
        <w:t xml:space="preserve"> catchment is located to the north of the </w:t>
      </w:r>
      <w:proofErr w:type="gramStart"/>
      <w:r w:rsidRPr="007C4D0E">
        <w:t>River</w:t>
      </w:r>
      <w:proofErr w:type="gramEnd"/>
      <w:r w:rsidRPr="007C4D0E">
        <w:t xml:space="preserve"> Carron, </w:t>
      </w:r>
      <w:r w:rsidR="00D44E91" w:rsidRPr="007C4D0E">
        <w:t xml:space="preserve">to </w:t>
      </w:r>
      <w:r w:rsidRPr="007C4D0E">
        <w:t xml:space="preserve">the east of </w:t>
      </w:r>
      <w:r w:rsidR="00D44E91" w:rsidRPr="007C4D0E">
        <w:t xml:space="preserve">the </w:t>
      </w:r>
      <w:r w:rsidRPr="007C4D0E">
        <w:t xml:space="preserve">Lower Larbert catchment. It includes </w:t>
      </w:r>
      <w:proofErr w:type="spellStart"/>
      <w:r w:rsidRPr="007C4D0E">
        <w:t>Antonshill</w:t>
      </w:r>
      <w:proofErr w:type="spellEnd"/>
      <w:r w:rsidRPr="007C4D0E">
        <w:t xml:space="preserve"> and </w:t>
      </w:r>
      <w:proofErr w:type="spellStart"/>
      <w:r w:rsidRPr="007C4D0E">
        <w:t>Carronshore</w:t>
      </w:r>
      <w:proofErr w:type="spellEnd"/>
      <w:r w:rsidRPr="007C4D0E">
        <w:t xml:space="preserve">. The Chapel </w:t>
      </w:r>
      <w:r w:rsidR="00D44E91" w:rsidRPr="007C4D0E">
        <w:t>B</w:t>
      </w:r>
      <w:r w:rsidRPr="007C4D0E">
        <w:t xml:space="preserve">urn runs through the middle of the catchment. </w:t>
      </w:r>
      <w:r w:rsidR="00E96754" w:rsidRPr="007C4D0E">
        <w:t xml:space="preserve">The </w:t>
      </w:r>
      <w:proofErr w:type="gramStart"/>
      <w:r w:rsidR="00E96754" w:rsidRPr="007C4D0E">
        <w:t>River</w:t>
      </w:r>
      <w:proofErr w:type="gramEnd"/>
      <w:r w:rsidR="00E96754" w:rsidRPr="007C4D0E">
        <w:t xml:space="preserve"> Carron runs through the south of the catchment and is impacted by mean high water springs.</w:t>
      </w:r>
      <w:r w:rsidRPr="007C4D0E">
        <w:t xml:space="preserve"> Flood history includes sewer surcharge, </w:t>
      </w:r>
      <w:r w:rsidR="00E96754" w:rsidRPr="007C4D0E">
        <w:t>surface drainage system issues</w:t>
      </w:r>
      <w:r w:rsidRPr="007C4D0E">
        <w:t xml:space="preserve">, flooding from the </w:t>
      </w:r>
      <w:r w:rsidR="00D44E91" w:rsidRPr="007C4D0E">
        <w:t>C</w:t>
      </w:r>
      <w:r w:rsidRPr="007C4D0E">
        <w:t xml:space="preserve">hapel </w:t>
      </w:r>
      <w:r w:rsidR="00D44E91" w:rsidRPr="007C4D0E">
        <w:t>B</w:t>
      </w:r>
      <w:r w:rsidRPr="007C4D0E">
        <w:t xml:space="preserve">urn and surface water runoff. </w:t>
      </w:r>
    </w:p>
    <w:p w14:paraId="60012034" w14:textId="323D058B" w:rsidR="00CA5314" w:rsidRPr="007C4D0E" w:rsidRDefault="00CA5314" w:rsidP="0079115E">
      <w:pPr>
        <w:pStyle w:val="BodyText"/>
      </w:pPr>
      <w:r w:rsidRPr="007C4D0E">
        <w:t>High Level Risk Summary</w:t>
      </w:r>
    </w:p>
    <w:tbl>
      <w:tblPr>
        <w:tblStyle w:val="AECOMtable"/>
        <w:tblW w:w="0" w:type="auto"/>
        <w:tblLook w:val="04A0" w:firstRow="1" w:lastRow="0" w:firstColumn="1" w:lastColumn="0" w:noHBand="0" w:noVBand="1"/>
      </w:tblPr>
      <w:tblGrid>
        <w:gridCol w:w="4509"/>
        <w:gridCol w:w="4417"/>
      </w:tblGrid>
      <w:tr w:rsidR="007C4D0E" w:rsidRPr="007C4D0E" w14:paraId="0BAFDBD6" w14:textId="77777777" w:rsidTr="00CA5314">
        <w:trPr>
          <w:cnfStyle w:val="100000000000" w:firstRow="1" w:lastRow="0" w:firstColumn="0" w:lastColumn="0" w:oddVBand="0" w:evenVBand="0" w:oddHBand="0" w:evenHBand="0" w:firstRowFirstColumn="0" w:firstRowLastColumn="0" w:lastRowFirstColumn="0" w:lastRowLastColumn="0"/>
        </w:trPr>
        <w:tc>
          <w:tcPr>
            <w:tcW w:w="4509" w:type="dxa"/>
            <w:tcBorders>
              <w:top w:val="single" w:sz="4" w:space="0" w:color="auto"/>
              <w:left w:val="single" w:sz="4" w:space="0" w:color="auto"/>
              <w:bottom w:val="single" w:sz="4" w:space="0" w:color="auto"/>
              <w:right w:val="single" w:sz="4" w:space="0" w:color="auto"/>
            </w:tcBorders>
            <w:hideMark/>
          </w:tcPr>
          <w:p w14:paraId="4D6F5EB4" w14:textId="77777777" w:rsidR="0079115E" w:rsidRPr="007C4D0E" w:rsidRDefault="0079115E" w:rsidP="00400B15">
            <w:pPr>
              <w:pStyle w:val="BodyText"/>
              <w:rPr>
                <w:color w:val="auto"/>
              </w:rPr>
            </w:pPr>
            <w:r w:rsidRPr="007C4D0E">
              <w:rPr>
                <w:color w:val="auto"/>
              </w:rPr>
              <w:t>Flood risk sources</w:t>
            </w:r>
          </w:p>
        </w:tc>
        <w:tc>
          <w:tcPr>
            <w:tcW w:w="4417" w:type="dxa"/>
            <w:tcBorders>
              <w:top w:val="single" w:sz="4" w:space="0" w:color="auto"/>
              <w:left w:val="single" w:sz="4" w:space="0" w:color="auto"/>
              <w:bottom w:val="single" w:sz="4" w:space="0" w:color="auto"/>
              <w:right w:val="single" w:sz="4" w:space="0" w:color="auto"/>
            </w:tcBorders>
            <w:hideMark/>
          </w:tcPr>
          <w:p w14:paraId="44910D16" w14:textId="2ECF5279" w:rsidR="0079115E" w:rsidRPr="007C4D0E" w:rsidRDefault="00D44E91" w:rsidP="008D70F2">
            <w:pPr>
              <w:pStyle w:val="BodyText"/>
              <w:jc w:val="center"/>
              <w:rPr>
                <w:color w:val="auto"/>
              </w:rPr>
            </w:pPr>
            <w:r w:rsidRPr="007C4D0E">
              <w:rPr>
                <w:color w:val="auto"/>
              </w:rPr>
              <w:t>F</w:t>
            </w:r>
            <w:r w:rsidR="0079115E" w:rsidRPr="007C4D0E">
              <w:rPr>
                <w:color w:val="auto"/>
              </w:rPr>
              <w:t>luvial</w:t>
            </w:r>
            <w:r w:rsidR="00E96754" w:rsidRPr="007C4D0E">
              <w:rPr>
                <w:color w:val="auto"/>
              </w:rPr>
              <w:t>,</w:t>
            </w:r>
            <w:r w:rsidR="0079115E" w:rsidRPr="007C4D0E">
              <w:rPr>
                <w:color w:val="auto"/>
              </w:rPr>
              <w:t xml:space="preserve"> surface water</w:t>
            </w:r>
            <w:r w:rsidR="00E96754" w:rsidRPr="007C4D0E">
              <w:rPr>
                <w:color w:val="auto"/>
              </w:rPr>
              <w:t xml:space="preserve"> and coastal.</w:t>
            </w:r>
          </w:p>
        </w:tc>
      </w:tr>
      <w:tr w:rsidR="007C4D0E" w:rsidRPr="007C4D0E" w14:paraId="2C801B79" w14:textId="77777777" w:rsidTr="00CA5314">
        <w:tc>
          <w:tcPr>
            <w:tcW w:w="4509" w:type="dxa"/>
            <w:tcBorders>
              <w:top w:val="single" w:sz="4" w:space="0" w:color="auto"/>
              <w:left w:val="single" w:sz="4" w:space="0" w:color="auto"/>
              <w:bottom w:val="single" w:sz="4" w:space="0" w:color="auto"/>
              <w:right w:val="single" w:sz="4" w:space="0" w:color="auto"/>
            </w:tcBorders>
            <w:hideMark/>
          </w:tcPr>
          <w:p w14:paraId="68CF0279" w14:textId="77777777" w:rsidR="0079115E" w:rsidRPr="007C4D0E" w:rsidRDefault="0079115E" w:rsidP="00400B15">
            <w:pPr>
              <w:pStyle w:val="BodyText"/>
            </w:pPr>
            <w:r w:rsidRPr="007C4D0E">
              <w:t>Number of flood incidents reported to Falkirk Council</w:t>
            </w:r>
          </w:p>
        </w:tc>
        <w:tc>
          <w:tcPr>
            <w:tcW w:w="4417" w:type="dxa"/>
            <w:tcBorders>
              <w:top w:val="single" w:sz="4" w:space="0" w:color="auto"/>
              <w:left w:val="single" w:sz="4" w:space="0" w:color="auto"/>
              <w:bottom w:val="single" w:sz="4" w:space="0" w:color="auto"/>
              <w:right w:val="single" w:sz="4" w:space="0" w:color="auto"/>
            </w:tcBorders>
          </w:tcPr>
          <w:p w14:paraId="689EBB30" w14:textId="550639AE" w:rsidR="0079115E" w:rsidRPr="007C4D0E" w:rsidRDefault="000571DC" w:rsidP="008D70F2">
            <w:pPr>
              <w:pStyle w:val="BodyText"/>
              <w:jc w:val="center"/>
            </w:pPr>
            <w:r w:rsidRPr="007C4D0E">
              <w:t>95</w:t>
            </w:r>
          </w:p>
        </w:tc>
      </w:tr>
      <w:tr w:rsidR="007C4D0E" w:rsidRPr="007C4D0E" w14:paraId="1777C49C" w14:textId="77777777" w:rsidTr="00CA5314">
        <w:tc>
          <w:tcPr>
            <w:tcW w:w="4509" w:type="dxa"/>
            <w:tcBorders>
              <w:top w:val="single" w:sz="4" w:space="0" w:color="auto"/>
              <w:left w:val="single" w:sz="4" w:space="0" w:color="auto"/>
              <w:bottom w:val="single" w:sz="4" w:space="0" w:color="auto"/>
              <w:right w:val="single" w:sz="4" w:space="0" w:color="auto"/>
            </w:tcBorders>
            <w:hideMark/>
          </w:tcPr>
          <w:p w14:paraId="7F36E420" w14:textId="77777777" w:rsidR="0079115E" w:rsidRPr="007C4D0E" w:rsidRDefault="0079115E" w:rsidP="00400B15">
            <w:pPr>
              <w:pStyle w:val="BodyText"/>
            </w:pPr>
            <w:r w:rsidRPr="007C4D0E">
              <w:t xml:space="preserve">Number of hotspots identified </w:t>
            </w:r>
          </w:p>
        </w:tc>
        <w:tc>
          <w:tcPr>
            <w:tcW w:w="4417" w:type="dxa"/>
            <w:tcBorders>
              <w:top w:val="single" w:sz="4" w:space="0" w:color="auto"/>
              <w:left w:val="single" w:sz="4" w:space="0" w:color="auto"/>
              <w:bottom w:val="single" w:sz="4" w:space="0" w:color="auto"/>
              <w:right w:val="single" w:sz="4" w:space="0" w:color="auto"/>
            </w:tcBorders>
            <w:hideMark/>
          </w:tcPr>
          <w:p w14:paraId="77DA944A" w14:textId="77777777" w:rsidR="0079115E" w:rsidRPr="007C4D0E" w:rsidRDefault="0079115E" w:rsidP="008D70F2">
            <w:pPr>
              <w:pStyle w:val="BodyText"/>
              <w:jc w:val="center"/>
            </w:pPr>
            <w:r w:rsidRPr="007C4D0E">
              <w:t>11</w:t>
            </w:r>
          </w:p>
        </w:tc>
      </w:tr>
    </w:tbl>
    <w:p w14:paraId="09CE17A4" w14:textId="77777777" w:rsidR="00785735" w:rsidRPr="007C4D0E" w:rsidRDefault="00785735" w:rsidP="00E51A09">
      <w:pPr>
        <w:pStyle w:val="BodyText"/>
        <w:keepNext/>
        <w:rPr>
          <w:noProof/>
        </w:rPr>
      </w:pPr>
    </w:p>
    <w:p w14:paraId="5ABDAB12" w14:textId="6E428AA7" w:rsidR="00B4070B" w:rsidRPr="007C4D0E" w:rsidRDefault="00474A5D" w:rsidP="00E51A09">
      <w:pPr>
        <w:pStyle w:val="BodyText"/>
        <w:keepNext/>
      </w:pPr>
      <w:r w:rsidRPr="007C4D0E">
        <w:rPr>
          <w:noProof/>
        </w:rPr>
        <w:drawing>
          <wp:inline distT="0" distB="0" distL="0" distR="0" wp14:anchorId="3A3A9AB9" wp14:editId="58DCEE8F">
            <wp:extent cx="5731510" cy="4052570"/>
            <wp:effectExtent l="0" t="0" r="2540" b="5080"/>
            <wp:docPr id="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a:extLst>
                        <a:ext uri="{C183D7F6-B498-43B3-948B-1728B52AA6E4}">
                          <adec:decorative xmlns:adec="http://schemas.microsoft.com/office/drawing/2017/decorative" val="1"/>
                        </a:ext>
                      </a:extLst>
                    </pic:cNvPr>
                    <pic:cNvPicPr/>
                  </pic:nvPicPr>
                  <pic:blipFill>
                    <a:blip r:embed="rId29">
                      <a:extLst>
                        <a:ext uri="{28A0092B-C50C-407E-A947-70E740481C1C}">
                          <a14:useLocalDpi xmlns:a14="http://schemas.microsoft.com/office/drawing/2010/main" val="0"/>
                        </a:ext>
                      </a:extLst>
                    </a:blip>
                    <a:stretch>
                      <a:fillRect/>
                    </a:stretch>
                  </pic:blipFill>
                  <pic:spPr>
                    <a:xfrm>
                      <a:off x="0" y="0"/>
                      <a:ext cx="5731510" cy="4052570"/>
                    </a:xfrm>
                    <a:prstGeom prst="rect">
                      <a:avLst/>
                    </a:prstGeom>
                  </pic:spPr>
                </pic:pic>
              </a:graphicData>
            </a:graphic>
          </wp:inline>
        </w:drawing>
      </w:r>
    </w:p>
    <w:p w14:paraId="5A71BED0" w14:textId="4CEE9210" w:rsidR="00474A5D" w:rsidRPr="007C4D0E" w:rsidRDefault="00B4070B" w:rsidP="00E51A09">
      <w:pPr>
        <w:pStyle w:val="Caption"/>
        <w:rPr>
          <w:color w:val="auto"/>
        </w:rPr>
      </w:pPr>
      <w:bookmarkStart w:id="153" w:name="_Toc77749082"/>
      <w:r w:rsidRPr="007C4D0E">
        <w:rPr>
          <w:color w:val="auto"/>
        </w:rPr>
        <w:t xml:space="preserve">Figure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4</w:t>
      </w:r>
      <w:r w:rsidR="007C4D0E" w:rsidRPr="007C4D0E">
        <w:rPr>
          <w:noProof/>
          <w:color w:val="auto"/>
        </w:rPr>
        <w:fldChar w:fldCharType="end"/>
      </w:r>
      <w:r w:rsidRPr="007C4D0E">
        <w:rPr>
          <w:color w:val="auto"/>
        </w:rPr>
        <w:noBreakHyphen/>
      </w:r>
      <w:r w:rsidR="007C4D0E" w:rsidRPr="007C4D0E">
        <w:rPr>
          <w:color w:val="auto"/>
        </w:rPr>
        <w:fldChar w:fldCharType="begin"/>
      </w:r>
      <w:r w:rsidR="007C4D0E" w:rsidRPr="007C4D0E">
        <w:rPr>
          <w:color w:val="auto"/>
        </w:rPr>
        <w:instrText xml:space="preserve"> SEQ Figure \* ARABIC \s 1 </w:instrText>
      </w:r>
      <w:r w:rsidR="007C4D0E" w:rsidRPr="007C4D0E">
        <w:rPr>
          <w:color w:val="auto"/>
        </w:rPr>
        <w:fldChar w:fldCharType="separate"/>
      </w:r>
      <w:r w:rsidR="00E64C2B" w:rsidRPr="007C4D0E">
        <w:rPr>
          <w:noProof/>
          <w:color w:val="auto"/>
        </w:rPr>
        <w:t>4</w:t>
      </w:r>
      <w:r w:rsidR="007C4D0E" w:rsidRPr="007C4D0E">
        <w:rPr>
          <w:noProof/>
          <w:color w:val="auto"/>
        </w:rPr>
        <w:fldChar w:fldCharType="end"/>
      </w:r>
      <w:r w:rsidRPr="007C4D0E">
        <w:rPr>
          <w:color w:val="auto"/>
        </w:rPr>
        <w:t xml:space="preserve"> </w:t>
      </w:r>
      <w:proofErr w:type="spellStart"/>
      <w:r w:rsidRPr="007C4D0E">
        <w:rPr>
          <w:color w:val="auto"/>
        </w:rPr>
        <w:t>Carronside</w:t>
      </w:r>
      <w:proofErr w:type="spellEnd"/>
      <w:r w:rsidRPr="007C4D0E">
        <w:rPr>
          <w:color w:val="auto"/>
        </w:rPr>
        <w:t xml:space="preserve"> CDA and Hotspots</w:t>
      </w:r>
      <w:bookmarkEnd w:id="153"/>
    </w:p>
    <w:p w14:paraId="1D823F73" w14:textId="77777777" w:rsidR="00B22E68" w:rsidRPr="007C4D0E" w:rsidRDefault="00B22E68" w:rsidP="00B22E68">
      <w:pPr>
        <w:pStyle w:val="Caption"/>
        <w:rPr>
          <w:rFonts w:asciiTheme="minorHAnsi" w:hAnsiTheme="minorHAnsi" w:cstheme="minorHAnsi"/>
          <w:color w:val="auto"/>
          <w:sz w:val="12"/>
        </w:rPr>
      </w:pPr>
      <w:r w:rsidRPr="007C4D0E">
        <w:rPr>
          <w:rFonts w:asciiTheme="minorHAnsi" w:hAnsiTheme="minorHAnsi" w:cstheme="minorHAnsi"/>
          <w:color w:val="auto"/>
          <w:sz w:val="12"/>
        </w:rPr>
        <w:t>Contains OS data © Crown Copyright and database right (2020)</w:t>
      </w:r>
    </w:p>
    <w:p w14:paraId="30039E7B" w14:textId="77777777" w:rsidR="00B22E68" w:rsidRPr="007C4D0E" w:rsidRDefault="00B22E68" w:rsidP="004373A3">
      <w:pPr>
        <w:pStyle w:val="BodyText"/>
      </w:pPr>
    </w:p>
    <w:p w14:paraId="3E085415" w14:textId="6FC5CF93" w:rsidR="00A16D76" w:rsidRPr="007C4D0E" w:rsidRDefault="00A16D76" w:rsidP="00A16D76">
      <w:pPr>
        <w:tabs>
          <w:tab w:val="clear" w:pos="284"/>
        </w:tabs>
        <w:spacing w:line="240" w:lineRule="auto"/>
      </w:pPr>
      <w:r w:rsidRPr="007C4D0E">
        <w:br w:type="page"/>
      </w:r>
    </w:p>
    <w:p w14:paraId="49F45FCF" w14:textId="771E24AB" w:rsidR="0079115E" w:rsidRPr="007C4D0E" w:rsidRDefault="0079115E" w:rsidP="00DC06D5">
      <w:pPr>
        <w:pStyle w:val="Heading3"/>
        <w:rPr>
          <w:color w:val="auto"/>
        </w:rPr>
      </w:pPr>
      <w:bookmarkStart w:id="154" w:name="_Toc77749024"/>
      <w:r w:rsidRPr="007C4D0E">
        <w:rPr>
          <w:color w:val="auto"/>
        </w:rPr>
        <w:lastRenderedPageBreak/>
        <w:t>Denny</w:t>
      </w:r>
      <w:bookmarkEnd w:id="154"/>
      <w:r w:rsidRPr="007C4D0E">
        <w:rPr>
          <w:color w:val="auto"/>
        </w:rPr>
        <w:t xml:space="preserve"> </w:t>
      </w:r>
      <w:r w:rsidRPr="007C4D0E">
        <w:rPr>
          <w:color w:val="auto"/>
        </w:rPr>
        <w:tab/>
      </w:r>
    </w:p>
    <w:p w14:paraId="3F0C61F7" w14:textId="41577B00" w:rsidR="0079115E" w:rsidRPr="007C4D0E" w:rsidRDefault="0079115E" w:rsidP="0079115E">
      <w:pPr>
        <w:pStyle w:val="BodyText"/>
      </w:pPr>
      <w:r w:rsidRPr="007C4D0E">
        <w:t xml:space="preserve">Denny is a town, located </w:t>
      </w:r>
      <w:r w:rsidR="00D44E91" w:rsidRPr="007C4D0E">
        <w:t>5</w:t>
      </w:r>
      <w:r w:rsidRPr="007C4D0E">
        <w:t xml:space="preserve"> miles west of </w:t>
      </w:r>
      <w:r w:rsidR="00D44E91" w:rsidRPr="007C4D0E">
        <w:t>Falkirk</w:t>
      </w:r>
      <w:r w:rsidRPr="007C4D0E">
        <w:t xml:space="preserve">. Denny is separated by its neighbouring village </w:t>
      </w:r>
      <w:r w:rsidR="00F847DE" w:rsidRPr="007C4D0E">
        <w:t>Dunipace</w:t>
      </w:r>
      <w:r w:rsidRPr="007C4D0E">
        <w:t xml:space="preserve"> by the River Carron. Denny is impacted by fluvial and surface water flooding. Two tributaries of the </w:t>
      </w:r>
      <w:proofErr w:type="gramStart"/>
      <w:r w:rsidRPr="007C4D0E">
        <w:t>River</w:t>
      </w:r>
      <w:proofErr w:type="gramEnd"/>
      <w:r w:rsidRPr="007C4D0E">
        <w:t xml:space="preserve"> Carron are located in Denny, the Little Denny Burn and </w:t>
      </w:r>
      <w:proofErr w:type="spellStart"/>
      <w:r w:rsidRPr="007C4D0E">
        <w:t>Castlecrankie</w:t>
      </w:r>
      <w:proofErr w:type="spellEnd"/>
      <w:r w:rsidRPr="007C4D0E">
        <w:t xml:space="preserve"> Burn. Denny is currently undergoing a £7.8</w:t>
      </w:r>
      <w:r w:rsidR="00F26FCC" w:rsidRPr="007C4D0E">
        <w:t>m</w:t>
      </w:r>
      <w:r w:rsidRPr="007C4D0E">
        <w:t xml:space="preserve"> regeneration scheme for the town centre, which is to include</w:t>
      </w:r>
      <w:r w:rsidR="00F26FCC" w:rsidRPr="007C4D0E">
        <w:t xml:space="preserve"> the</w:t>
      </w:r>
      <w:r w:rsidRPr="007C4D0E">
        <w:t xml:space="preserve"> development of shops, community library and a new town square. </w:t>
      </w:r>
    </w:p>
    <w:p w14:paraId="54167D4D" w14:textId="2D96CBB1" w:rsidR="00CA5314" w:rsidRPr="007C4D0E" w:rsidRDefault="00CA5314" w:rsidP="0079115E">
      <w:pPr>
        <w:pStyle w:val="BodyText"/>
      </w:pPr>
      <w:r w:rsidRPr="007C4D0E">
        <w:t>High Level Risk Summary</w:t>
      </w:r>
    </w:p>
    <w:tbl>
      <w:tblPr>
        <w:tblStyle w:val="AECOMtable"/>
        <w:tblW w:w="0" w:type="auto"/>
        <w:tblLook w:val="04A0" w:firstRow="1" w:lastRow="0" w:firstColumn="1" w:lastColumn="0" w:noHBand="0" w:noVBand="1"/>
      </w:tblPr>
      <w:tblGrid>
        <w:gridCol w:w="4509"/>
        <w:gridCol w:w="4507"/>
      </w:tblGrid>
      <w:tr w:rsidR="007C4D0E" w:rsidRPr="007C4D0E" w14:paraId="3837CD5C" w14:textId="77777777" w:rsidTr="00400B15">
        <w:trPr>
          <w:cnfStyle w:val="100000000000" w:firstRow="1" w:lastRow="0" w:firstColumn="0" w:lastColumn="0" w:oddVBand="0" w:evenVBand="0" w:oddHBand="0" w:evenHBand="0" w:firstRowFirstColumn="0" w:firstRowLastColumn="0" w:lastRowFirstColumn="0" w:lastRowLastColumn="0"/>
        </w:trPr>
        <w:tc>
          <w:tcPr>
            <w:tcW w:w="4509" w:type="dxa"/>
            <w:tcBorders>
              <w:top w:val="single" w:sz="4" w:space="0" w:color="auto"/>
              <w:left w:val="single" w:sz="4" w:space="0" w:color="auto"/>
              <w:bottom w:val="single" w:sz="4" w:space="0" w:color="auto"/>
              <w:right w:val="single" w:sz="4" w:space="0" w:color="auto"/>
            </w:tcBorders>
            <w:hideMark/>
          </w:tcPr>
          <w:p w14:paraId="00F4A599" w14:textId="77777777" w:rsidR="0079115E" w:rsidRPr="007C4D0E" w:rsidRDefault="0079115E" w:rsidP="00400B15">
            <w:pPr>
              <w:pStyle w:val="BodyText"/>
              <w:rPr>
                <w:color w:val="auto"/>
              </w:rPr>
            </w:pPr>
            <w:r w:rsidRPr="007C4D0E">
              <w:rPr>
                <w:color w:val="auto"/>
              </w:rPr>
              <w:t>Flood risk sources</w:t>
            </w:r>
          </w:p>
        </w:tc>
        <w:tc>
          <w:tcPr>
            <w:tcW w:w="4507" w:type="dxa"/>
            <w:tcBorders>
              <w:top w:val="single" w:sz="4" w:space="0" w:color="auto"/>
              <w:left w:val="single" w:sz="4" w:space="0" w:color="auto"/>
              <w:bottom w:val="single" w:sz="4" w:space="0" w:color="auto"/>
              <w:right w:val="single" w:sz="4" w:space="0" w:color="auto"/>
            </w:tcBorders>
            <w:hideMark/>
          </w:tcPr>
          <w:p w14:paraId="4481877E" w14:textId="7A28E558" w:rsidR="0079115E" w:rsidRPr="007C4D0E" w:rsidRDefault="00D44E91" w:rsidP="008D70F2">
            <w:pPr>
              <w:pStyle w:val="BodyText"/>
              <w:jc w:val="center"/>
              <w:rPr>
                <w:color w:val="auto"/>
              </w:rPr>
            </w:pPr>
            <w:r w:rsidRPr="007C4D0E">
              <w:rPr>
                <w:color w:val="auto"/>
              </w:rPr>
              <w:t>F</w:t>
            </w:r>
            <w:r w:rsidR="0079115E" w:rsidRPr="007C4D0E">
              <w:rPr>
                <w:color w:val="auto"/>
              </w:rPr>
              <w:t>luvial and surface water</w:t>
            </w:r>
          </w:p>
        </w:tc>
      </w:tr>
      <w:tr w:rsidR="007C4D0E" w:rsidRPr="007C4D0E" w14:paraId="5D91C130" w14:textId="77777777" w:rsidTr="00400B15">
        <w:tc>
          <w:tcPr>
            <w:tcW w:w="4509" w:type="dxa"/>
            <w:tcBorders>
              <w:top w:val="single" w:sz="4" w:space="0" w:color="auto"/>
              <w:left w:val="single" w:sz="4" w:space="0" w:color="auto"/>
              <w:bottom w:val="single" w:sz="4" w:space="0" w:color="auto"/>
              <w:right w:val="single" w:sz="4" w:space="0" w:color="auto"/>
            </w:tcBorders>
            <w:hideMark/>
          </w:tcPr>
          <w:p w14:paraId="13378E00" w14:textId="77777777" w:rsidR="0079115E" w:rsidRPr="007C4D0E" w:rsidRDefault="0079115E" w:rsidP="00400B15">
            <w:pPr>
              <w:pStyle w:val="BodyText"/>
            </w:pPr>
            <w:r w:rsidRPr="007C4D0E">
              <w:t>Number of flood incidents reported to Falkirk Council</w:t>
            </w:r>
          </w:p>
        </w:tc>
        <w:tc>
          <w:tcPr>
            <w:tcW w:w="4507" w:type="dxa"/>
            <w:tcBorders>
              <w:top w:val="single" w:sz="4" w:space="0" w:color="auto"/>
              <w:left w:val="single" w:sz="4" w:space="0" w:color="auto"/>
              <w:bottom w:val="single" w:sz="4" w:space="0" w:color="auto"/>
              <w:right w:val="single" w:sz="4" w:space="0" w:color="auto"/>
            </w:tcBorders>
          </w:tcPr>
          <w:p w14:paraId="554F4833" w14:textId="6ADFA798" w:rsidR="0079115E" w:rsidRPr="007C4D0E" w:rsidRDefault="000571DC" w:rsidP="008D70F2">
            <w:pPr>
              <w:pStyle w:val="BodyText"/>
              <w:jc w:val="center"/>
            </w:pPr>
            <w:r w:rsidRPr="007C4D0E">
              <w:t>40</w:t>
            </w:r>
          </w:p>
        </w:tc>
      </w:tr>
      <w:tr w:rsidR="007C4D0E" w:rsidRPr="007C4D0E" w14:paraId="1DCC9ADF" w14:textId="77777777" w:rsidTr="00400B15">
        <w:tc>
          <w:tcPr>
            <w:tcW w:w="4509" w:type="dxa"/>
            <w:tcBorders>
              <w:top w:val="single" w:sz="4" w:space="0" w:color="auto"/>
              <w:left w:val="single" w:sz="4" w:space="0" w:color="auto"/>
              <w:bottom w:val="single" w:sz="4" w:space="0" w:color="auto"/>
              <w:right w:val="single" w:sz="4" w:space="0" w:color="auto"/>
            </w:tcBorders>
            <w:hideMark/>
          </w:tcPr>
          <w:p w14:paraId="2DDA218B" w14:textId="77777777" w:rsidR="0079115E" w:rsidRPr="007C4D0E" w:rsidRDefault="0079115E" w:rsidP="00400B15">
            <w:pPr>
              <w:pStyle w:val="BodyText"/>
            </w:pPr>
            <w:r w:rsidRPr="007C4D0E">
              <w:t xml:space="preserve">Number of hotspots identified </w:t>
            </w:r>
          </w:p>
        </w:tc>
        <w:tc>
          <w:tcPr>
            <w:tcW w:w="4507" w:type="dxa"/>
            <w:tcBorders>
              <w:top w:val="single" w:sz="4" w:space="0" w:color="auto"/>
              <w:left w:val="single" w:sz="4" w:space="0" w:color="auto"/>
              <w:bottom w:val="single" w:sz="4" w:space="0" w:color="auto"/>
              <w:right w:val="single" w:sz="4" w:space="0" w:color="auto"/>
            </w:tcBorders>
            <w:hideMark/>
          </w:tcPr>
          <w:p w14:paraId="24459E0A" w14:textId="77777777" w:rsidR="0079115E" w:rsidRPr="007C4D0E" w:rsidRDefault="0079115E" w:rsidP="008D70F2">
            <w:pPr>
              <w:pStyle w:val="BodyText"/>
              <w:jc w:val="center"/>
            </w:pPr>
            <w:r w:rsidRPr="007C4D0E">
              <w:t>5</w:t>
            </w:r>
          </w:p>
        </w:tc>
      </w:tr>
    </w:tbl>
    <w:p w14:paraId="665025F8" w14:textId="77777777" w:rsidR="00785735" w:rsidRPr="007C4D0E" w:rsidRDefault="00785735" w:rsidP="00E51A09">
      <w:pPr>
        <w:pStyle w:val="BodyText"/>
        <w:keepNext/>
        <w:rPr>
          <w:noProof/>
        </w:rPr>
      </w:pPr>
    </w:p>
    <w:p w14:paraId="7AD5116D" w14:textId="3EBFFCC0" w:rsidR="00B4070B" w:rsidRPr="007C4D0E" w:rsidRDefault="00474A5D" w:rsidP="00E51A09">
      <w:pPr>
        <w:pStyle w:val="BodyText"/>
        <w:keepNext/>
      </w:pPr>
      <w:r w:rsidRPr="007C4D0E">
        <w:rPr>
          <w:noProof/>
        </w:rPr>
        <w:drawing>
          <wp:inline distT="0" distB="0" distL="0" distR="0" wp14:anchorId="1E7D9F4D" wp14:editId="1C546BC9">
            <wp:extent cx="5731510" cy="4052570"/>
            <wp:effectExtent l="0" t="0" r="2540" b="5080"/>
            <wp:docPr id="298" name="Picture 2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a:extLst>
                        <a:ext uri="{C183D7F6-B498-43B3-948B-1728B52AA6E4}">
                          <adec:decorative xmlns:adec="http://schemas.microsoft.com/office/drawing/2017/decorative" val="1"/>
                        </a:ext>
                      </a:extLst>
                    </pic:cNvPr>
                    <pic:cNvPicPr/>
                  </pic:nvPicPr>
                  <pic:blipFill>
                    <a:blip r:embed="rId30">
                      <a:extLst>
                        <a:ext uri="{28A0092B-C50C-407E-A947-70E740481C1C}">
                          <a14:useLocalDpi xmlns:a14="http://schemas.microsoft.com/office/drawing/2010/main" val="0"/>
                        </a:ext>
                      </a:extLst>
                    </a:blip>
                    <a:stretch>
                      <a:fillRect/>
                    </a:stretch>
                  </pic:blipFill>
                  <pic:spPr>
                    <a:xfrm>
                      <a:off x="0" y="0"/>
                      <a:ext cx="5731510" cy="4052570"/>
                    </a:xfrm>
                    <a:prstGeom prst="rect">
                      <a:avLst/>
                    </a:prstGeom>
                  </pic:spPr>
                </pic:pic>
              </a:graphicData>
            </a:graphic>
          </wp:inline>
        </w:drawing>
      </w:r>
    </w:p>
    <w:p w14:paraId="555B3C33" w14:textId="29089651" w:rsidR="00474A5D" w:rsidRPr="007C4D0E" w:rsidRDefault="00B4070B" w:rsidP="00E51A09">
      <w:pPr>
        <w:pStyle w:val="Caption"/>
        <w:rPr>
          <w:color w:val="auto"/>
        </w:rPr>
      </w:pPr>
      <w:bookmarkStart w:id="155" w:name="_Toc77749083"/>
      <w:r w:rsidRPr="007C4D0E">
        <w:rPr>
          <w:color w:val="auto"/>
        </w:rPr>
        <w:t xml:space="preserve">Figure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4</w:t>
      </w:r>
      <w:r w:rsidR="007C4D0E" w:rsidRPr="007C4D0E">
        <w:rPr>
          <w:noProof/>
          <w:color w:val="auto"/>
        </w:rPr>
        <w:fldChar w:fldCharType="end"/>
      </w:r>
      <w:r w:rsidRPr="007C4D0E">
        <w:rPr>
          <w:color w:val="auto"/>
        </w:rPr>
        <w:noBreakHyphen/>
      </w:r>
      <w:r w:rsidR="007C4D0E" w:rsidRPr="007C4D0E">
        <w:rPr>
          <w:color w:val="auto"/>
        </w:rPr>
        <w:fldChar w:fldCharType="begin"/>
      </w:r>
      <w:r w:rsidR="007C4D0E" w:rsidRPr="007C4D0E">
        <w:rPr>
          <w:color w:val="auto"/>
        </w:rPr>
        <w:instrText xml:space="preserve"> SEQ Figure \* ARABIC \s 1 </w:instrText>
      </w:r>
      <w:r w:rsidR="007C4D0E" w:rsidRPr="007C4D0E">
        <w:rPr>
          <w:color w:val="auto"/>
        </w:rPr>
        <w:fldChar w:fldCharType="separate"/>
      </w:r>
      <w:r w:rsidR="00E64C2B" w:rsidRPr="007C4D0E">
        <w:rPr>
          <w:noProof/>
          <w:color w:val="auto"/>
        </w:rPr>
        <w:t>5</w:t>
      </w:r>
      <w:r w:rsidR="007C4D0E" w:rsidRPr="007C4D0E">
        <w:rPr>
          <w:noProof/>
          <w:color w:val="auto"/>
        </w:rPr>
        <w:fldChar w:fldCharType="end"/>
      </w:r>
      <w:r w:rsidRPr="007C4D0E">
        <w:rPr>
          <w:color w:val="auto"/>
        </w:rPr>
        <w:t xml:space="preserve"> Denny CDA and Hotspots</w:t>
      </w:r>
      <w:bookmarkEnd w:id="155"/>
    </w:p>
    <w:p w14:paraId="2F255169" w14:textId="77777777" w:rsidR="00B22E68" w:rsidRPr="007C4D0E" w:rsidRDefault="00B22E68" w:rsidP="00B22E68">
      <w:pPr>
        <w:pStyle w:val="Caption"/>
        <w:rPr>
          <w:rFonts w:asciiTheme="minorHAnsi" w:hAnsiTheme="minorHAnsi" w:cstheme="minorHAnsi"/>
          <w:color w:val="auto"/>
          <w:sz w:val="12"/>
        </w:rPr>
      </w:pPr>
      <w:r w:rsidRPr="007C4D0E">
        <w:rPr>
          <w:rFonts w:asciiTheme="minorHAnsi" w:hAnsiTheme="minorHAnsi" w:cstheme="minorHAnsi"/>
          <w:color w:val="auto"/>
          <w:sz w:val="12"/>
        </w:rPr>
        <w:t>Contains OS data © Crown Copyright and database right (2020)</w:t>
      </w:r>
    </w:p>
    <w:p w14:paraId="77FF97A1" w14:textId="77777777" w:rsidR="00B22E68" w:rsidRPr="007C4D0E" w:rsidRDefault="00B22E68" w:rsidP="004373A3">
      <w:pPr>
        <w:pStyle w:val="BodyText"/>
      </w:pPr>
    </w:p>
    <w:p w14:paraId="04B0B2B9" w14:textId="47D79783" w:rsidR="00A16D76" w:rsidRPr="007C4D0E" w:rsidRDefault="00A16D76" w:rsidP="00A16D76">
      <w:pPr>
        <w:tabs>
          <w:tab w:val="clear" w:pos="284"/>
        </w:tabs>
        <w:spacing w:line="240" w:lineRule="auto"/>
      </w:pPr>
      <w:r w:rsidRPr="007C4D0E">
        <w:br w:type="page"/>
      </w:r>
    </w:p>
    <w:p w14:paraId="333CC7AA" w14:textId="0945C9CC" w:rsidR="0079115E" w:rsidRPr="007C4D0E" w:rsidRDefault="0079115E" w:rsidP="00DC06D5">
      <w:pPr>
        <w:pStyle w:val="Heading3"/>
        <w:rPr>
          <w:color w:val="auto"/>
        </w:rPr>
      </w:pPr>
      <w:bookmarkStart w:id="156" w:name="_Toc77749025"/>
      <w:r w:rsidRPr="007C4D0E">
        <w:rPr>
          <w:color w:val="auto"/>
        </w:rPr>
        <w:lastRenderedPageBreak/>
        <w:t>Dunipace</w:t>
      </w:r>
      <w:bookmarkEnd w:id="156"/>
    </w:p>
    <w:p w14:paraId="50827819" w14:textId="01580A0A" w:rsidR="00D44E91" w:rsidRPr="007C4D0E" w:rsidRDefault="0079115E" w:rsidP="0079115E">
      <w:pPr>
        <w:pStyle w:val="BodyText"/>
      </w:pPr>
      <w:r w:rsidRPr="007C4D0E">
        <w:t xml:space="preserve">Dunipace is a village located to the north of Denny, separated by the </w:t>
      </w:r>
      <w:proofErr w:type="gramStart"/>
      <w:r w:rsidRPr="007C4D0E">
        <w:t>River</w:t>
      </w:r>
      <w:proofErr w:type="gramEnd"/>
      <w:r w:rsidRPr="007C4D0E">
        <w:t xml:space="preserve"> Carron. The Avon </w:t>
      </w:r>
      <w:r w:rsidR="00D44E91" w:rsidRPr="007C4D0E">
        <w:t>B</w:t>
      </w:r>
      <w:r w:rsidRPr="007C4D0E">
        <w:t xml:space="preserve">urn cuts through the north of Dunipace before joining the </w:t>
      </w:r>
      <w:proofErr w:type="gramStart"/>
      <w:r w:rsidRPr="007C4D0E">
        <w:t>River</w:t>
      </w:r>
      <w:proofErr w:type="gramEnd"/>
      <w:r w:rsidRPr="007C4D0E">
        <w:t xml:space="preserve"> Carron. Dunipace is vulnerable to fluvial and surface water flooding. </w:t>
      </w:r>
    </w:p>
    <w:p w14:paraId="2985C035" w14:textId="50625BCF" w:rsidR="00CA5314" w:rsidRPr="007C4D0E" w:rsidRDefault="00CA5314" w:rsidP="0079115E">
      <w:pPr>
        <w:pStyle w:val="BodyText"/>
      </w:pPr>
      <w:r w:rsidRPr="007C4D0E">
        <w:t>High Level Risk Summary</w:t>
      </w:r>
    </w:p>
    <w:tbl>
      <w:tblPr>
        <w:tblStyle w:val="AECOMtable"/>
        <w:tblW w:w="0" w:type="auto"/>
        <w:tblLook w:val="04A0" w:firstRow="1" w:lastRow="0" w:firstColumn="1" w:lastColumn="0" w:noHBand="0" w:noVBand="1"/>
      </w:tblPr>
      <w:tblGrid>
        <w:gridCol w:w="4509"/>
        <w:gridCol w:w="4507"/>
      </w:tblGrid>
      <w:tr w:rsidR="007C4D0E" w:rsidRPr="007C4D0E" w14:paraId="36422D6D" w14:textId="77777777" w:rsidTr="00400B15">
        <w:trPr>
          <w:cnfStyle w:val="100000000000" w:firstRow="1" w:lastRow="0" w:firstColumn="0" w:lastColumn="0" w:oddVBand="0" w:evenVBand="0" w:oddHBand="0" w:evenHBand="0" w:firstRowFirstColumn="0" w:firstRowLastColumn="0" w:lastRowFirstColumn="0" w:lastRowLastColumn="0"/>
        </w:trPr>
        <w:tc>
          <w:tcPr>
            <w:tcW w:w="4509" w:type="dxa"/>
            <w:tcBorders>
              <w:top w:val="single" w:sz="4" w:space="0" w:color="auto"/>
              <w:left w:val="single" w:sz="4" w:space="0" w:color="auto"/>
              <w:bottom w:val="single" w:sz="4" w:space="0" w:color="auto"/>
              <w:right w:val="single" w:sz="4" w:space="0" w:color="auto"/>
            </w:tcBorders>
            <w:hideMark/>
          </w:tcPr>
          <w:p w14:paraId="4C5CE8BC" w14:textId="77777777" w:rsidR="0079115E" w:rsidRPr="007C4D0E" w:rsidRDefault="0079115E" w:rsidP="00400B15">
            <w:pPr>
              <w:pStyle w:val="BodyText"/>
              <w:rPr>
                <w:color w:val="auto"/>
              </w:rPr>
            </w:pPr>
            <w:r w:rsidRPr="007C4D0E">
              <w:rPr>
                <w:color w:val="auto"/>
              </w:rPr>
              <w:t>Flood risk sources</w:t>
            </w:r>
          </w:p>
        </w:tc>
        <w:tc>
          <w:tcPr>
            <w:tcW w:w="4507" w:type="dxa"/>
            <w:tcBorders>
              <w:top w:val="single" w:sz="4" w:space="0" w:color="auto"/>
              <w:left w:val="single" w:sz="4" w:space="0" w:color="auto"/>
              <w:bottom w:val="single" w:sz="4" w:space="0" w:color="auto"/>
              <w:right w:val="single" w:sz="4" w:space="0" w:color="auto"/>
            </w:tcBorders>
            <w:hideMark/>
          </w:tcPr>
          <w:p w14:paraId="23595C99" w14:textId="2F235ECB" w:rsidR="0079115E" w:rsidRPr="007C4D0E" w:rsidRDefault="00D44E91" w:rsidP="008D70F2">
            <w:pPr>
              <w:pStyle w:val="BodyText"/>
              <w:jc w:val="center"/>
              <w:rPr>
                <w:color w:val="auto"/>
              </w:rPr>
            </w:pPr>
            <w:r w:rsidRPr="007C4D0E">
              <w:rPr>
                <w:color w:val="auto"/>
              </w:rPr>
              <w:t>F</w:t>
            </w:r>
            <w:r w:rsidR="0079115E" w:rsidRPr="007C4D0E">
              <w:rPr>
                <w:color w:val="auto"/>
              </w:rPr>
              <w:t>luvial and surface water</w:t>
            </w:r>
          </w:p>
        </w:tc>
      </w:tr>
      <w:tr w:rsidR="007C4D0E" w:rsidRPr="007C4D0E" w14:paraId="07341446" w14:textId="77777777" w:rsidTr="00400B15">
        <w:tc>
          <w:tcPr>
            <w:tcW w:w="4509" w:type="dxa"/>
            <w:tcBorders>
              <w:top w:val="single" w:sz="4" w:space="0" w:color="auto"/>
              <w:left w:val="single" w:sz="4" w:space="0" w:color="auto"/>
              <w:bottom w:val="single" w:sz="4" w:space="0" w:color="auto"/>
              <w:right w:val="single" w:sz="4" w:space="0" w:color="auto"/>
            </w:tcBorders>
            <w:hideMark/>
          </w:tcPr>
          <w:p w14:paraId="4856AF7E" w14:textId="77777777" w:rsidR="0079115E" w:rsidRPr="007C4D0E" w:rsidRDefault="0079115E" w:rsidP="00400B15">
            <w:pPr>
              <w:pStyle w:val="BodyText"/>
            </w:pPr>
            <w:r w:rsidRPr="007C4D0E">
              <w:t>Number of flood incidents reported to Falkirk Council</w:t>
            </w:r>
          </w:p>
        </w:tc>
        <w:tc>
          <w:tcPr>
            <w:tcW w:w="4507" w:type="dxa"/>
            <w:tcBorders>
              <w:top w:val="single" w:sz="4" w:space="0" w:color="auto"/>
              <w:left w:val="single" w:sz="4" w:space="0" w:color="auto"/>
              <w:bottom w:val="single" w:sz="4" w:space="0" w:color="auto"/>
              <w:right w:val="single" w:sz="4" w:space="0" w:color="auto"/>
            </w:tcBorders>
          </w:tcPr>
          <w:p w14:paraId="40974B64" w14:textId="450F0B3C" w:rsidR="0079115E" w:rsidRPr="007C4D0E" w:rsidRDefault="00A97CC9" w:rsidP="008D70F2">
            <w:pPr>
              <w:pStyle w:val="BodyText"/>
              <w:jc w:val="center"/>
            </w:pPr>
            <w:r w:rsidRPr="007C4D0E">
              <w:t>28</w:t>
            </w:r>
          </w:p>
        </w:tc>
      </w:tr>
      <w:tr w:rsidR="007C4D0E" w:rsidRPr="007C4D0E" w14:paraId="32C657CC" w14:textId="77777777" w:rsidTr="00400B15">
        <w:tc>
          <w:tcPr>
            <w:tcW w:w="4509" w:type="dxa"/>
            <w:tcBorders>
              <w:top w:val="single" w:sz="4" w:space="0" w:color="auto"/>
              <w:left w:val="single" w:sz="4" w:space="0" w:color="auto"/>
              <w:bottom w:val="single" w:sz="4" w:space="0" w:color="auto"/>
              <w:right w:val="single" w:sz="4" w:space="0" w:color="auto"/>
            </w:tcBorders>
            <w:hideMark/>
          </w:tcPr>
          <w:p w14:paraId="69B6AB3E" w14:textId="77777777" w:rsidR="0079115E" w:rsidRPr="007C4D0E" w:rsidRDefault="0079115E" w:rsidP="00400B15">
            <w:pPr>
              <w:pStyle w:val="BodyText"/>
            </w:pPr>
            <w:r w:rsidRPr="007C4D0E">
              <w:t xml:space="preserve">Number of hotspots identified </w:t>
            </w:r>
          </w:p>
        </w:tc>
        <w:tc>
          <w:tcPr>
            <w:tcW w:w="4507" w:type="dxa"/>
            <w:tcBorders>
              <w:top w:val="single" w:sz="4" w:space="0" w:color="auto"/>
              <w:left w:val="single" w:sz="4" w:space="0" w:color="auto"/>
              <w:bottom w:val="single" w:sz="4" w:space="0" w:color="auto"/>
              <w:right w:val="single" w:sz="4" w:space="0" w:color="auto"/>
            </w:tcBorders>
            <w:hideMark/>
          </w:tcPr>
          <w:p w14:paraId="1FD468D4" w14:textId="77777777" w:rsidR="0079115E" w:rsidRPr="007C4D0E" w:rsidRDefault="0079115E" w:rsidP="008D70F2">
            <w:pPr>
              <w:pStyle w:val="BodyText"/>
              <w:jc w:val="center"/>
            </w:pPr>
            <w:r w:rsidRPr="007C4D0E">
              <w:t>3</w:t>
            </w:r>
          </w:p>
        </w:tc>
      </w:tr>
    </w:tbl>
    <w:p w14:paraId="24DBC59D" w14:textId="77777777" w:rsidR="00785735" w:rsidRPr="007C4D0E" w:rsidRDefault="00785735" w:rsidP="00E51A09">
      <w:pPr>
        <w:pStyle w:val="BodyText"/>
        <w:keepNext/>
        <w:rPr>
          <w:noProof/>
        </w:rPr>
      </w:pPr>
    </w:p>
    <w:p w14:paraId="6C91D092" w14:textId="7D9A55D5" w:rsidR="00B4070B" w:rsidRPr="007C4D0E" w:rsidRDefault="00474A5D" w:rsidP="00E51A09">
      <w:pPr>
        <w:pStyle w:val="BodyText"/>
        <w:keepNext/>
      </w:pPr>
      <w:r w:rsidRPr="007C4D0E">
        <w:rPr>
          <w:noProof/>
        </w:rPr>
        <w:drawing>
          <wp:inline distT="0" distB="0" distL="0" distR="0" wp14:anchorId="7606003E" wp14:editId="36D7D532">
            <wp:extent cx="5731510" cy="4052570"/>
            <wp:effectExtent l="0" t="0" r="2540" b="5080"/>
            <wp:docPr id="299" name="Picture 2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299">
                      <a:extLst>
                        <a:ext uri="{C183D7F6-B498-43B3-948B-1728B52AA6E4}">
                          <adec:decorative xmlns:adec="http://schemas.microsoft.com/office/drawing/2017/decorative" val="1"/>
                        </a:ext>
                      </a:extLst>
                    </pic:cNvPr>
                    <pic:cNvPicPr/>
                  </pic:nvPicPr>
                  <pic:blipFill>
                    <a:blip r:embed="rId31">
                      <a:extLst>
                        <a:ext uri="{28A0092B-C50C-407E-A947-70E740481C1C}">
                          <a14:useLocalDpi xmlns:a14="http://schemas.microsoft.com/office/drawing/2010/main" val="0"/>
                        </a:ext>
                      </a:extLst>
                    </a:blip>
                    <a:stretch>
                      <a:fillRect/>
                    </a:stretch>
                  </pic:blipFill>
                  <pic:spPr>
                    <a:xfrm>
                      <a:off x="0" y="0"/>
                      <a:ext cx="5731510" cy="4052570"/>
                    </a:xfrm>
                    <a:prstGeom prst="rect">
                      <a:avLst/>
                    </a:prstGeom>
                  </pic:spPr>
                </pic:pic>
              </a:graphicData>
            </a:graphic>
          </wp:inline>
        </w:drawing>
      </w:r>
    </w:p>
    <w:p w14:paraId="56995F81" w14:textId="1DF33DCA" w:rsidR="00474A5D" w:rsidRPr="007C4D0E" w:rsidRDefault="00B4070B" w:rsidP="00E51A09">
      <w:pPr>
        <w:pStyle w:val="Caption"/>
        <w:rPr>
          <w:color w:val="auto"/>
        </w:rPr>
      </w:pPr>
      <w:bookmarkStart w:id="157" w:name="_Toc77749084"/>
      <w:r w:rsidRPr="007C4D0E">
        <w:rPr>
          <w:color w:val="auto"/>
        </w:rPr>
        <w:t xml:space="preserve">Figure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4</w:t>
      </w:r>
      <w:r w:rsidR="007C4D0E" w:rsidRPr="007C4D0E">
        <w:rPr>
          <w:noProof/>
          <w:color w:val="auto"/>
        </w:rPr>
        <w:fldChar w:fldCharType="end"/>
      </w:r>
      <w:r w:rsidRPr="007C4D0E">
        <w:rPr>
          <w:color w:val="auto"/>
        </w:rPr>
        <w:noBreakHyphen/>
      </w:r>
      <w:r w:rsidR="007C4D0E" w:rsidRPr="007C4D0E">
        <w:rPr>
          <w:color w:val="auto"/>
        </w:rPr>
        <w:fldChar w:fldCharType="begin"/>
      </w:r>
      <w:r w:rsidR="007C4D0E" w:rsidRPr="007C4D0E">
        <w:rPr>
          <w:color w:val="auto"/>
        </w:rPr>
        <w:instrText xml:space="preserve"> SEQ Figure \* ARABIC \s 1 </w:instrText>
      </w:r>
      <w:r w:rsidR="007C4D0E" w:rsidRPr="007C4D0E">
        <w:rPr>
          <w:color w:val="auto"/>
        </w:rPr>
        <w:fldChar w:fldCharType="separate"/>
      </w:r>
      <w:r w:rsidR="00E64C2B" w:rsidRPr="007C4D0E">
        <w:rPr>
          <w:noProof/>
          <w:color w:val="auto"/>
        </w:rPr>
        <w:t>6</w:t>
      </w:r>
      <w:r w:rsidR="007C4D0E" w:rsidRPr="007C4D0E">
        <w:rPr>
          <w:noProof/>
          <w:color w:val="auto"/>
        </w:rPr>
        <w:fldChar w:fldCharType="end"/>
      </w:r>
      <w:r w:rsidRPr="007C4D0E">
        <w:rPr>
          <w:color w:val="auto"/>
        </w:rPr>
        <w:t xml:space="preserve"> Dunipace CDA and Hotspots</w:t>
      </w:r>
      <w:bookmarkEnd w:id="157"/>
    </w:p>
    <w:p w14:paraId="1215D56C" w14:textId="77777777" w:rsidR="009F33B2" w:rsidRPr="007C4D0E" w:rsidRDefault="009F33B2" w:rsidP="009F33B2">
      <w:pPr>
        <w:pStyle w:val="Caption"/>
        <w:rPr>
          <w:rFonts w:asciiTheme="minorHAnsi" w:hAnsiTheme="minorHAnsi" w:cstheme="minorHAnsi"/>
          <w:color w:val="auto"/>
          <w:sz w:val="12"/>
        </w:rPr>
      </w:pPr>
      <w:r w:rsidRPr="007C4D0E">
        <w:rPr>
          <w:rFonts w:asciiTheme="minorHAnsi" w:hAnsiTheme="minorHAnsi" w:cstheme="minorHAnsi"/>
          <w:color w:val="auto"/>
          <w:sz w:val="12"/>
        </w:rPr>
        <w:t>Contains OS data © Crown Copyright and database right (2020)</w:t>
      </w:r>
    </w:p>
    <w:p w14:paraId="316541DA" w14:textId="77777777" w:rsidR="009F33B2" w:rsidRPr="007C4D0E" w:rsidRDefault="009F33B2" w:rsidP="004373A3">
      <w:pPr>
        <w:pStyle w:val="BodyText"/>
      </w:pPr>
    </w:p>
    <w:p w14:paraId="72EA8826" w14:textId="203B96E9" w:rsidR="00A16D76" w:rsidRPr="007C4D0E" w:rsidRDefault="00A16D76" w:rsidP="00A16D76">
      <w:pPr>
        <w:tabs>
          <w:tab w:val="clear" w:pos="284"/>
        </w:tabs>
        <w:spacing w:line="240" w:lineRule="auto"/>
      </w:pPr>
      <w:r w:rsidRPr="007C4D0E">
        <w:br w:type="page"/>
      </w:r>
    </w:p>
    <w:p w14:paraId="3E21798E" w14:textId="027B7DE5" w:rsidR="0079115E" w:rsidRPr="007C4D0E" w:rsidRDefault="0079115E" w:rsidP="00DC06D5">
      <w:pPr>
        <w:pStyle w:val="Heading3"/>
        <w:rPr>
          <w:color w:val="auto"/>
        </w:rPr>
      </w:pPr>
      <w:bookmarkStart w:id="158" w:name="_Toc77749026"/>
      <w:r w:rsidRPr="007C4D0E">
        <w:rPr>
          <w:color w:val="auto"/>
        </w:rPr>
        <w:lastRenderedPageBreak/>
        <w:t xml:space="preserve">Falkirk Town – </w:t>
      </w:r>
      <w:proofErr w:type="gramStart"/>
      <w:r w:rsidRPr="007C4D0E">
        <w:rPr>
          <w:color w:val="auto"/>
        </w:rPr>
        <w:t>North East</w:t>
      </w:r>
      <w:bookmarkEnd w:id="158"/>
      <w:proofErr w:type="gramEnd"/>
    </w:p>
    <w:p w14:paraId="25412497" w14:textId="3CA60D30" w:rsidR="0079115E" w:rsidRPr="007C4D0E" w:rsidRDefault="0079115E" w:rsidP="0079115E">
      <w:pPr>
        <w:pStyle w:val="BodyText"/>
      </w:pPr>
      <w:r w:rsidRPr="007C4D0E">
        <w:t xml:space="preserve">This catchment is located in the </w:t>
      </w:r>
      <w:proofErr w:type="gramStart"/>
      <w:r w:rsidRPr="007C4D0E">
        <w:t>north east</w:t>
      </w:r>
      <w:proofErr w:type="gramEnd"/>
      <w:r w:rsidRPr="007C4D0E">
        <w:t xml:space="preserve"> of Falkirk. The very northern section is intersected by the Forth and Clyde </w:t>
      </w:r>
      <w:r w:rsidR="00F26FCC" w:rsidRPr="007C4D0E">
        <w:t>C</w:t>
      </w:r>
      <w:r w:rsidRPr="007C4D0E">
        <w:t xml:space="preserve">anal separating the </w:t>
      </w:r>
      <w:r w:rsidR="00D44E91" w:rsidRPr="007C4D0E">
        <w:t>B</w:t>
      </w:r>
      <w:r w:rsidRPr="007C4D0E">
        <w:t xml:space="preserve">ankside industrial area from the centre of Falkirk. The area is subject to surface water flood risk from overland flow and culvert exceedance. </w:t>
      </w:r>
    </w:p>
    <w:p w14:paraId="4954B358" w14:textId="6E626088" w:rsidR="00CA5314" w:rsidRPr="007C4D0E" w:rsidRDefault="00CA5314" w:rsidP="0079115E">
      <w:pPr>
        <w:pStyle w:val="BodyText"/>
      </w:pPr>
      <w:r w:rsidRPr="007C4D0E">
        <w:t>High Level Risk Summary</w:t>
      </w:r>
    </w:p>
    <w:tbl>
      <w:tblPr>
        <w:tblStyle w:val="AECOMtable"/>
        <w:tblW w:w="0" w:type="auto"/>
        <w:tblLook w:val="04A0" w:firstRow="1" w:lastRow="0" w:firstColumn="1" w:lastColumn="0" w:noHBand="0" w:noVBand="1"/>
      </w:tblPr>
      <w:tblGrid>
        <w:gridCol w:w="4509"/>
        <w:gridCol w:w="4507"/>
      </w:tblGrid>
      <w:tr w:rsidR="007C4D0E" w:rsidRPr="007C4D0E" w14:paraId="05AB293C" w14:textId="77777777" w:rsidTr="00400B15">
        <w:trPr>
          <w:cnfStyle w:val="100000000000" w:firstRow="1" w:lastRow="0" w:firstColumn="0" w:lastColumn="0" w:oddVBand="0" w:evenVBand="0" w:oddHBand="0" w:evenHBand="0" w:firstRowFirstColumn="0" w:firstRowLastColumn="0" w:lastRowFirstColumn="0" w:lastRowLastColumn="0"/>
        </w:trPr>
        <w:tc>
          <w:tcPr>
            <w:tcW w:w="4509" w:type="dxa"/>
            <w:tcBorders>
              <w:top w:val="single" w:sz="4" w:space="0" w:color="auto"/>
              <w:left w:val="single" w:sz="4" w:space="0" w:color="auto"/>
              <w:bottom w:val="single" w:sz="4" w:space="0" w:color="auto"/>
              <w:right w:val="single" w:sz="4" w:space="0" w:color="auto"/>
            </w:tcBorders>
            <w:hideMark/>
          </w:tcPr>
          <w:p w14:paraId="71260A0D" w14:textId="77777777" w:rsidR="0079115E" w:rsidRPr="007C4D0E" w:rsidRDefault="0079115E" w:rsidP="00400B15">
            <w:pPr>
              <w:pStyle w:val="BodyText"/>
              <w:rPr>
                <w:color w:val="auto"/>
              </w:rPr>
            </w:pPr>
            <w:r w:rsidRPr="007C4D0E">
              <w:rPr>
                <w:color w:val="auto"/>
              </w:rPr>
              <w:t>Flood risk sources</w:t>
            </w:r>
          </w:p>
        </w:tc>
        <w:tc>
          <w:tcPr>
            <w:tcW w:w="4507" w:type="dxa"/>
            <w:tcBorders>
              <w:top w:val="single" w:sz="4" w:space="0" w:color="auto"/>
              <w:left w:val="single" w:sz="4" w:space="0" w:color="auto"/>
              <w:bottom w:val="single" w:sz="4" w:space="0" w:color="auto"/>
              <w:right w:val="single" w:sz="4" w:space="0" w:color="auto"/>
            </w:tcBorders>
            <w:hideMark/>
          </w:tcPr>
          <w:p w14:paraId="5B5C796D" w14:textId="1D9A9608" w:rsidR="0079115E" w:rsidRPr="007C4D0E" w:rsidRDefault="0079115E" w:rsidP="008D70F2">
            <w:pPr>
              <w:pStyle w:val="BodyText"/>
              <w:jc w:val="center"/>
              <w:rPr>
                <w:color w:val="auto"/>
              </w:rPr>
            </w:pPr>
            <w:r w:rsidRPr="007C4D0E">
              <w:rPr>
                <w:color w:val="auto"/>
              </w:rPr>
              <w:t>Surface water</w:t>
            </w:r>
          </w:p>
        </w:tc>
      </w:tr>
      <w:tr w:rsidR="007C4D0E" w:rsidRPr="007C4D0E" w14:paraId="3A84A112" w14:textId="77777777" w:rsidTr="00400B15">
        <w:tc>
          <w:tcPr>
            <w:tcW w:w="4509" w:type="dxa"/>
            <w:tcBorders>
              <w:top w:val="single" w:sz="4" w:space="0" w:color="auto"/>
              <w:left w:val="single" w:sz="4" w:space="0" w:color="auto"/>
              <w:bottom w:val="single" w:sz="4" w:space="0" w:color="auto"/>
              <w:right w:val="single" w:sz="4" w:space="0" w:color="auto"/>
            </w:tcBorders>
            <w:hideMark/>
          </w:tcPr>
          <w:p w14:paraId="0AEBF5C1" w14:textId="43EBBCDC" w:rsidR="0079115E" w:rsidRPr="007C4D0E" w:rsidRDefault="0079115E" w:rsidP="00400B15">
            <w:pPr>
              <w:pStyle w:val="BodyText"/>
            </w:pPr>
            <w:r w:rsidRPr="007C4D0E">
              <w:t>Number of flood incidents reported to Falkirk Council</w:t>
            </w:r>
          </w:p>
        </w:tc>
        <w:tc>
          <w:tcPr>
            <w:tcW w:w="4507" w:type="dxa"/>
            <w:tcBorders>
              <w:top w:val="single" w:sz="4" w:space="0" w:color="auto"/>
              <w:left w:val="single" w:sz="4" w:space="0" w:color="auto"/>
              <w:bottom w:val="single" w:sz="4" w:space="0" w:color="auto"/>
              <w:right w:val="single" w:sz="4" w:space="0" w:color="auto"/>
            </w:tcBorders>
          </w:tcPr>
          <w:p w14:paraId="193FAAB5" w14:textId="45B9179E" w:rsidR="0079115E" w:rsidRPr="007C4D0E" w:rsidRDefault="000571DC" w:rsidP="008D70F2">
            <w:pPr>
              <w:pStyle w:val="BodyText"/>
              <w:jc w:val="center"/>
            </w:pPr>
            <w:r w:rsidRPr="007C4D0E">
              <w:t>4</w:t>
            </w:r>
            <w:r w:rsidR="00281724" w:rsidRPr="007C4D0E">
              <w:t>7</w:t>
            </w:r>
          </w:p>
        </w:tc>
      </w:tr>
      <w:tr w:rsidR="007C4D0E" w:rsidRPr="007C4D0E" w14:paraId="1E7B236A" w14:textId="77777777" w:rsidTr="00400B15">
        <w:tc>
          <w:tcPr>
            <w:tcW w:w="4509" w:type="dxa"/>
            <w:tcBorders>
              <w:top w:val="single" w:sz="4" w:space="0" w:color="auto"/>
              <w:left w:val="single" w:sz="4" w:space="0" w:color="auto"/>
              <w:bottom w:val="single" w:sz="4" w:space="0" w:color="auto"/>
              <w:right w:val="single" w:sz="4" w:space="0" w:color="auto"/>
            </w:tcBorders>
            <w:hideMark/>
          </w:tcPr>
          <w:p w14:paraId="22C1CD2B" w14:textId="77777777" w:rsidR="0079115E" w:rsidRPr="007C4D0E" w:rsidRDefault="0079115E" w:rsidP="00400B15">
            <w:pPr>
              <w:pStyle w:val="BodyText"/>
            </w:pPr>
            <w:r w:rsidRPr="007C4D0E">
              <w:t>Number of hotspots</w:t>
            </w:r>
          </w:p>
        </w:tc>
        <w:tc>
          <w:tcPr>
            <w:tcW w:w="4507" w:type="dxa"/>
            <w:tcBorders>
              <w:top w:val="single" w:sz="4" w:space="0" w:color="auto"/>
              <w:left w:val="single" w:sz="4" w:space="0" w:color="auto"/>
              <w:bottom w:val="single" w:sz="4" w:space="0" w:color="auto"/>
              <w:right w:val="single" w:sz="4" w:space="0" w:color="auto"/>
            </w:tcBorders>
            <w:hideMark/>
          </w:tcPr>
          <w:p w14:paraId="7FE8BBD7" w14:textId="77777777" w:rsidR="0079115E" w:rsidRPr="007C4D0E" w:rsidRDefault="0079115E" w:rsidP="008D70F2">
            <w:pPr>
              <w:pStyle w:val="BodyText"/>
              <w:jc w:val="center"/>
            </w:pPr>
            <w:r w:rsidRPr="007C4D0E">
              <w:t>8</w:t>
            </w:r>
          </w:p>
        </w:tc>
      </w:tr>
    </w:tbl>
    <w:p w14:paraId="143A0E6D" w14:textId="77777777" w:rsidR="00785735" w:rsidRPr="007C4D0E" w:rsidRDefault="00785735" w:rsidP="00E51A09">
      <w:pPr>
        <w:pStyle w:val="BodyText"/>
        <w:keepNext/>
        <w:rPr>
          <w:noProof/>
        </w:rPr>
      </w:pPr>
    </w:p>
    <w:p w14:paraId="40FCD896" w14:textId="54B3E3E1" w:rsidR="00B4070B" w:rsidRPr="007C4D0E" w:rsidRDefault="00474A5D" w:rsidP="00E51A09">
      <w:pPr>
        <w:pStyle w:val="BodyText"/>
        <w:keepNext/>
      </w:pPr>
      <w:r w:rsidRPr="007C4D0E">
        <w:rPr>
          <w:noProof/>
        </w:rPr>
        <w:drawing>
          <wp:inline distT="0" distB="0" distL="0" distR="0" wp14:anchorId="7069E137" wp14:editId="58E6ECDB">
            <wp:extent cx="5731510" cy="4052570"/>
            <wp:effectExtent l="0" t="0" r="2540" b="5080"/>
            <wp:docPr id="2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a:extLst>
                        <a:ext uri="{C183D7F6-B498-43B3-948B-1728B52AA6E4}">
                          <adec:decorative xmlns:adec="http://schemas.microsoft.com/office/drawing/2017/decorative" val="1"/>
                        </a:ext>
                      </a:extLst>
                    </pic:cNvPr>
                    <pic:cNvPicPr/>
                  </pic:nvPicPr>
                  <pic:blipFill>
                    <a:blip r:embed="rId32">
                      <a:extLst>
                        <a:ext uri="{28A0092B-C50C-407E-A947-70E740481C1C}">
                          <a14:useLocalDpi xmlns:a14="http://schemas.microsoft.com/office/drawing/2010/main" val="0"/>
                        </a:ext>
                      </a:extLst>
                    </a:blip>
                    <a:stretch>
                      <a:fillRect/>
                    </a:stretch>
                  </pic:blipFill>
                  <pic:spPr>
                    <a:xfrm>
                      <a:off x="0" y="0"/>
                      <a:ext cx="5731510" cy="4052570"/>
                    </a:xfrm>
                    <a:prstGeom prst="rect">
                      <a:avLst/>
                    </a:prstGeom>
                  </pic:spPr>
                </pic:pic>
              </a:graphicData>
            </a:graphic>
          </wp:inline>
        </w:drawing>
      </w:r>
    </w:p>
    <w:p w14:paraId="089A98EA" w14:textId="492558A8" w:rsidR="00474A5D" w:rsidRPr="007C4D0E" w:rsidRDefault="00B4070B" w:rsidP="00E51A09">
      <w:pPr>
        <w:pStyle w:val="Caption"/>
        <w:rPr>
          <w:color w:val="auto"/>
        </w:rPr>
      </w:pPr>
      <w:bookmarkStart w:id="159" w:name="_Toc77749085"/>
      <w:r w:rsidRPr="007C4D0E">
        <w:rPr>
          <w:color w:val="auto"/>
        </w:rPr>
        <w:t xml:space="preserve">Figure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4</w:t>
      </w:r>
      <w:r w:rsidR="007C4D0E" w:rsidRPr="007C4D0E">
        <w:rPr>
          <w:noProof/>
          <w:color w:val="auto"/>
        </w:rPr>
        <w:fldChar w:fldCharType="end"/>
      </w:r>
      <w:r w:rsidRPr="007C4D0E">
        <w:rPr>
          <w:color w:val="auto"/>
        </w:rPr>
        <w:noBreakHyphen/>
      </w:r>
      <w:r w:rsidR="007C4D0E" w:rsidRPr="007C4D0E">
        <w:rPr>
          <w:color w:val="auto"/>
        </w:rPr>
        <w:fldChar w:fldCharType="begin"/>
      </w:r>
      <w:r w:rsidR="007C4D0E" w:rsidRPr="007C4D0E">
        <w:rPr>
          <w:color w:val="auto"/>
        </w:rPr>
        <w:instrText xml:space="preserve"> SEQ Figure \* ARABIC \s 1 </w:instrText>
      </w:r>
      <w:r w:rsidR="007C4D0E" w:rsidRPr="007C4D0E">
        <w:rPr>
          <w:color w:val="auto"/>
        </w:rPr>
        <w:fldChar w:fldCharType="separate"/>
      </w:r>
      <w:r w:rsidR="00E64C2B" w:rsidRPr="007C4D0E">
        <w:rPr>
          <w:noProof/>
          <w:color w:val="auto"/>
        </w:rPr>
        <w:t>7</w:t>
      </w:r>
      <w:r w:rsidR="007C4D0E" w:rsidRPr="007C4D0E">
        <w:rPr>
          <w:noProof/>
          <w:color w:val="auto"/>
        </w:rPr>
        <w:fldChar w:fldCharType="end"/>
      </w:r>
      <w:r w:rsidRPr="007C4D0E">
        <w:rPr>
          <w:color w:val="auto"/>
        </w:rPr>
        <w:t xml:space="preserve"> Falkirk Town </w:t>
      </w:r>
      <w:proofErr w:type="gramStart"/>
      <w:r w:rsidRPr="007C4D0E">
        <w:rPr>
          <w:color w:val="auto"/>
        </w:rPr>
        <w:t>North East</w:t>
      </w:r>
      <w:proofErr w:type="gramEnd"/>
      <w:r w:rsidRPr="007C4D0E">
        <w:rPr>
          <w:color w:val="auto"/>
        </w:rPr>
        <w:t>, CDA and Hotspots</w:t>
      </w:r>
      <w:bookmarkEnd w:id="159"/>
    </w:p>
    <w:p w14:paraId="3DAE972D" w14:textId="77777777" w:rsidR="009F33B2" w:rsidRPr="007C4D0E" w:rsidRDefault="009F33B2" w:rsidP="009F33B2">
      <w:pPr>
        <w:pStyle w:val="Caption"/>
        <w:rPr>
          <w:rFonts w:asciiTheme="minorHAnsi" w:hAnsiTheme="minorHAnsi" w:cstheme="minorHAnsi"/>
          <w:color w:val="auto"/>
          <w:sz w:val="12"/>
        </w:rPr>
      </w:pPr>
      <w:r w:rsidRPr="007C4D0E">
        <w:rPr>
          <w:rFonts w:asciiTheme="minorHAnsi" w:hAnsiTheme="minorHAnsi" w:cstheme="minorHAnsi"/>
          <w:color w:val="auto"/>
          <w:sz w:val="12"/>
        </w:rPr>
        <w:t>Contains OS data © Crown Copyright and database right (2020)</w:t>
      </w:r>
    </w:p>
    <w:p w14:paraId="137DEEBD" w14:textId="77777777" w:rsidR="009F33B2" w:rsidRPr="007C4D0E" w:rsidRDefault="009F33B2" w:rsidP="004373A3">
      <w:pPr>
        <w:pStyle w:val="BodyText"/>
      </w:pPr>
    </w:p>
    <w:p w14:paraId="3325B598" w14:textId="5F784956" w:rsidR="00A16D76" w:rsidRPr="007C4D0E" w:rsidRDefault="00A16D76" w:rsidP="00A16D76">
      <w:pPr>
        <w:tabs>
          <w:tab w:val="clear" w:pos="284"/>
        </w:tabs>
        <w:spacing w:line="240" w:lineRule="auto"/>
      </w:pPr>
      <w:r w:rsidRPr="007C4D0E">
        <w:br w:type="page"/>
      </w:r>
    </w:p>
    <w:p w14:paraId="29321A76" w14:textId="665C93AF" w:rsidR="0079115E" w:rsidRPr="007C4D0E" w:rsidRDefault="0079115E" w:rsidP="00DC06D5">
      <w:pPr>
        <w:pStyle w:val="Heading3"/>
        <w:rPr>
          <w:color w:val="auto"/>
        </w:rPr>
      </w:pPr>
      <w:bookmarkStart w:id="160" w:name="_Toc77749027"/>
      <w:r w:rsidRPr="007C4D0E">
        <w:rPr>
          <w:color w:val="auto"/>
        </w:rPr>
        <w:lastRenderedPageBreak/>
        <w:t xml:space="preserve">Falkirk Town – </w:t>
      </w:r>
      <w:proofErr w:type="gramStart"/>
      <w:r w:rsidRPr="007C4D0E">
        <w:rPr>
          <w:color w:val="auto"/>
        </w:rPr>
        <w:t>South West</w:t>
      </w:r>
      <w:bookmarkEnd w:id="160"/>
      <w:proofErr w:type="gramEnd"/>
    </w:p>
    <w:p w14:paraId="022DD7A5" w14:textId="179722B7" w:rsidR="0079115E" w:rsidRPr="007C4D0E" w:rsidRDefault="0079115E" w:rsidP="0079115E">
      <w:pPr>
        <w:pStyle w:val="BodyText"/>
      </w:pPr>
      <w:r w:rsidRPr="007C4D0E">
        <w:t xml:space="preserve">This catchment covers the </w:t>
      </w:r>
      <w:proofErr w:type="gramStart"/>
      <w:r w:rsidRPr="007C4D0E">
        <w:t>south west</w:t>
      </w:r>
      <w:proofErr w:type="gramEnd"/>
      <w:r w:rsidRPr="007C4D0E">
        <w:t xml:space="preserve"> of Falkirk. It is impacted by surface water runoff, road drainage issues, blocked </w:t>
      </w:r>
      <w:proofErr w:type="gramStart"/>
      <w:r w:rsidRPr="007C4D0E">
        <w:t>gullies</w:t>
      </w:r>
      <w:proofErr w:type="gramEnd"/>
      <w:r w:rsidRPr="007C4D0E">
        <w:t xml:space="preserve"> and surcharging manholes. The catchment is bound by the Forth and Clyde </w:t>
      </w:r>
      <w:r w:rsidR="00F26FCC" w:rsidRPr="007C4D0E">
        <w:t>C</w:t>
      </w:r>
      <w:r w:rsidRPr="007C4D0E">
        <w:t xml:space="preserve">anal to the north and the Union Canal cuts through the south. </w:t>
      </w:r>
    </w:p>
    <w:p w14:paraId="1C1B9229" w14:textId="4E9F0326" w:rsidR="00CA5314" w:rsidRPr="007C4D0E" w:rsidRDefault="00CA5314" w:rsidP="0079115E">
      <w:pPr>
        <w:pStyle w:val="BodyText"/>
      </w:pPr>
      <w:r w:rsidRPr="007C4D0E">
        <w:t>High Level Risk Summary</w:t>
      </w:r>
    </w:p>
    <w:tbl>
      <w:tblPr>
        <w:tblStyle w:val="AECOMtable"/>
        <w:tblW w:w="0" w:type="auto"/>
        <w:tblLook w:val="04A0" w:firstRow="1" w:lastRow="0" w:firstColumn="1" w:lastColumn="0" w:noHBand="0" w:noVBand="1"/>
      </w:tblPr>
      <w:tblGrid>
        <w:gridCol w:w="4509"/>
        <w:gridCol w:w="4507"/>
      </w:tblGrid>
      <w:tr w:rsidR="007C4D0E" w:rsidRPr="007C4D0E" w14:paraId="659186A9" w14:textId="77777777" w:rsidTr="00400B15">
        <w:trPr>
          <w:cnfStyle w:val="100000000000" w:firstRow="1" w:lastRow="0" w:firstColumn="0" w:lastColumn="0" w:oddVBand="0" w:evenVBand="0" w:oddHBand="0" w:evenHBand="0" w:firstRowFirstColumn="0" w:firstRowLastColumn="0" w:lastRowFirstColumn="0" w:lastRowLastColumn="0"/>
        </w:trPr>
        <w:tc>
          <w:tcPr>
            <w:tcW w:w="4509" w:type="dxa"/>
            <w:tcBorders>
              <w:top w:val="single" w:sz="4" w:space="0" w:color="auto"/>
              <w:left w:val="single" w:sz="4" w:space="0" w:color="auto"/>
              <w:bottom w:val="single" w:sz="4" w:space="0" w:color="auto"/>
              <w:right w:val="single" w:sz="4" w:space="0" w:color="auto"/>
            </w:tcBorders>
            <w:hideMark/>
          </w:tcPr>
          <w:p w14:paraId="649D013E" w14:textId="77777777" w:rsidR="0079115E" w:rsidRPr="007C4D0E" w:rsidRDefault="0079115E" w:rsidP="00400B15">
            <w:pPr>
              <w:pStyle w:val="BodyText"/>
              <w:rPr>
                <w:color w:val="auto"/>
              </w:rPr>
            </w:pPr>
            <w:r w:rsidRPr="007C4D0E">
              <w:rPr>
                <w:color w:val="auto"/>
              </w:rPr>
              <w:t>Flood risk sources</w:t>
            </w:r>
          </w:p>
        </w:tc>
        <w:tc>
          <w:tcPr>
            <w:tcW w:w="4507" w:type="dxa"/>
            <w:tcBorders>
              <w:top w:val="single" w:sz="4" w:space="0" w:color="auto"/>
              <w:left w:val="single" w:sz="4" w:space="0" w:color="auto"/>
              <w:bottom w:val="single" w:sz="4" w:space="0" w:color="auto"/>
              <w:right w:val="single" w:sz="4" w:space="0" w:color="auto"/>
            </w:tcBorders>
            <w:hideMark/>
          </w:tcPr>
          <w:p w14:paraId="76458F25" w14:textId="77777777" w:rsidR="0079115E" w:rsidRPr="007C4D0E" w:rsidRDefault="0079115E" w:rsidP="008D70F2">
            <w:pPr>
              <w:pStyle w:val="BodyText"/>
              <w:jc w:val="center"/>
              <w:rPr>
                <w:color w:val="auto"/>
              </w:rPr>
            </w:pPr>
            <w:r w:rsidRPr="007C4D0E">
              <w:rPr>
                <w:color w:val="auto"/>
              </w:rPr>
              <w:t>Fluvial, surface water</w:t>
            </w:r>
          </w:p>
        </w:tc>
      </w:tr>
      <w:tr w:rsidR="007C4D0E" w:rsidRPr="007C4D0E" w14:paraId="18204CB4" w14:textId="77777777" w:rsidTr="00400B15">
        <w:tc>
          <w:tcPr>
            <w:tcW w:w="4509" w:type="dxa"/>
            <w:tcBorders>
              <w:top w:val="single" w:sz="4" w:space="0" w:color="auto"/>
              <w:left w:val="single" w:sz="4" w:space="0" w:color="auto"/>
              <w:bottom w:val="single" w:sz="4" w:space="0" w:color="auto"/>
              <w:right w:val="single" w:sz="4" w:space="0" w:color="auto"/>
            </w:tcBorders>
            <w:hideMark/>
          </w:tcPr>
          <w:p w14:paraId="0103BB4C" w14:textId="68CBDE1D" w:rsidR="0079115E" w:rsidRPr="007C4D0E" w:rsidRDefault="0079115E" w:rsidP="00400B15">
            <w:pPr>
              <w:pStyle w:val="BodyText"/>
            </w:pPr>
            <w:r w:rsidRPr="007C4D0E">
              <w:t>Number of flood incidents reported to Falkirk Council</w:t>
            </w:r>
          </w:p>
        </w:tc>
        <w:tc>
          <w:tcPr>
            <w:tcW w:w="4507" w:type="dxa"/>
            <w:tcBorders>
              <w:top w:val="single" w:sz="4" w:space="0" w:color="auto"/>
              <w:left w:val="single" w:sz="4" w:space="0" w:color="auto"/>
              <w:bottom w:val="single" w:sz="4" w:space="0" w:color="auto"/>
              <w:right w:val="single" w:sz="4" w:space="0" w:color="auto"/>
            </w:tcBorders>
          </w:tcPr>
          <w:p w14:paraId="0735057D" w14:textId="7014F6F1" w:rsidR="0079115E" w:rsidRPr="007C4D0E" w:rsidRDefault="00281724" w:rsidP="008D70F2">
            <w:pPr>
              <w:pStyle w:val="BodyText"/>
              <w:jc w:val="center"/>
            </w:pPr>
            <w:r w:rsidRPr="007C4D0E">
              <w:t>57</w:t>
            </w:r>
          </w:p>
        </w:tc>
      </w:tr>
      <w:tr w:rsidR="007C4D0E" w:rsidRPr="007C4D0E" w14:paraId="272162E9" w14:textId="77777777" w:rsidTr="00400B15">
        <w:tc>
          <w:tcPr>
            <w:tcW w:w="4509" w:type="dxa"/>
            <w:tcBorders>
              <w:top w:val="single" w:sz="4" w:space="0" w:color="auto"/>
              <w:left w:val="single" w:sz="4" w:space="0" w:color="auto"/>
              <w:bottom w:val="single" w:sz="4" w:space="0" w:color="auto"/>
              <w:right w:val="single" w:sz="4" w:space="0" w:color="auto"/>
            </w:tcBorders>
            <w:hideMark/>
          </w:tcPr>
          <w:p w14:paraId="29EEBF49" w14:textId="77777777" w:rsidR="0079115E" w:rsidRPr="007C4D0E" w:rsidRDefault="0079115E" w:rsidP="00400B15">
            <w:pPr>
              <w:pStyle w:val="BodyText"/>
            </w:pPr>
            <w:r w:rsidRPr="007C4D0E">
              <w:t>Number of hotspots</w:t>
            </w:r>
          </w:p>
        </w:tc>
        <w:tc>
          <w:tcPr>
            <w:tcW w:w="4507" w:type="dxa"/>
            <w:tcBorders>
              <w:top w:val="single" w:sz="4" w:space="0" w:color="auto"/>
              <w:left w:val="single" w:sz="4" w:space="0" w:color="auto"/>
              <w:bottom w:val="single" w:sz="4" w:space="0" w:color="auto"/>
              <w:right w:val="single" w:sz="4" w:space="0" w:color="auto"/>
            </w:tcBorders>
            <w:hideMark/>
          </w:tcPr>
          <w:p w14:paraId="472D123C" w14:textId="77777777" w:rsidR="0079115E" w:rsidRPr="007C4D0E" w:rsidRDefault="0079115E" w:rsidP="008D70F2">
            <w:pPr>
              <w:pStyle w:val="BodyText"/>
              <w:jc w:val="center"/>
            </w:pPr>
            <w:r w:rsidRPr="007C4D0E">
              <w:t>19</w:t>
            </w:r>
          </w:p>
        </w:tc>
      </w:tr>
    </w:tbl>
    <w:p w14:paraId="6C0619EB" w14:textId="77777777" w:rsidR="00785735" w:rsidRPr="007C4D0E" w:rsidRDefault="00785735" w:rsidP="00E51A09">
      <w:pPr>
        <w:pStyle w:val="BodyText"/>
        <w:keepNext/>
        <w:rPr>
          <w:noProof/>
        </w:rPr>
      </w:pPr>
      <w:bookmarkStart w:id="161" w:name="_Hlk56426569"/>
    </w:p>
    <w:p w14:paraId="17B26C24" w14:textId="0203EF75" w:rsidR="00B4070B" w:rsidRPr="007C4D0E" w:rsidRDefault="00474A5D" w:rsidP="00E51A09">
      <w:pPr>
        <w:pStyle w:val="BodyText"/>
        <w:keepNext/>
      </w:pPr>
      <w:r w:rsidRPr="007C4D0E">
        <w:rPr>
          <w:noProof/>
        </w:rPr>
        <w:drawing>
          <wp:inline distT="0" distB="0" distL="0" distR="0" wp14:anchorId="6E4FE5EB" wp14:editId="440C4430">
            <wp:extent cx="5731510" cy="4052570"/>
            <wp:effectExtent l="0" t="0" r="2540" b="5080"/>
            <wp:docPr id="29"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a:extLst>
                        <a:ext uri="{C183D7F6-B498-43B3-948B-1728B52AA6E4}">
                          <adec:decorative xmlns:adec="http://schemas.microsoft.com/office/drawing/2017/decorative" val="1"/>
                        </a:ext>
                      </a:extLst>
                    </pic:cNvPr>
                    <pic:cNvPicPr/>
                  </pic:nvPicPr>
                  <pic:blipFill>
                    <a:blip r:embed="rId33">
                      <a:extLst>
                        <a:ext uri="{28A0092B-C50C-407E-A947-70E740481C1C}">
                          <a14:useLocalDpi xmlns:a14="http://schemas.microsoft.com/office/drawing/2010/main" val="0"/>
                        </a:ext>
                      </a:extLst>
                    </a:blip>
                    <a:stretch>
                      <a:fillRect/>
                    </a:stretch>
                  </pic:blipFill>
                  <pic:spPr>
                    <a:xfrm>
                      <a:off x="0" y="0"/>
                      <a:ext cx="5731510" cy="4052570"/>
                    </a:xfrm>
                    <a:prstGeom prst="rect">
                      <a:avLst/>
                    </a:prstGeom>
                  </pic:spPr>
                </pic:pic>
              </a:graphicData>
            </a:graphic>
          </wp:inline>
        </w:drawing>
      </w:r>
    </w:p>
    <w:p w14:paraId="0F07B8AF" w14:textId="055887BB" w:rsidR="00A16D76" w:rsidRPr="007C4D0E" w:rsidRDefault="00B4070B" w:rsidP="00E51A09">
      <w:pPr>
        <w:pStyle w:val="Caption"/>
        <w:rPr>
          <w:color w:val="auto"/>
        </w:rPr>
      </w:pPr>
      <w:bookmarkStart w:id="162" w:name="_Toc77749086"/>
      <w:r w:rsidRPr="007C4D0E">
        <w:rPr>
          <w:color w:val="auto"/>
        </w:rPr>
        <w:t xml:space="preserve">Figure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4</w:t>
      </w:r>
      <w:r w:rsidR="007C4D0E" w:rsidRPr="007C4D0E">
        <w:rPr>
          <w:noProof/>
          <w:color w:val="auto"/>
        </w:rPr>
        <w:fldChar w:fldCharType="end"/>
      </w:r>
      <w:r w:rsidRPr="007C4D0E">
        <w:rPr>
          <w:color w:val="auto"/>
        </w:rPr>
        <w:noBreakHyphen/>
      </w:r>
      <w:r w:rsidR="007C4D0E" w:rsidRPr="007C4D0E">
        <w:rPr>
          <w:color w:val="auto"/>
        </w:rPr>
        <w:fldChar w:fldCharType="begin"/>
      </w:r>
      <w:r w:rsidR="007C4D0E" w:rsidRPr="007C4D0E">
        <w:rPr>
          <w:color w:val="auto"/>
        </w:rPr>
        <w:instrText xml:space="preserve"> SEQ Figure \* ARABIC \s 1 </w:instrText>
      </w:r>
      <w:r w:rsidR="007C4D0E" w:rsidRPr="007C4D0E">
        <w:rPr>
          <w:color w:val="auto"/>
        </w:rPr>
        <w:fldChar w:fldCharType="separate"/>
      </w:r>
      <w:r w:rsidR="00E64C2B" w:rsidRPr="007C4D0E">
        <w:rPr>
          <w:noProof/>
          <w:color w:val="auto"/>
        </w:rPr>
        <w:t>8</w:t>
      </w:r>
      <w:r w:rsidR="007C4D0E" w:rsidRPr="007C4D0E">
        <w:rPr>
          <w:noProof/>
          <w:color w:val="auto"/>
        </w:rPr>
        <w:fldChar w:fldCharType="end"/>
      </w:r>
      <w:r w:rsidRPr="007C4D0E">
        <w:rPr>
          <w:color w:val="auto"/>
        </w:rPr>
        <w:t xml:space="preserve"> Falkirk Town </w:t>
      </w:r>
      <w:proofErr w:type="gramStart"/>
      <w:r w:rsidRPr="007C4D0E">
        <w:rPr>
          <w:color w:val="auto"/>
        </w:rPr>
        <w:t>South West</w:t>
      </w:r>
      <w:proofErr w:type="gramEnd"/>
      <w:r w:rsidRPr="007C4D0E">
        <w:rPr>
          <w:color w:val="auto"/>
        </w:rPr>
        <w:t>, CDA and Hotspots</w:t>
      </w:r>
      <w:bookmarkEnd w:id="162"/>
    </w:p>
    <w:p w14:paraId="5E2CD27F" w14:textId="77777777" w:rsidR="009F33B2" w:rsidRPr="007C4D0E" w:rsidRDefault="009F33B2" w:rsidP="009F33B2">
      <w:pPr>
        <w:pStyle w:val="Caption"/>
        <w:rPr>
          <w:rFonts w:asciiTheme="minorHAnsi" w:hAnsiTheme="minorHAnsi" w:cstheme="minorHAnsi"/>
          <w:color w:val="auto"/>
          <w:sz w:val="12"/>
        </w:rPr>
      </w:pPr>
      <w:r w:rsidRPr="007C4D0E">
        <w:rPr>
          <w:rFonts w:asciiTheme="minorHAnsi" w:hAnsiTheme="minorHAnsi" w:cstheme="minorHAnsi"/>
          <w:color w:val="auto"/>
          <w:sz w:val="12"/>
        </w:rPr>
        <w:t>Contains OS data © Crown Copyright and database right (2020)</w:t>
      </w:r>
    </w:p>
    <w:p w14:paraId="6695388A" w14:textId="77777777" w:rsidR="009F33B2" w:rsidRPr="007C4D0E" w:rsidRDefault="009F33B2" w:rsidP="004373A3">
      <w:pPr>
        <w:pStyle w:val="BodyText"/>
      </w:pPr>
    </w:p>
    <w:p w14:paraId="6AAA0700" w14:textId="4BA43A2B" w:rsidR="00474A5D" w:rsidRPr="007C4D0E" w:rsidRDefault="00A16D76" w:rsidP="00A16D76">
      <w:pPr>
        <w:tabs>
          <w:tab w:val="clear" w:pos="284"/>
        </w:tabs>
        <w:spacing w:line="240" w:lineRule="auto"/>
        <w:rPr>
          <w:rFonts w:asciiTheme="majorHAnsi" w:hAnsiTheme="majorHAnsi"/>
          <w:b/>
          <w:bCs/>
        </w:rPr>
      </w:pPr>
      <w:r w:rsidRPr="007C4D0E">
        <w:br w:type="page"/>
      </w:r>
    </w:p>
    <w:p w14:paraId="78ABE34E" w14:textId="77777777" w:rsidR="0079115E" w:rsidRPr="007C4D0E" w:rsidRDefault="0079115E" w:rsidP="00DC06D5">
      <w:pPr>
        <w:pStyle w:val="Heading3"/>
        <w:rPr>
          <w:color w:val="auto"/>
        </w:rPr>
      </w:pPr>
      <w:bookmarkStart w:id="163" w:name="_Toc77749028"/>
      <w:bookmarkEnd w:id="161"/>
      <w:r w:rsidRPr="007C4D0E">
        <w:rPr>
          <w:color w:val="auto"/>
        </w:rPr>
        <w:lastRenderedPageBreak/>
        <w:t>Glenburn US</w:t>
      </w:r>
      <w:bookmarkEnd w:id="163"/>
    </w:p>
    <w:p w14:paraId="1BF7FECE" w14:textId="38C6466C" w:rsidR="002207EC" w:rsidRPr="007C4D0E" w:rsidRDefault="0079115E" w:rsidP="0079115E">
      <w:pPr>
        <w:pStyle w:val="BodyText"/>
      </w:pPr>
      <w:r w:rsidRPr="007C4D0E">
        <w:t xml:space="preserve">The Glenburn US catchment follows the Glen Burn watercourse and is predominately farmland and some new developments. Flooding issues are identified within the Scottish Water model. </w:t>
      </w:r>
    </w:p>
    <w:p w14:paraId="298860E5" w14:textId="2FDBB153" w:rsidR="00CA5314" w:rsidRPr="007C4D0E" w:rsidRDefault="00CA5314" w:rsidP="0079115E">
      <w:pPr>
        <w:pStyle w:val="BodyText"/>
      </w:pPr>
      <w:r w:rsidRPr="007C4D0E">
        <w:t>High Level Risk Summary</w:t>
      </w:r>
    </w:p>
    <w:tbl>
      <w:tblPr>
        <w:tblStyle w:val="AECOMtable"/>
        <w:tblW w:w="0" w:type="auto"/>
        <w:tblLook w:val="04A0" w:firstRow="1" w:lastRow="0" w:firstColumn="1" w:lastColumn="0" w:noHBand="0" w:noVBand="1"/>
      </w:tblPr>
      <w:tblGrid>
        <w:gridCol w:w="4509"/>
        <w:gridCol w:w="4507"/>
      </w:tblGrid>
      <w:tr w:rsidR="007C4D0E" w:rsidRPr="007C4D0E" w14:paraId="6A226D0A" w14:textId="77777777" w:rsidTr="00400B15">
        <w:trPr>
          <w:cnfStyle w:val="100000000000" w:firstRow="1" w:lastRow="0" w:firstColumn="0" w:lastColumn="0" w:oddVBand="0" w:evenVBand="0" w:oddHBand="0" w:evenHBand="0" w:firstRowFirstColumn="0" w:firstRowLastColumn="0" w:lastRowFirstColumn="0" w:lastRowLastColumn="0"/>
        </w:trPr>
        <w:tc>
          <w:tcPr>
            <w:tcW w:w="4509" w:type="dxa"/>
            <w:tcBorders>
              <w:top w:val="single" w:sz="4" w:space="0" w:color="auto"/>
              <w:left w:val="single" w:sz="4" w:space="0" w:color="auto"/>
              <w:bottom w:val="single" w:sz="4" w:space="0" w:color="auto"/>
              <w:right w:val="single" w:sz="4" w:space="0" w:color="auto"/>
            </w:tcBorders>
            <w:hideMark/>
          </w:tcPr>
          <w:p w14:paraId="1F1C6C04" w14:textId="77777777" w:rsidR="0079115E" w:rsidRPr="007C4D0E" w:rsidRDefault="0079115E" w:rsidP="00400B15">
            <w:pPr>
              <w:pStyle w:val="BodyText"/>
              <w:rPr>
                <w:color w:val="auto"/>
              </w:rPr>
            </w:pPr>
            <w:r w:rsidRPr="007C4D0E">
              <w:rPr>
                <w:color w:val="auto"/>
              </w:rPr>
              <w:t>Flood risk sources</w:t>
            </w:r>
          </w:p>
        </w:tc>
        <w:tc>
          <w:tcPr>
            <w:tcW w:w="4507" w:type="dxa"/>
            <w:tcBorders>
              <w:top w:val="single" w:sz="4" w:space="0" w:color="auto"/>
              <w:left w:val="single" w:sz="4" w:space="0" w:color="auto"/>
              <w:bottom w:val="single" w:sz="4" w:space="0" w:color="auto"/>
              <w:right w:val="single" w:sz="4" w:space="0" w:color="auto"/>
            </w:tcBorders>
            <w:hideMark/>
          </w:tcPr>
          <w:p w14:paraId="2068A8DA" w14:textId="34F3D2E0" w:rsidR="0079115E" w:rsidRPr="007C4D0E" w:rsidRDefault="00D44E91" w:rsidP="008D70F2">
            <w:pPr>
              <w:pStyle w:val="BodyText"/>
              <w:jc w:val="center"/>
              <w:rPr>
                <w:color w:val="auto"/>
              </w:rPr>
            </w:pPr>
            <w:r w:rsidRPr="007C4D0E">
              <w:rPr>
                <w:color w:val="auto"/>
              </w:rPr>
              <w:t>S</w:t>
            </w:r>
            <w:r w:rsidR="0079115E" w:rsidRPr="007C4D0E">
              <w:rPr>
                <w:color w:val="auto"/>
              </w:rPr>
              <w:t>urface water</w:t>
            </w:r>
            <w:r w:rsidR="00822BDD" w:rsidRPr="007C4D0E">
              <w:rPr>
                <w:color w:val="auto"/>
              </w:rPr>
              <w:t>, fluvial</w:t>
            </w:r>
            <w:r w:rsidR="006A3E26" w:rsidRPr="007C4D0E">
              <w:rPr>
                <w:color w:val="auto"/>
              </w:rPr>
              <w:t>, canal</w:t>
            </w:r>
          </w:p>
        </w:tc>
      </w:tr>
      <w:tr w:rsidR="007C4D0E" w:rsidRPr="007C4D0E" w14:paraId="43E84EF6" w14:textId="77777777" w:rsidTr="00400B15">
        <w:tc>
          <w:tcPr>
            <w:tcW w:w="4509" w:type="dxa"/>
            <w:tcBorders>
              <w:top w:val="single" w:sz="4" w:space="0" w:color="auto"/>
              <w:left w:val="single" w:sz="4" w:space="0" w:color="auto"/>
              <w:bottom w:val="single" w:sz="4" w:space="0" w:color="auto"/>
              <w:right w:val="single" w:sz="4" w:space="0" w:color="auto"/>
            </w:tcBorders>
          </w:tcPr>
          <w:p w14:paraId="0AEFD832" w14:textId="45C5CC1B" w:rsidR="00034B50" w:rsidRPr="007C4D0E" w:rsidRDefault="00034B50" w:rsidP="00034B50">
            <w:pPr>
              <w:pStyle w:val="BodyText"/>
            </w:pPr>
            <w:r w:rsidRPr="007C4D0E">
              <w:t>Number of flood incidents reported to Falkirk Council</w:t>
            </w:r>
          </w:p>
        </w:tc>
        <w:tc>
          <w:tcPr>
            <w:tcW w:w="4507" w:type="dxa"/>
            <w:tcBorders>
              <w:top w:val="single" w:sz="4" w:space="0" w:color="auto"/>
              <w:left w:val="single" w:sz="4" w:space="0" w:color="auto"/>
              <w:bottom w:val="single" w:sz="4" w:space="0" w:color="auto"/>
              <w:right w:val="single" w:sz="4" w:space="0" w:color="auto"/>
            </w:tcBorders>
          </w:tcPr>
          <w:p w14:paraId="2E45B973" w14:textId="67F5A514" w:rsidR="00034B50" w:rsidRPr="007C4D0E" w:rsidRDefault="00A97CC9" w:rsidP="008D70F2">
            <w:pPr>
              <w:pStyle w:val="BodyText"/>
              <w:jc w:val="center"/>
            </w:pPr>
            <w:r w:rsidRPr="007C4D0E">
              <w:t>1</w:t>
            </w:r>
          </w:p>
        </w:tc>
      </w:tr>
      <w:tr w:rsidR="007C4D0E" w:rsidRPr="007C4D0E" w14:paraId="0C3F7B13" w14:textId="77777777" w:rsidTr="00400B15">
        <w:tc>
          <w:tcPr>
            <w:tcW w:w="4509" w:type="dxa"/>
            <w:tcBorders>
              <w:top w:val="single" w:sz="4" w:space="0" w:color="auto"/>
              <w:left w:val="single" w:sz="4" w:space="0" w:color="auto"/>
              <w:bottom w:val="single" w:sz="4" w:space="0" w:color="auto"/>
              <w:right w:val="single" w:sz="4" w:space="0" w:color="auto"/>
            </w:tcBorders>
            <w:hideMark/>
          </w:tcPr>
          <w:p w14:paraId="7AA617FA" w14:textId="77777777" w:rsidR="0079115E" w:rsidRPr="007C4D0E" w:rsidRDefault="0079115E" w:rsidP="00400B15">
            <w:pPr>
              <w:pStyle w:val="BodyText"/>
            </w:pPr>
            <w:r w:rsidRPr="007C4D0E">
              <w:t xml:space="preserve">Number of hotspots identified </w:t>
            </w:r>
          </w:p>
        </w:tc>
        <w:tc>
          <w:tcPr>
            <w:tcW w:w="4507" w:type="dxa"/>
            <w:tcBorders>
              <w:top w:val="single" w:sz="4" w:space="0" w:color="auto"/>
              <w:left w:val="single" w:sz="4" w:space="0" w:color="auto"/>
              <w:bottom w:val="single" w:sz="4" w:space="0" w:color="auto"/>
              <w:right w:val="single" w:sz="4" w:space="0" w:color="auto"/>
            </w:tcBorders>
            <w:hideMark/>
          </w:tcPr>
          <w:p w14:paraId="50F2C369" w14:textId="77777777" w:rsidR="0079115E" w:rsidRPr="007C4D0E" w:rsidRDefault="0079115E" w:rsidP="008D70F2">
            <w:pPr>
              <w:pStyle w:val="BodyText"/>
              <w:jc w:val="center"/>
            </w:pPr>
            <w:r w:rsidRPr="007C4D0E">
              <w:t>1</w:t>
            </w:r>
          </w:p>
        </w:tc>
      </w:tr>
    </w:tbl>
    <w:p w14:paraId="14F4CA89" w14:textId="09C9B7FC" w:rsidR="00BA7EBD" w:rsidRPr="007C4D0E" w:rsidRDefault="00BA7EBD" w:rsidP="00BA7EBD">
      <w:pPr>
        <w:pStyle w:val="BodyText"/>
      </w:pPr>
    </w:p>
    <w:p w14:paraId="1AA4049C" w14:textId="77777777" w:rsidR="00BA7EBD" w:rsidRPr="007C4D0E" w:rsidRDefault="00BA7EBD" w:rsidP="00E51A09">
      <w:pPr>
        <w:pStyle w:val="BodyText"/>
      </w:pPr>
    </w:p>
    <w:p w14:paraId="47F0BA67" w14:textId="77777777" w:rsidR="00B4070B" w:rsidRPr="007C4D0E" w:rsidRDefault="00474A5D" w:rsidP="00E51A09">
      <w:pPr>
        <w:pStyle w:val="BodyText"/>
        <w:keepNext/>
      </w:pPr>
      <w:r w:rsidRPr="007C4D0E">
        <w:rPr>
          <w:noProof/>
        </w:rPr>
        <w:drawing>
          <wp:inline distT="0" distB="0" distL="0" distR="0" wp14:anchorId="0E047002" wp14:editId="5DA09559">
            <wp:extent cx="5731510" cy="4052570"/>
            <wp:effectExtent l="0" t="0" r="2540" b="5080"/>
            <wp:docPr id="30"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a:extLst>
                        <a:ext uri="{C183D7F6-B498-43B3-948B-1728B52AA6E4}">
                          <adec:decorative xmlns:adec="http://schemas.microsoft.com/office/drawing/2017/decorative" val="1"/>
                        </a:ext>
                      </a:extLst>
                    </pic:cNvPr>
                    <pic:cNvPicPr/>
                  </pic:nvPicPr>
                  <pic:blipFill>
                    <a:blip r:embed="rId34">
                      <a:extLst>
                        <a:ext uri="{28A0092B-C50C-407E-A947-70E740481C1C}">
                          <a14:useLocalDpi xmlns:a14="http://schemas.microsoft.com/office/drawing/2010/main" val="0"/>
                        </a:ext>
                      </a:extLst>
                    </a:blip>
                    <a:stretch>
                      <a:fillRect/>
                    </a:stretch>
                  </pic:blipFill>
                  <pic:spPr>
                    <a:xfrm>
                      <a:off x="0" y="0"/>
                      <a:ext cx="5731510" cy="4052570"/>
                    </a:xfrm>
                    <a:prstGeom prst="rect">
                      <a:avLst/>
                    </a:prstGeom>
                  </pic:spPr>
                </pic:pic>
              </a:graphicData>
            </a:graphic>
          </wp:inline>
        </w:drawing>
      </w:r>
    </w:p>
    <w:p w14:paraId="4D41DE7A" w14:textId="67FD687A" w:rsidR="00474A5D" w:rsidRPr="007C4D0E" w:rsidRDefault="00B4070B" w:rsidP="00E51A09">
      <w:pPr>
        <w:pStyle w:val="Caption"/>
        <w:rPr>
          <w:color w:val="auto"/>
        </w:rPr>
      </w:pPr>
      <w:bookmarkStart w:id="164" w:name="_Toc77749087"/>
      <w:r w:rsidRPr="007C4D0E">
        <w:rPr>
          <w:color w:val="auto"/>
        </w:rPr>
        <w:t xml:space="preserve">Figure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4</w:t>
      </w:r>
      <w:r w:rsidR="007C4D0E" w:rsidRPr="007C4D0E">
        <w:rPr>
          <w:noProof/>
          <w:color w:val="auto"/>
        </w:rPr>
        <w:fldChar w:fldCharType="end"/>
      </w:r>
      <w:r w:rsidRPr="007C4D0E">
        <w:rPr>
          <w:color w:val="auto"/>
        </w:rPr>
        <w:noBreakHyphen/>
      </w:r>
      <w:r w:rsidR="007C4D0E" w:rsidRPr="007C4D0E">
        <w:rPr>
          <w:color w:val="auto"/>
        </w:rPr>
        <w:fldChar w:fldCharType="begin"/>
      </w:r>
      <w:r w:rsidR="007C4D0E" w:rsidRPr="007C4D0E">
        <w:rPr>
          <w:color w:val="auto"/>
        </w:rPr>
        <w:instrText xml:space="preserve"> SEQ Figure \* ARABIC \s 1 </w:instrText>
      </w:r>
      <w:r w:rsidR="007C4D0E" w:rsidRPr="007C4D0E">
        <w:rPr>
          <w:color w:val="auto"/>
        </w:rPr>
        <w:fldChar w:fldCharType="separate"/>
      </w:r>
      <w:r w:rsidR="00E64C2B" w:rsidRPr="007C4D0E">
        <w:rPr>
          <w:noProof/>
          <w:color w:val="auto"/>
        </w:rPr>
        <w:t>9</w:t>
      </w:r>
      <w:r w:rsidR="007C4D0E" w:rsidRPr="007C4D0E">
        <w:rPr>
          <w:noProof/>
          <w:color w:val="auto"/>
        </w:rPr>
        <w:fldChar w:fldCharType="end"/>
      </w:r>
      <w:r w:rsidRPr="007C4D0E">
        <w:rPr>
          <w:color w:val="auto"/>
        </w:rPr>
        <w:t xml:space="preserve"> Glenburn, CDA and Hotspots</w:t>
      </w:r>
      <w:bookmarkEnd w:id="164"/>
    </w:p>
    <w:p w14:paraId="1505A91D" w14:textId="77777777" w:rsidR="009F33B2" w:rsidRPr="007C4D0E" w:rsidRDefault="009F33B2" w:rsidP="009F33B2">
      <w:pPr>
        <w:pStyle w:val="Caption"/>
        <w:rPr>
          <w:rFonts w:asciiTheme="minorHAnsi" w:hAnsiTheme="minorHAnsi" w:cstheme="minorHAnsi"/>
          <w:color w:val="auto"/>
          <w:sz w:val="12"/>
        </w:rPr>
      </w:pPr>
      <w:r w:rsidRPr="007C4D0E">
        <w:rPr>
          <w:rFonts w:asciiTheme="minorHAnsi" w:hAnsiTheme="minorHAnsi" w:cstheme="minorHAnsi"/>
          <w:color w:val="auto"/>
          <w:sz w:val="12"/>
        </w:rPr>
        <w:t>Contains OS data © Crown Copyright and database right (2020)</w:t>
      </w:r>
    </w:p>
    <w:p w14:paraId="45018D24" w14:textId="77777777" w:rsidR="009F33B2" w:rsidRPr="007C4D0E" w:rsidRDefault="009F33B2" w:rsidP="004373A3">
      <w:pPr>
        <w:pStyle w:val="BodyText"/>
      </w:pPr>
    </w:p>
    <w:p w14:paraId="2EC8D75D" w14:textId="37010FB2" w:rsidR="00A16D76" w:rsidRPr="007C4D0E" w:rsidRDefault="00A16D76" w:rsidP="00A16D76">
      <w:pPr>
        <w:tabs>
          <w:tab w:val="clear" w:pos="284"/>
        </w:tabs>
        <w:spacing w:line="240" w:lineRule="auto"/>
      </w:pPr>
      <w:r w:rsidRPr="007C4D0E">
        <w:br w:type="page"/>
      </w:r>
    </w:p>
    <w:p w14:paraId="4096B5C0" w14:textId="28F15475" w:rsidR="0079115E" w:rsidRPr="007C4D0E" w:rsidRDefault="0079115E" w:rsidP="00DC06D5">
      <w:pPr>
        <w:pStyle w:val="Heading3"/>
        <w:rPr>
          <w:color w:val="auto"/>
        </w:rPr>
      </w:pPr>
      <w:bookmarkStart w:id="165" w:name="_Toc77749029"/>
      <w:r w:rsidRPr="007C4D0E">
        <w:rPr>
          <w:color w:val="auto"/>
        </w:rPr>
        <w:lastRenderedPageBreak/>
        <w:t>Glensburgh</w:t>
      </w:r>
      <w:bookmarkEnd w:id="165"/>
    </w:p>
    <w:p w14:paraId="70C75679" w14:textId="179C4F50" w:rsidR="0079115E" w:rsidRPr="007C4D0E" w:rsidRDefault="0079115E" w:rsidP="0079115E">
      <w:pPr>
        <w:pStyle w:val="BodyText"/>
      </w:pPr>
      <w:r w:rsidRPr="007C4D0E">
        <w:t xml:space="preserve">The Glensburgh catchment </w:t>
      </w:r>
      <w:r w:rsidR="003F302B" w:rsidRPr="007C4D0E">
        <w:t>covers north and west</w:t>
      </w:r>
      <w:r w:rsidRPr="007C4D0E">
        <w:t xml:space="preserve"> Grangemouth, located </w:t>
      </w:r>
      <w:r w:rsidR="00F26FCC" w:rsidRPr="007C4D0E">
        <w:t xml:space="preserve">close </w:t>
      </w:r>
      <w:r w:rsidRPr="007C4D0E">
        <w:t xml:space="preserve">to Grangemouth docks. History of flooding includes sewer flooding and tide locking of the network. </w:t>
      </w:r>
      <w:proofErr w:type="gramStart"/>
      <w:r w:rsidR="008E47E7" w:rsidRPr="007C4D0E">
        <w:t>A large number of</w:t>
      </w:r>
      <w:proofErr w:type="gramEnd"/>
      <w:r w:rsidR="008E47E7" w:rsidRPr="007C4D0E">
        <w:t xml:space="preserve"> roads in the Grangemouth area were subjected to flooding during the August 2020 event.</w:t>
      </w:r>
    </w:p>
    <w:p w14:paraId="629B7E36" w14:textId="7EF7437A" w:rsidR="00CA5314" w:rsidRPr="007C4D0E" w:rsidRDefault="00CA5314" w:rsidP="0079115E">
      <w:pPr>
        <w:pStyle w:val="BodyText"/>
      </w:pPr>
      <w:r w:rsidRPr="007C4D0E">
        <w:t>High Level Risk Summary</w:t>
      </w:r>
    </w:p>
    <w:tbl>
      <w:tblPr>
        <w:tblStyle w:val="AECOMtable"/>
        <w:tblW w:w="0" w:type="auto"/>
        <w:tblLook w:val="04A0" w:firstRow="1" w:lastRow="0" w:firstColumn="1" w:lastColumn="0" w:noHBand="0" w:noVBand="1"/>
      </w:tblPr>
      <w:tblGrid>
        <w:gridCol w:w="4509"/>
        <w:gridCol w:w="4507"/>
      </w:tblGrid>
      <w:tr w:rsidR="007C4D0E" w:rsidRPr="007C4D0E" w14:paraId="03E60C60" w14:textId="77777777" w:rsidTr="00400B15">
        <w:trPr>
          <w:cnfStyle w:val="100000000000" w:firstRow="1" w:lastRow="0" w:firstColumn="0" w:lastColumn="0" w:oddVBand="0" w:evenVBand="0" w:oddHBand="0" w:evenHBand="0" w:firstRowFirstColumn="0" w:firstRowLastColumn="0" w:lastRowFirstColumn="0" w:lastRowLastColumn="0"/>
        </w:trPr>
        <w:tc>
          <w:tcPr>
            <w:tcW w:w="4509" w:type="dxa"/>
            <w:tcBorders>
              <w:top w:val="single" w:sz="4" w:space="0" w:color="auto"/>
              <w:left w:val="single" w:sz="4" w:space="0" w:color="auto"/>
              <w:bottom w:val="single" w:sz="4" w:space="0" w:color="auto"/>
              <w:right w:val="single" w:sz="4" w:space="0" w:color="auto"/>
            </w:tcBorders>
            <w:hideMark/>
          </w:tcPr>
          <w:p w14:paraId="40C1AB0C" w14:textId="77777777" w:rsidR="0079115E" w:rsidRPr="007C4D0E" w:rsidRDefault="0079115E" w:rsidP="00400B15">
            <w:pPr>
              <w:pStyle w:val="BodyText"/>
              <w:rPr>
                <w:color w:val="auto"/>
              </w:rPr>
            </w:pPr>
            <w:r w:rsidRPr="007C4D0E">
              <w:rPr>
                <w:color w:val="auto"/>
              </w:rPr>
              <w:t>Flood risk sources</w:t>
            </w:r>
          </w:p>
        </w:tc>
        <w:tc>
          <w:tcPr>
            <w:tcW w:w="4507" w:type="dxa"/>
            <w:tcBorders>
              <w:top w:val="single" w:sz="4" w:space="0" w:color="auto"/>
              <w:left w:val="single" w:sz="4" w:space="0" w:color="auto"/>
              <w:bottom w:val="single" w:sz="4" w:space="0" w:color="auto"/>
              <w:right w:val="single" w:sz="4" w:space="0" w:color="auto"/>
            </w:tcBorders>
            <w:hideMark/>
          </w:tcPr>
          <w:p w14:paraId="60CBC233" w14:textId="35716E20" w:rsidR="0079115E" w:rsidRPr="007C4D0E" w:rsidRDefault="00D44E91" w:rsidP="008D70F2">
            <w:pPr>
              <w:pStyle w:val="BodyText"/>
              <w:jc w:val="center"/>
              <w:rPr>
                <w:color w:val="auto"/>
              </w:rPr>
            </w:pPr>
            <w:r w:rsidRPr="007C4D0E">
              <w:rPr>
                <w:color w:val="auto"/>
              </w:rPr>
              <w:t>S</w:t>
            </w:r>
            <w:r w:rsidR="0079115E" w:rsidRPr="007C4D0E">
              <w:rPr>
                <w:color w:val="auto"/>
              </w:rPr>
              <w:t>urface water</w:t>
            </w:r>
            <w:r w:rsidR="00A97CC9" w:rsidRPr="007C4D0E">
              <w:rPr>
                <w:color w:val="auto"/>
              </w:rPr>
              <w:t>, coastal</w:t>
            </w:r>
          </w:p>
        </w:tc>
      </w:tr>
      <w:tr w:rsidR="007C4D0E" w:rsidRPr="007C4D0E" w14:paraId="368F12AB" w14:textId="77777777" w:rsidTr="00400B15">
        <w:tc>
          <w:tcPr>
            <w:tcW w:w="4509" w:type="dxa"/>
            <w:tcBorders>
              <w:top w:val="single" w:sz="4" w:space="0" w:color="auto"/>
              <w:left w:val="single" w:sz="4" w:space="0" w:color="auto"/>
              <w:bottom w:val="single" w:sz="4" w:space="0" w:color="auto"/>
              <w:right w:val="single" w:sz="4" w:space="0" w:color="auto"/>
            </w:tcBorders>
            <w:hideMark/>
          </w:tcPr>
          <w:p w14:paraId="4A8284F6" w14:textId="77777777" w:rsidR="0079115E" w:rsidRPr="007C4D0E" w:rsidRDefault="0079115E" w:rsidP="00400B15">
            <w:pPr>
              <w:pStyle w:val="BodyText"/>
            </w:pPr>
            <w:r w:rsidRPr="007C4D0E">
              <w:t>Number of flood incidents reported to Falkirk Council</w:t>
            </w:r>
          </w:p>
        </w:tc>
        <w:tc>
          <w:tcPr>
            <w:tcW w:w="4507" w:type="dxa"/>
            <w:tcBorders>
              <w:top w:val="single" w:sz="4" w:space="0" w:color="auto"/>
              <w:left w:val="single" w:sz="4" w:space="0" w:color="auto"/>
              <w:bottom w:val="single" w:sz="4" w:space="0" w:color="auto"/>
              <w:right w:val="single" w:sz="4" w:space="0" w:color="auto"/>
            </w:tcBorders>
          </w:tcPr>
          <w:p w14:paraId="0C33B40D" w14:textId="2D327D50" w:rsidR="0079115E" w:rsidRPr="007C4D0E" w:rsidRDefault="00281724" w:rsidP="008D70F2">
            <w:pPr>
              <w:pStyle w:val="BodyText"/>
              <w:jc w:val="center"/>
            </w:pPr>
            <w:r w:rsidRPr="007C4D0E">
              <w:t>2</w:t>
            </w:r>
            <w:r w:rsidR="00A97CC9" w:rsidRPr="007C4D0E">
              <w:t>8</w:t>
            </w:r>
          </w:p>
        </w:tc>
      </w:tr>
      <w:tr w:rsidR="007C4D0E" w:rsidRPr="007C4D0E" w14:paraId="7CBC48AD" w14:textId="77777777" w:rsidTr="00400B15">
        <w:tc>
          <w:tcPr>
            <w:tcW w:w="4509" w:type="dxa"/>
            <w:tcBorders>
              <w:top w:val="single" w:sz="4" w:space="0" w:color="auto"/>
              <w:left w:val="single" w:sz="4" w:space="0" w:color="auto"/>
              <w:bottom w:val="single" w:sz="4" w:space="0" w:color="auto"/>
              <w:right w:val="single" w:sz="4" w:space="0" w:color="auto"/>
            </w:tcBorders>
            <w:hideMark/>
          </w:tcPr>
          <w:p w14:paraId="4D153808" w14:textId="77777777" w:rsidR="0079115E" w:rsidRPr="007C4D0E" w:rsidRDefault="0079115E" w:rsidP="00400B15">
            <w:pPr>
              <w:pStyle w:val="BodyText"/>
            </w:pPr>
            <w:r w:rsidRPr="007C4D0E">
              <w:t xml:space="preserve">Number of hotspots identified </w:t>
            </w:r>
          </w:p>
        </w:tc>
        <w:tc>
          <w:tcPr>
            <w:tcW w:w="4507" w:type="dxa"/>
            <w:tcBorders>
              <w:top w:val="single" w:sz="4" w:space="0" w:color="auto"/>
              <w:left w:val="single" w:sz="4" w:space="0" w:color="auto"/>
              <w:bottom w:val="single" w:sz="4" w:space="0" w:color="auto"/>
              <w:right w:val="single" w:sz="4" w:space="0" w:color="auto"/>
            </w:tcBorders>
            <w:hideMark/>
          </w:tcPr>
          <w:p w14:paraId="421362A6" w14:textId="77777777" w:rsidR="0079115E" w:rsidRPr="007C4D0E" w:rsidRDefault="0079115E" w:rsidP="008D70F2">
            <w:pPr>
              <w:pStyle w:val="BodyText"/>
              <w:jc w:val="center"/>
            </w:pPr>
            <w:r w:rsidRPr="007C4D0E">
              <w:t>2</w:t>
            </w:r>
          </w:p>
        </w:tc>
      </w:tr>
    </w:tbl>
    <w:p w14:paraId="4F22D269" w14:textId="77777777" w:rsidR="00785735" w:rsidRPr="007C4D0E" w:rsidRDefault="00785735" w:rsidP="00E51A09">
      <w:pPr>
        <w:pStyle w:val="BodyText"/>
        <w:keepNext/>
        <w:rPr>
          <w:noProof/>
        </w:rPr>
      </w:pPr>
    </w:p>
    <w:p w14:paraId="4EA7448A" w14:textId="2FD66664" w:rsidR="00B4070B" w:rsidRPr="007C4D0E" w:rsidRDefault="00474A5D" w:rsidP="00E51A09">
      <w:pPr>
        <w:pStyle w:val="BodyText"/>
        <w:keepNext/>
      </w:pPr>
      <w:r w:rsidRPr="007C4D0E">
        <w:rPr>
          <w:noProof/>
        </w:rPr>
        <w:drawing>
          <wp:inline distT="0" distB="0" distL="0" distR="0" wp14:anchorId="53CF6474" wp14:editId="0BE2076A">
            <wp:extent cx="5731510" cy="4052570"/>
            <wp:effectExtent l="0" t="0" r="2540" b="5080"/>
            <wp:docPr id="301" name="Picture 3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a:extLst>
                        <a:ext uri="{C183D7F6-B498-43B3-948B-1728B52AA6E4}">
                          <adec:decorative xmlns:adec="http://schemas.microsoft.com/office/drawing/2017/decorative" val="1"/>
                        </a:ext>
                      </a:extLst>
                    </pic:cNvPr>
                    <pic:cNvPicPr/>
                  </pic:nvPicPr>
                  <pic:blipFill>
                    <a:blip r:embed="rId35">
                      <a:extLst>
                        <a:ext uri="{28A0092B-C50C-407E-A947-70E740481C1C}">
                          <a14:useLocalDpi xmlns:a14="http://schemas.microsoft.com/office/drawing/2010/main" val="0"/>
                        </a:ext>
                      </a:extLst>
                    </a:blip>
                    <a:stretch>
                      <a:fillRect/>
                    </a:stretch>
                  </pic:blipFill>
                  <pic:spPr>
                    <a:xfrm>
                      <a:off x="0" y="0"/>
                      <a:ext cx="5731510" cy="4052570"/>
                    </a:xfrm>
                    <a:prstGeom prst="rect">
                      <a:avLst/>
                    </a:prstGeom>
                  </pic:spPr>
                </pic:pic>
              </a:graphicData>
            </a:graphic>
          </wp:inline>
        </w:drawing>
      </w:r>
    </w:p>
    <w:p w14:paraId="40FE7270" w14:textId="65C4A49A" w:rsidR="00474A5D" w:rsidRPr="007C4D0E" w:rsidRDefault="00B4070B" w:rsidP="00E51A09">
      <w:pPr>
        <w:pStyle w:val="Caption"/>
        <w:rPr>
          <w:color w:val="auto"/>
        </w:rPr>
      </w:pPr>
      <w:bookmarkStart w:id="166" w:name="_Toc77749088"/>
      <w:r w:rsidRPr="007C4D0E">
        <w:rPr>
          <w:color w:val="auto"/>
        </w:rPr>
        <w:t xml:space="preserve">Figure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4</w:t>
      </w:r>
      <w:r w:rsidR="007C4D0E" w:rsidRPr="007C4D0E">
        <w:rPr>
          <w:noProof/>
          <w:color w:val="auto"/>
        </w:rPr>
        <w:fldChar w:fldCharType="end"/>
      </w:r>
      <w:r w:rsidRPr="007C4D0E">
        <w:rPr>
          <w:color w:val="auto"/>
        </w:rPr>
        <w:noBreakHyphen/>
      </w:r>
      <w:r w:rsidR="007C4D0E" w:rsidRPr="007C4D0E">
        <w:rPr>
          <w:color w:val="auto"/>
        </w:rPr>
        <w:fldChar w:fldCharType="begin"/>
      </w:r>
      <w:r w:rsidR="007C4D0E" w:rsidRPr="007C4D0E">
        <w:rPr>
          <w:color w:val="auto"/>
        </w:rPr>
        <w:instrText xml:space="preserve"> SEQ Figure \* ARABIC \s 1 </w:instrText>
      </w:r>
      <w:r w:rsidR="007C4D0E" w:rsidRPr="007C4D0E">
        <w:rPr>
          <w:color w:val="auto"/>
        </w:rPr>
        <w:fldChar w:fldCharType="separate"/>
      </w:r>
      <w:r w:rsidR="00E64C2B" w:rsidRPr="007C4D0E">
        <w:rPr>
          <w:noProof/>
          <w:color w:val="auto"/>
        </w:rPr>
        <w:t>10</w:t>
      </w:r>
      <w:r w:rsidR="007C4D0E" w:rsidRPr="007C4D0E">
        <w:rPr>
          <w:noProof/>
          <w:color w:val="auto"/>
        </w:rPr>
        <w:fldChar w:fldCharType="end"/>
      </w:r>
      <w:r w:rsidRPr="007C4D0E">
        <w:rPr>
          <w:color w:val="auto"/>
        </w:rPr>
        <w:t xml:space="preserve"> Glensburgh, CDA and Hotspots</w:t>
      </w:r>
      <w:bookmarkEnd w:id="166"/>
    </w:p>
    <w:p w14:paraId="6CAAE2B7" w14:textId="77777777" w:rsidR="009F33B2" w:rsidRPr="007C4D0E" w:rsidRDefault="009F33B2" w:rsidP="009F33B2">
      <w:pPr>
        <w:pStyle w:val="Caption"/>
        <w:rPr>
          <w:rFonts w:asciiTheme="minorHAnsi" w:hAnsiTheme="minorHAnsi" w:cstheme="minorHAnsi"/>
          <w:color w:val="auto"/>
          <w:sz w:val="12"/>
        </w:rPr>
      </w:pPr>
      <w:r w:rsidRPr="007C4D0E">
        <w:rPr>
          <w:rFonts w:asciiTheme="minorHAnsi" w:hAnsiTheme="minorHAnsi" w:cstheme="minorHAnsi"/>
          <w:color w:val="auto"/>
          <w:sz w:val="12"/>
        </w:rPr>
        <w:t>Contains OS data © Crown Copyright and database right (2020)</w:t>
      </w:r>
    </w:p>
    <w:p w14:paraId="35D8A60E" w14:textId="77777777" w:rsidR="009F33B2" w:rsidRPr="007C4D0E" w:rsidRDefault="009F33B2" w:rsidP="004373A3">
      <w:pPr>
        <w:pStyle w:val="BodyText"/>
      </w:pPr>
    </w:p>
    <w:p w14:paraId="35FC211B" w14:textId="72AD15F0" w:rsidR="00A16D76" w:rsidRPr="007C4D0E" w:rsidRDefault="00A16D76">
      <w:pPr>
        <w:tabs>
          <w:tab w:val="clear" w:pos="284"/>
        </w:tabs>
        <w:spacing w:line="240" w:lineRule="auto"/>
      </w:pPr>
      <w:r w:rsidRPr="007C4D0E">
        <w:br w:type="page"/>
      </w:r>
    </w:p>
    <w:p w14:paraId="752F91A5" w14:textId="77777777" w:rsidR="00A16D76" w:rsidRPr="007C4D0E" w:rsidRDefault="00A16D76" w:rsidP="00A16D76">
      <w:pPr>
        <w:pStyle w:val="BodyText"/>
      </w:pPr>
    </w:p>
    <w:p w14:paraId="09084F99" w14:textId="44746974" w:rsidR="0079115E" w:rsidRPr="007C4D0E" w:rsidRDefault="0079115E" w:rsidP="00DC06D5">
      <w:pPr>
        <w:pStyle w:val="Heading3"/>
        <w:rPr>
          <w:color w:val="auto"/>
        </w:rPr>
      </w:pPr>
      <w:bookmarkStart w:id="167" w:name="_Toc77749030"/>
      <w:r w:rsidRPr="007C4D0E">
        <w:rPr>
          <w:color w:val="auto"/>
        </w:rPr>
        <w:t>Larbert</w:t>
      </w:r>
      <w:bookmarkEnd w:id="167"/>
    </w:p>
    <w:p w14:paraId="1EE26931" w14:textId="000792DA" w:rsidR="0079115E" w:rsidRPr="007C4D0E" w:rsidRDefault="0079115E" w:rsidP="0079115E">
      <w:pPr>
        <w:pStyle w:val="BodyText"/>
      </w:pPr>
      <w:r w:rsidRPr="007C4D0E">
        <w:t xml:space="preserve">Larbert is a town which lies </w:t>
      </w:r>
      <w:r w:rsidR="00F26FCC" w:rsidRPr="007C4D0E">
        <w:t xml:space="preserve">to the north of </w:t>
      </w:r>
      <w:r w:rsidRPr="007C4D0E">
        <w:t xml:space="preserve">the </w:t>
      </w:r>
      <w:proofErr w:type="gramStart"/>
      <w:r w:rsidRPr="007C4D0E">
        <w:t>River</w:t>
      </w:r>
      <w:proofErr w:type="gramEnd"/>
      <w:r w:rsidRPr="007C4D0E">
        <w:t xml:space="preserve"> Carron, approximately 2.5</w:t>
      </w:r>
      <w:r w:rsidR="00D44E91" w:rsidRPr="007C4D0E">
        <w:t xml:space="preserve"> </w:t>
      </w:r>
      <w:r w:rsidRPr="007C4D0E">
        <w:t>miles northwest of Falkirk. Larbert</w:t>
      </w:r>
      <w:r w:rsidR="00D44E91" w:rsidRPr="007C4D0E">
        <w:t>’s</w:t>
      </w:r>
      <w:r w:rsidRPr="007C4D0E">
        <w:t xml:space="preserve"> topography falls from north to south. Stenhousemuir, which falls under the </w:t>
      </w:r>
      <w:proofErr w:type="spellStart"/>
      <w:r w:rsidRPr="007C4D0E">
        <w:t>Carronside</w:t>
      </w:r>
      <w:proofErr w:type="spellEnd"/>
      <w:r w:rsidRPr="007C4D0E">
        <w:t xml:space="preserve"> catchment is located to the east of Larbert</w:t>
      </w:r>
      <w:r w:rsidR="00F26FCC" w:rsidRPr="007C4D0E">
        <w:t>,</w:t>
      </w:r>
      <w:r w:rsidRPr="007C4D0E">
        <w:t xml:space="preserve"> however</w:t>
      </w:r>
      <w:r w:rsidR="00F26FCC" w:rsidRPr="007C4D0E">
        <w:t>,</w:t>
      </w:r>
      <w:r w:rsidRPr="007C4D0E">
        <w:t xml:space="preserve"> they are joined and share many amenities. Larbert is a growing area including housing developments and redevelopment of brownfield sites. The railway serving links to Stirling, </w:t>
      </w:r>
      <w:proofErr w:type="gramStart"/>
      <w:r w:rsidRPr="007C4D0E">
        <w:t>Glasgow</w:t>
      </w:r>
      <w:proofErr w:type="gramEnd"/>
      <w:r w:rsidRPr="007C4D0E">
        <w:t xml:space="preserve"> and Edinburgh cuts through the middle of Larbert. Larbert is impacted by surface water flooding and flooding of the Chapel Burn culvert</w:t>
      </w:r>
      <w:r w:rsidR="00822BDD" w:rsidRPr="007C4D0E">
        <w:t>s</w:t>
      </w:r>
      <w:r w:rsidRPr="007C4D0E">
        <w:t xml:space="preserve">. </w:t>
      </w:r>
    </w:p>
    <w:p w14:paraId="3D997197" w14:textId="390D50F7" w:rsidR="00CA5314" w:rsidRPr="007C4D0E" w:rsidRDefault="00CA5314" w:rsidP="0079115E">
      <w:pPr>
        <w:pStyle w:val="BodyText"/>
      </w:pPr>
      <w:r w:rsidRPr="007C4D0E">
        <w:t>High Level Risk Summary</w:t>
      </w:r>
    </w:p>
    <w:tbl>
      <w:tblPr>
        <w:tblStyle w:val="AECOMtable"/>
        <w:tblW w:w="0" w:type="auto"/>
        <w:tblLook w:val="04A0" w:firstRow="1" w:lastRow="0" w:firstColumn="1" w:lastColumn="0" w:noHBand="0" w:noVBand="1"/>
      </w:tblPr>
      <w:tblGrid>
        <w:gridCol w:w="4509"/>
        <w:gridCol w:w="4507"/>
      </w:tblGrid>
      <w:tr w:rsidR="007C4D0E" w:rsidRPr="007C4D0E" w14:paraId="4ABCE866" w14:textId="77777777" w:rsidTr="00400B15">
        <w:trPr>
          <w:cnfStyle w:val="100000000000" w:firstRow="1" w:lastRow="0" w:firstColumn="0" w:lastColumn="0" w:oddVBand="0" w:evenVBand="0" w:oddHBand="0" w:evenHBand="0" w:firstRowFirstColumn="0" w:firstRowLastColumn="0" w:lastRowFirstColumn="0" w:lastRowLastColumn="0"/>
        </w:trPr>
        <w:tc>
          <w:tcPr>
            <w:tcW w:w="4509" w:type="dxa"/>
            <w:tcBorders>
              <w:top w:val="single" w:sz="4" w:space="0" w:color="auto"/>
              <w:left w:val="single" w:sz="4" w:space="0" w:color="auto"/>
              <w:bottom w:val="single" w:sz="4" w:space="0" w:color="auto"/>
              <w:right w:val="single" w:sz="4" w:space="0" w:color="auto"/>
            </w:tcBorders>
            <w:hideMark/>
          </w:tcPr>
          <w:p w14:paraId="60B1F126" w14:textId="77777777" w:rsidR="0079115E" w:rsidRPr="007C4D0E" w:rsidRDefault="0079115E" w:rsidP="00400B15">
            <w:pPr>
              <w:pStyle w:val="BodyText"/>
              <w:rPr>
                <w:color w:val="auto"/>
              </w:rPr>
            </w:pPr>
            <w:r w:rsidRPr="007C4D0E">
              <w:rPr>
                <w:color w:val="auto"/>
              </w:rPr>
              <w:t>Flood risk sources</w:t>
            </w:r>
          </w:p>
        </w:tc>
        <w:tc>
          <w:tcPr>
            <w:tcW w:w="4507" w:type="dxa"/>
            <w:tcBorders>
              <w:top w:val="single" w:sz="4" w:space="0" w:color="auto"/>
              <w:left w:val="single" w:sz="4" w:space="0" w:color="auto"/>
              <w:bottom w:val="single" w:sz="4" w:space="0" w:color="auto"/>
              <w:right w:val="single" w:sz="4" w:space="0" w:color="auto"/>
            </w:tcBorders>
            <w:hideMark/>
          </w:tcPr>
          <w:p w14:paraId="257D15E0" w14:textId="58DF9EF2" w:rsidR="0079115E" w:rsidRPr="007C4D0E" w:rsidRDefault="0079115E" w:rsidP="00931BA6">
            <w:pPr>
              <w:pStyle w:val="BodyText"/>
              <w:jc w:val="center"/>
              <w:rPr>
                <w:color w:val="auto"/>
              </w:rPr>
            </w:pPr>
            <w:r w:rsidRPr="007C4D0E">
              <w:rPr>
                <w:color w:val="auto"/>
              </w:rPr>
              <w:t>Surface water</w:t>
            </w:r>
            <w:r w:rsidR="003F302B" w:rsidRPr="007C4D0E">
              <w:rPr>
                <w:color w:val="auto"/>
              </w:rPr>
              <w:t>, fluvial</w:t>
            </w:r>
          </w:p>
        </w:tc>
      </w:tr>
      <w:tr w:rsidR="007C4D0E" w:rsidRPr="007C4D0E" w14:paraId="6E0CFFA8" w14:textId="77777777" w:rsidTr="00400B15">
        <w:tc>
          <w:tcPr>
            <w:tcW w:w="4509" w:type="dxa"/>
            <w:tcBorders>
              <w:top w:val="single" w:sz="4" w:space="0" w:color="auto"/>
              <w:left w:val="single" w:sz="4" w:space="0" w:color="auto"/>
              <w:bottom w:val="single" w:sz="4" w:space="0" w:color="auto"/>
              <w:right w:val="single" w:sz="4" w:space="0" w:color="auto"/>
            </w:tcBorders>
            <w:hideMark/>
          </w:tcPr>
          <w:p w14:paraId="1EA34639" w14:textId="04FE315F" w:rsidR="0079115E" w:rsidRPr="007C4D0E" w:rsidRDefault="0079115E" w:rsidP="00400B15">
            <w:pPr>
              <w:pStyle w:val="BodyText"/>
            </w:pPr>
            <w:r w:rsidRPr="007C4D0E">
              <w:t>Number of flood incidents reported to Falkirk Counci</w:t>
            </w:r>
            <w:r w:rsidR="008E47E7" w:rsidRPr="007C4D0E">
              <w:t>l</w:t>
            </w:r>
          </w:p>
        </w:tc>
        <w:tc>
          <w:tcPr>
            <w:tcW w:w="4507" w:type="dxa"/>
            <w:tcBorders>
              <w:top w:val="single" w:sz="4" w:space="0" w:color="auto"/>
              <w:left w:val="single" w:sz="4" w:space="0" w:color="auto"/>
              <w:bottom w:val="single" w:sz="4" w:space="0" w:color="auto"/>
              <w:right w:val="single" w:sz="4" w:space="0" w:color="auto"/>
            </w:tcBorders>
          </w:tcPr>
          <w:p w14:paraId="78C9BAB7" w14:textId="6DB2890B" w:rsidR="0079115E" w:rsidRPr="007C4D0E" w:rsidRDefault="00A97CC9" w:rsidP="00931BA6">
            <w:pPr>
              <w:pStyle w:val="BodyText"/>
              <w:jc w:val="center"/>
            </w:pPr>
            <w:r w:rsidRPr="007C4D0E">
              <w:t>49</w:t>
            </w:r>
          </w:p>
        </w:tc>
      </w:tr>
      <w:tr w:rsidR="007C4D0E" w:rsidRPr="007C4D0E" w14:paraId="05A29096" w14:textId="77777777" w:rsidTr="00400B15">
        <w:tc>
          <w:tcPr>
            <w:tcW w:w="4509" w:type="dxa"/>
            <w:tcBorders>
              <w:top w:val="single" w:sz="4" w:space="0" w:color="auto"/>
              <w:left w:val="single" w:sz="4" w:space="0" w:color="auto"/>
              <w:bottom w:val="single" w:sz="4" w:space="0" w:color="auto"/>
              <w:right w:val="single" w:sz="4" w:space="0" w:color="auto"/>
            </w:tcBorders>
            <w:hideMark/>
          </w:tcPr>
          <w:p w14:paraId="0D39FE43" w14:textId="77777777" w:rsidR="0079115E" w:rsidRPr="007C4D0E" w:rsidRDefault="0079115E" w:rsidP="00400B15">
            <w:pPr>
              <w:pStyle w:val="BodyText"/>
            </w:pPr>
            <w:r w:rsidRPr="007C4D0E">
              <w:t>Number of hotspots</w:t>
            </w:r>
          </w:p>
        </w:tc>
        <w:tc>
          <w:tcPr>
            <w:tcW w:w="4507" w:type="dxa"/>
            <w:tcBorders>
              <w:top w:val="single" w:sz="4" w:space="0" w:color="auto"/>
              <w:left w:val="single" w:sz="4" w:space="0" w:color="auto"/>
              <w:bottom w:val="single" w:sz="4" w:space="0" w:color="auto"/>
              <w:right w:val="single" w:sz="4" w:space="0" w:color="auto"/>
            </w:tcBorders>
            <w:hideMark/>
          </w:tcPr>
          <w:p w14:paraId="04DBF715" w14:textId="77777777" w:rsidR="0079115E" w:rsidRPr="007C4D0E" w:rsidRDefault="0079115E" w:rsidP="008D70F2">
            <w:pPr>
              <w:pStyle w:val="BodyText"/>
              <w:jc w:val="center"/>
            </w:pPr>
            <w:r w:rsidRPr="007C4D0E">
              <w:t>50</w:t>
            </w:r>
          </w:p>
        </w:tc>
      </w:tr>
    </w:tbl>
    <w:p w14:paraId="406C68D8" w14:textId="77777777" w:rsidR="00785735" w:rsidRPr="007C4D0E" w:rsidRDefault="00785735" w:rsidP="00E51A09">
      <w:pPr>
        <w:pStyle w:val="BodyText"/>
        <w:keepNext/>
        <w:rPr>
          <w:noProof/>
        </w:rPr>
      </w:pPr>
    </w:p>
    <w:p w14:paraId="7CDB3512" w14:textId="1895A876" w:rsidR="00B4070B" w:rsidRPr="007C4D0E" w:rsidRDefault="00474A5D" w:rsidP="00E51A09">
      <w:pPr>
        <w:pStyle w:val="BodyText"/>
        <w:keepNext/>
      </w:pPr>
      <w:r w:rsidRPr="007C4D0E">
        <w:rPr>
          <w:noProof/>
        </w:rPr>
        <w:drawing>
          <wp:inline distT="0" distB="0" distL="0" distR="0" wp14:anchorId="40DF8DD6" wp14:editId="74A695FA">
            <wp:extent cx="5731510" cy="4052570"/>
            <wp:effectExtent l="0" t="0" r="2540" b="5080"/>
            <wp:docPr id="31"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a:extLst>
                        <a:ext uri="{C183D7F6-B498-43B3-948B-1728B52AA6E4}">
                          <adec:decorative xmlns:adec="http://schemas.microsoft.com/office/drawing/2017/decorative" val="1"/>
                        </a:ext>
                      </a:extLst>
                    </pic:cNvPr>
                    <pic:cNvPicPr/>
                  </pic:nvPicPr>
                  <pic:blipFill>
                    <a:blip r:embed="rId36">
                      <a:extLst>
                        <a:ext uri="{28A0092B-C50C-407E-A947-70E740481C1C}">
                          <a14:useLocalDpi xmlns:a14="http://schemas.microsoft.com/office/drawing/2010/main" val="0"/>
                        </a:ext>
                      </a:extLst>
                    </a:blip>
                    <a:stretch>
                      <a:fillRect/>
                    </a:stretch>
                  </pic:blipFill>
                  <pic:spPr>
                    <a:xfrm>
                      <a:off x="0" y="0"/>
                      <a:ext cx="5731510" cy="4052570"/>
                    </a:xfrm>
                    <a:prstGeom prst="rect">
                      <a:avLst/>
                    </a:prstGeom>
                  </pic:spPr>
                </pic:pic>
              </a:graphicData>
            </a:graphic>
          </wp:inline>
        </w:drawing>
      </w:r>
    </w:p>
    <w:p w14:paraId="72154DA8" w14:textId="5B23A8AE" w:rsidR="00474A5D" w:rsidRPr="007C4D0E" w:rsidRDefault="00B4070B" w:rsidP="00E51A09">
      <w:pPr>
        <w:pStyle w:val="Caption"/>
        <w:rPr>
          <w:color w:val="auto"/>
        </w:rPr>
      </w:pPr>
      <w:bookmarkStart w:id="168" w:name="_Toc77749089"/>
      <w:r w:rsidRPr="007C4D0E">
        <w:rPr>
          <w:color w:val="auto"/>
        </w:rPr>
        <w:t xml:space="preserve">Figure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4</w:t>
      </w:r>
      <w:r w:rsidR="007C4D0E" w:rsidRPr="007C4D0E">
        <w:rPr>
          <w:noProof/>
          <w:color w:val="auto"/>
        </w:rPr>
        <w:fldChar w:fldCharType="end"/>
      </w:r>
      <w:r w:rsidRPr="007C4D0E">
        <w:rPr>
          <w:color w:val="auto"/>
        </w:rPr>
        <w:noBreakHyphen/>
      </w:r>
      <w:r w:rsidR="007C4D0E" w:rsidRPr="007C4D0E">
        <w:rPr>
          <w:color w:val="auto"/>
        </w:rPr>
        <w:fldChar w:fldCharType="begin"/>
      </w:r>
      <w:r w:rsidR="007C4D0E" w:rsidRPr="007C4D0E">
        <w:rPr>
          <w:color w:val="auto"/>
        </w:rPr>
        <w:instrText xml:space="preserve"> SEQ Figure \* ARABIC \s 1 </w:instrText>
      </w:r>
      <w:r w:rsidR="007C4D0E" w:rsidRPr="007C4D0E">
        <w:rPr>
          <w:color w:val="auto"/>
        </w:rPr>
        <w:fldChar w:fldCharType="separate"/>
      </w:r>
      <w:r w:rsidR="00E64C2B" w:rsidRPr="007C4D0E">
        <w:rPr>
          <w:noProof/>
          <w:color w:val="auto"/>
        </w:rPr>
        <w:t>11</w:t>
      </w:r>
      <w:r w:rsidR="007C4D0E" w:rsidRPr="007C4D0E">
        <w:rPr>
          <w:noProof/>
          <w:color w:val="auto"/>
        </w:rPr>
        <w:fldChar w:fldCharType="end"/>
      </w:r>
      <w:r w:rsidRPr="007C4D0E">
        <w:rPr>
          <w:color w:val="auto"/>
        </w:rPr>
        <w:t xml:space="preserve"> Larbert, CDA and Hotspots</w:t>
      </w:r>
      <w:bookmarkEnd w:id="168"/>
    </w:p>
    <w:p w14:paraId="5FD9B9BB" w14:textId="77777777" w:rsidR="009F33B2" w:rsidRPr="007C4D0E" w:rsidRDefault="009F33B2" w:rsidP="009F33B2">
      <w:pPr>
        <w:pStyle w:val="Caption"/>
        <w:rPr>
          <w:rFonts w:asciiTheme="minorHAnsi" w:hAnsiTheme="minorHAnsi" w:cstheme="minorHAnsi"/>
          <w:color w:val="auto"/>
          <w:sz w:val="12"/>
        </w:rPr>
      </w:pPr>
      <w:r w:rsidRPr="007C4D0E">
        <w:rPr>
          <w:rFonts w:asciiTheme="minorHAnsi" w:hAnsiTheme="minorHAnsi" w:cstheme="minorHAnsi"/>
          <w:color w:val="auto"/>
          <w:sz w:val="12"/>
        </w:rPr>
        <w:t>Contains OS data © Crown Copyright and database right (2020)</w:t>
      </w:r>
    </w:p>
    <w:p w14:paraId="32C524B4" w14:textId="77777777" w:rsidR="009F33B2" w:rsidRPr="007C4D0E" w:rsidRDefault="009F33B2" w:rsidP="004373A3">
      <w:pPr>
        <w:pStyle w:val="BodyText"/>
      </w:pPr>
    </w:p>
    <w:p w14:paraId="641D11C2" w14:textId="4CD91186" w:rsidR="00A16D76" w:rsidRPr="007C4D0E" w:rsidRDefault="00A16D76" w:rsidP="00A16D76">
      <w:pPr>
        <w:tabs>
          <w:tab w:val="clear" w:pos="284"/>
        </w:tabs>
        <w:spacing w:line="240" w:lineRule="auto"/>
      </w:pPr>
      <w:r w:rsidRPr="007C4D0E">
        <w:br w:type="page"/>
      </w:r>
    </w:p>
    <w:p w14:paraId="120A5437" w14:textId="6C2C1457" w:rsidR="0079115E" w:rsidRPr="007C4D0E" w:rsidRDefault="0079115E" w:rsidP="00DC06D5">
      <w:pPr>
        <w:pStyle w:val="Heading3"/>
        <w:rPr>
          <w:color w:val="auto"/>
        </w:rPr>
      </w:pPr>
      <w:bookmarkStart w:id="169" w:name="_Toc77749031"/>
      <w:proofErr w:type="spellStart"/>
      <w:r w:rsidRPr="007C4D0E">
        <w:rPr>
          <w:color w:val="auto"/>
        </w:rPr>
        <w:lastRenderedPageBreak/>
        <w:t>Northfoot</w:t>
      </w:r>
      <w:bookmarkEnd w:id="169"/>
      <w:proofErr w:type="spellEnd"/>
    </w:p>
    <w:p w14:paraId="314D7E99" w14:textId="6670172B" w:rsidR="0079115E" w:rsidRPr="007C4D0E" w:rsidRDefault="0079115E" w:rsidP="0079115E">
      <w:pPr>
        <w:pStyle w:val="BodyText"/>
      </w:pPr>
      <w:r w:rsidRPr="007C4D0E">
        <w:t xml:space="preserve">The </w:t>
      </w:r>
      <w:proofErr w:type="spellStart"/>
      <w:r w:rsidRPr="007C4D0E">
        <w:t>Northfoot</w:t>
      </w:r>
      <w:proofErr w:type="spellEnd"/>
      <w:r w:rsidRPr="007C4D0E">
        <w:t xml:space="preserve"> catchment is located south of the M9 and Grangemouth, and east of Falkirk. It includes three settlements </w:t>
      </w:r>
      <w:proofErr w:type="spellStart"/>
      <w:r w:rsidRPr="007C4D0E">
        <w:t>Lauriestoun</w:t>
      </w:r>
      <w:proofErr w:type="spellEnd"/>
      <w:r w:rsidRPr="007C4D0E">
        <w:t xml:space="preserve">, </w:t>
      </w:r>
      <w:proofErr w:type="spellStart"/>
      <w:r w:rsidRPr="007C4D0E">
        <w:t>Westqua</w:t>
      </w:r>
      <w:r w:rsidR="00F26FCC" w:rsidRPr="007C4D0E">
        <w:t>r</w:t>
      </w:r>
      <w:r w:rsidRPr="007C4D0E">
        <w:t>ter</w:t>
      </w:r>
      <w:proofErr w:type="spellEnd"/>
      <w:r w:rsidRPr="007C4D0E">
        <w:t xml:space="preserve"> and Redding. The Westqua</w:t>
      </w:r>
      <w:r w:rsidR="00F26FCC" w:rsidRPr="007C4D0E">
        <w:t>r</w:t>
      </w:r>
      <w:r w:rsidRPr="007C4D0E">
        <w:t>ter Burn flows through the centre of Westqua</w:t>
      </w:r>
      <w:r w:rsidR="00F26FCC" w:rsidRPr="007C4D0E">
        <w:t>r</w:t>
      </w:r>
      <w:r w:rsidRPr="007C4D0E">
        <w:t xml:space="preserve">ter. </w:t>
      </w:r>
      <w:proofErr w:type="spellStart"/>
      <w:r w:rsidRPr="007C4D0E">
        <w:t>Lauriestoun</w:t>
      </w:r>
      <w:proofErr w:type="spellEnd"/>
      <w:r w:rsidRPr="007C4D0E">
        <w:t xml:space="preserve"> and Redding are impacted by surface water flooding, and Westqua</w:t>
      </w:r>
      <w:r w:rsidR="00F26FCC" w:rsidRPr="007C4D0E">
        <w:t>r</w:t>
      </w:r>
      <w:r w:rsidRPr="007C4D0E">
        <w:t xml:space="preserve">ter by fluvial and surface water. </w:t>
      </w:r>
      <w:r w:rsidR="00E833DA" w:rsidRPr="007C4D0E">
        <w:t>Westqua</w:t>
      </w:r>
      <w:r w:rsidR="00F26FCC" w:rsidRPr="007C4D0E">
        <w:t>r</w:t>
      </w:r>
      <w:r w:rsidR="00E833DA" w:rsidRPr="007C4D0E">
        <w:t xml:space="preserve">ter was </w:t>
      </w:r>
      <w:r w:rsidR="008E47E7" w:rsidRPr="007C4D0E">
        <w:t xml:space="preserve">heavily impacted by the flooding on the </w:t>
      </w:r>
      <w:proofErr w:type="gramStart"/>
      <w:r w:rsidR="008E47E7" w:rsidRPr="007C4D0E">
        <w:t>12</w:t>
      </w:r>
      <w:r w:rsidR="008E47E7" w:rsidRPr="007C4D0E">
        <w:rPr>
          <w:vertAlign w:val="superscript"/>
        </w:rPr>
        <w:t>th</w:t>
      </w:r>
      <w:proofErr w:type="gramEnd"/>
      <w:r w:rsidR="008E47E7" w:rsidRPr="007C4D0E">
        <w:t xml:space="preserve"> August 2020, however this was predominantly fluvial in nature. </w:t>
      </w:r>
    </w:p>
    <w:p w14:paraId="7535BBE3" w14:textId="46EA1926" w:rsidR="00CA5314" w:rsidRPr="007C4D0E" w:rsidRDefault="00CA5314" w:rsidP="0079115E">
      <w:pPr>
        <w:pStyle w:val="BodyText"/>
      </w:pPr>
      <w:r w:rsidRPr="007C4D0E">
        <w:t>High Level Risk Summary</w:t>
      </w:r>
    </w:p>
    <w:tbl>
      <w:tblPr>
        <w:tblStyle w:val="AECOMtable"/>
        <w:tblW w:w="0" w:type="auto"/>
        <w:tblLook w:val="04A0" w:firstRow="1" w:lastRow="0" w:firstColumn="1" w:lastColumn="0" w:noHBand="0" w:noVBand="1"/>
      </w:tblPr>
      <w:tblGrid>
        <w:gridCol w:w="4509"/>
        <w:gridCol w:w="4507"/>
      </w:tblGrid>
      <w:tr w:rsidR="007C4D0E" w:rsidRPr="007C4D0E" w14:paraId="6F9580E7" w14:textId="77777777" w:rsidTr="00400B15">
        <w:trPr>
          <w:cnfStyle w:val="100000000000" w:firstRow="1" w:lastRow="0" w:firstColumn="0" w:lastColumn="0" w:oddVBand="0" w:evenVBand="0" w:oddHBand="0" w:evenHBand="0" w:firstRowFirstColumn="0" w:firstRowLastColumn="0" w:lastRowFirstColumn="0" w:lastRowLastColumn="0"/>
        </w:trPr>
        <w:tc>
          <w:tcPr>
            <w:tcW w:w="4509" w:type="dxa"/>
            <w:tcBorders>
              <w:top w:val="single" w:sz="4" w:space="0" w:color="auto"/>
              <w:left w:val="single" w:sz="4" w:space="0" w:color="auto"/>
              <w:bottom w:val="single" w:sz="4" w:space="0" w:color="auto"/>
              <w:right w:val="single" w:sz="4" w:space="0" w:color="auto"/>
            </w:tcBorders>
            <w:hideMark/>
          </w:tcPr>
          <w:p w14:paraId="2E4127A0" w14:textId="77777777" w:rsidR="0079115E" w:rsidRPr="007C4D0E" w:rsidRDefault="0079115E" w:rsidP="00400B15">
            <w:pPr>
              <w:pStyle w:val="BodyText"/>
              <w:rPr>
                <w:color w:val="auto"/>
              </w:rPr>
            </w:pPr>
            <w:r w:rsidRPr="007C4D0E">
              <w:rPr>
                <w:color w:val="auto"/>
              </w:rPr>
              <w:t>Flood risk sources</w:t>
            </w:r>
          </w:p>
        </w:tc>
        <w:tc>
          <w:tcPr>
            <w:tcW w:w="4507" w:type="dxa"/>
            <w:tcBorders>
              <w:top w:val="single" w:sz="4" w:space="0" w:color="auto"/>
              <w:left w:val="single" w:sz="4" w:space="0" w:color="auto"/>
              <w:bottom w:val="single" w:sz="4" w:space="0" w:color="auto"/>
              <w:right w:val="single" w:sz="4" w:space="0" w:color="auto"/>
            </w:tcBorders>
            <w:hideMark/>
          </w:tcPr>
          <w:p w14:paraId="1499E93D" w14:textId="77777777" w:rsidR="0079115E" w:rsidRPr="007C4D0E" w:rsidRDefault="0079115E" w:rsidP="008D70F2">
            <w:pPr>
              <w:pStyle w:val="BodyText"/>
              <w:jc w:val="center"/>
              <w:rPr>
                <w:color w:val="auto"/>
              </w:rPr>
            </w:pPr>
            <w:r w:rsidRPr="007C4D0E">
              <w:rPr>
                <w:color w:val="auto"/>
              </w:rPr>
              <w:t>Fluvial, surface water</w:t>
            </w:r>
          </w:p>
        </w:tc>
      </w:tr>
      <w:tr w:rsidR="007C4D0E" w:rsidRPr="007C4D0E" w14:paraId="199F4457" w14:textId="77777777" w:rsidTr="00400B15">
        <w:tc>
          <w:tcPr>
            <w:tcW w:w="4509" w:type="dxa"/>
            <w:tcBorders>
              <w:top w:val="single" w:sz="4" w:space="0" w:color="auto"/>
              <w:left w:val="single" w:sz="4" w:space="0" w:color="auto"/>
              <w:bottom w:val="single" w:sz="4" w:space="0" w:color="auto"/>
              <w:right w:val="single" w:sz="4" w:space="0" w:color="auto"/>
            </w:tcBorders>
            <w:hideMark/>
          </w:tcPr>
          <w:p w14:paraId="747B02B1" w14:textId="26B8ABAE" w:rsidR="0079115E" w:rsidRPr="007C4D0E" w:rsidRDefault="0079115E" w:rsidP="00400B15">
            <w:pPr>
              <w:pStyle w:val="BodyText"/>
            </w:pPr>
            <w:r w:rsidRPr="007C4D0E">
              <w:t>Number of flood incidents reported to Falkirk Council</w:t>
            </w:r>
          </w:p>
        </w:tc>
        <w:tc>
          <w:tcPr>
            <w:tcW w:w="4507" w:type="dxa"/>
            <w:tcBorders>
              <w:top w:val="single" w:sz="4" w:space="0" w:color="auto"/>
              <w:left w:val="single" w:sz="4" w:space="0" w:color="auto"/>
              <w:bottom w:val="single" w:sz="4" w:space="0" w:color="auto"/>
              <w:right w:val="single" w:sz="4" w:space="0" w:color="auto"/>
            </w:tcBorders>
          </w:tcPr>
          <w:p w14:paraId="2E2341C7" w14:textId="77777777" w:rsidR="0079115E" w:rsidRPr="007C4D0E" w:rsidRDefault="0079115E" w:rsidP="008D70F2">
            <w:pPr>
              <w:pStyle w:val="BodyText"/>
              <w:jc w:val="center"/>
            </w:pPr>
            <w:r w:rsidRPr="007C4D0E">
              <w:t>74</w:t>
            </w:r>
          </w:p>
        </w:tc>
      </w:tr>
      <w:tr w:rsidR="007C4D0E" w:rsidRPr="007C4D0E" w14:paraId="6946C2AE" w14:textId="77777777" w:rsidTr="00400B15">
        <w:tc>
          <w:tcPr>
            <w:tcW w:w="4509" w:type="dxa"/>
            <w:tcBorders>
              <w:top w:val="single" w:sz="4" w:space="0" w:color="auto"/>
              <w:left w:val="single" w:sz="4" w:space="0" w:color="auto"/>
              <w:bottom w:val="single" w:sz="4" w:space="0" w:color="auto"/>
              <w:right w:val="single" w:sz="4" w:space="0" w:color="auto"/>
            </w:tcBorders>
            <w:hideMark/>
          </w:tcPr>
          <w:p w14:paraId="5ED5D9D7" w14:textId="77777777" w:rsidR="0079115E" w:rsidRPr="007C4D0E" w:rsidRDefault="0079115E" w:rsidP="00400B15">
            <w:pPr>
              <w:pStyle w:val="BodyText"/>
            </w:pPr>
            <w:r w:rsidRPr="007C4D0E">
              <w:t>Number of hotspots</w:t>
            </w:r>
          </w:p>
        </w:tc>
        <w:tc>
          <w:tcPr>
            <w:tcW w:w="4507" w:type="dxa"/>
            <w:tcBorders>
              <w:top w:val="single" w:sz="4" w:space="0" w:color="auto"/>
              <w:left w:val="single" w:sz="4" w:space="0" w:color="auto"/>
              <w:bottom w:val="single" w:sz="4" w:space="0" w:color="auto"/>
              <w:right w:val="single" w:sz="4" w:space="0" w:color="auto"/>
            </w:tcBorders>
            <w:hideMark/>
          </w:tcPr>
          <w:p w14:paraId="4D12E778" w14:textId="42B98B44" w:rsidR="0079115E" w:rsidRPr="007C4D0E" w:rsidRDefault="0079115E" w:rsidP="008D70F2">
            <w:pPr>
              <w:pStyle w:val="BodyText"/>
              <w:jc w:val="center"/>
            </w:pPr>
            <w:r w:rsidRPr="007C4D0E">
              <w:t>1</w:t>
            </w:r>
            <w:r w:rsidR="00E73E80" w:rsidRPr="007C4D0E">
              <w:t>5</w:t>
            </w:r>
          </w:p>
        </w:tc>
      </w:tr>
    </w:tbl>
    <w:p w14:paraId="4E0CAE85" w14:textId="77777777" w:rsidR="00785735" w:rsidRPr="007C4D0E" w:rsidRDefault="00785735" w:rsidP="00E51A09">
      <w:pPr>
        <w:pStyle w:val="BodyText"/>
        <w:keepNext/>
        <w:rPr>
          <w:noProof/>
        </w:rPr>
      </w:pPr>
    </w:p>
    <w:p w14:paraId="0D69F5F3" w14:textId="34702A1F" w:rsidR="00B4070B" w:rsidRPr="007C4D0E" w:rsidRDefault="00474A5D" w:rsidP="00E51A09">
      <w:pPr>
        <w:pStyle w:val="BodyText"/>
        <w:keepNext/>
      </w:pPr>
      <w:r w:rsidRPr="007C4D0E">
        <w:rPr>
          <w:noProof/>
        </w:rPr>
        <w:drawing>
          <wp:inline distT="0" distB="0" distL="0" distR="0" wp14:anchorId="0AE14906" wp14:editId="7F9BBBE0">
            <wp:extent cx="5724525" cy="4995050"/>
            <wp:effectExtent l="19050" t="19050" r="9525" b="15240"/>
            <wp:docPr id="288" name="Picture 288" descr="15 hotspots shown in falkirk no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88" descr="15 hotspots shown in falkirk north"/>
                    <pic:cNvPicPr/>
                  </pic:nvPicPr>
                  <pic:blipFill rotWithShape="1">
                    <a:blip r:embed="rId37">
                      <a:extLst>
                        <a:ext uri="{28A0092B-C50C-407E-A947-70E740481C1C}">
                          <a14:useLocalDpi xmlns:a14="http://schemas.microsoft.com/office/drawing/2010/main" val="0"/>
                        </a:ext>
                      </a:extLst>
                    </a:blip>
                    <a:srcRect l="2493" t="2116" r="20538" b="2916"/>
                    <a:stretch/>
                  </pic:blipFill>
                  <pic:spPr bwMode="auto">
                    <a:xfrm>
                      <a:off x="0" y="0"/>
                      <a:ext cx="5729255" cy="499917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D8D9D9C" w14:textId="78CCD2D6" w:rsidR="00A16D76" w:rsidRPr="007C4D0E" w:rsidRDefault="00B4070B" w:rsidP="00E51A09">
      <w:pPr>
        <w:pStyle w:val="Caption"/>
        <w:rPr>
          <w:color w:val="auto"/>
        </w:rPr>
      </w:pPr>
      <w:bookmarkStart w:id="170" w:name="_Toc77749090"/>
      <w:r w:rsidRPr="007C4D0E">
        <w:rPr>
          <w:color w:val="auto"/>
        </w:rPr>
        <w:t xml:space="preserve">Figure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4</w:t>
      </w:r>
      <w:r w:rsidR="007C4D0E" w:rsidRPr="007C4D0E">
        <w:rPr>
          <w:noProof/>
          <w:color w:val="auto"/>
        </w:rPr>
        <w:fldChar w:fldCharType="end"/>
      </w:r>
      <w:r w:rsidRPr="007C4D0E">
        <w:rPr>
          <w:color w:val="auto"/>
        </w:rPr>
        <w:noBreakHyphen/>
      </w:r>
      <w:r w:rsidR="007C4D0E" w:rsidRPr="007C4D0E">
        <w:rPr>
          <w:color w:val="auto"/>
        </w:rPr>
        <w:fldChar w:fldCharType="begin"/>
      </w:r>
      <w:r w:rsidR="007C4D0E" w:rsidRPr="007C4D0E">
        <w:rPr>
          <w:color w:val="auto"/>
        </w:rPr>
        <w:instrText xml:space="preserve"> SEQ Figure \* ARABIC \s 1 </w:instrText>
      </w:r>
      <w:r w:rsidR="007C4D0E" w:rsidRPr="007C4D0E">
        <w:rPr>
          <w:color w:val="auto"/>
        </w:rPr>
        <w:fldChar w:fldCharType="separate"/>
      </w:r>
      <w:r w:rsidR="00E64C2B" w:rsidRPr="007C4D0E">
        <w:rPr>
          <w:noProof/>
          <w:color w:val="auto"/>
        </w:rPr>
        <w:t>12</w:t>
      </w:r>
      <w:r w:rsidR="007C4D0E" w:rsidRPr="007C4D0E">
        <w:rPr>
          <w:noProof/>
          <w:color w:val="auto"/>
        </w:rPr>
        <w:fldChar w:fldCharType="end"/>
      </w:r>
      <w:r w:rsidRPr="007C4D0E">
        <w:rPr>
          <w:color w:val="auto"/>
        </w:rPr>
        <w:t xml:space="preserve"> </w:t>
      </w:r>
      <w:proofErr w:type="spellStart"/>
      <w:r w:rsidRPr="007C4D0E">
        <w:rPr>
          <w:color w:val="auto"/>
        </w:rPr>
        <w:t>Northfoot</w:t>
      </w:r>
      <w:proofErr w:type="spellEnd"/>
      <w:r w:rsidRPr="007C4D0E">
        <w:rPr>
          <w:color w:val="auto"/>
        </w:rPr>
        <w:t>, CDA and Hotspots</w:t>
      </w:r>
      <w:bookmarkEnd w:id="170"/>
    </w:p>
    <w:p w14:paraId="62C231B7" w14:textId="77777777" w:rsidR="009F33B2" w:rsidRPr="007C4D0E" w:rsidRDefault="009F33B2" w:rsidP="009F33B2">
      <w:pPr>
        <w:pStyle w:val="Caption"/>
        <w:rPr>
          <w:rFonts w:asciiTheme="minorHAnsi" w:hAnsiTheme="minorHAnsi" w:cstheme="minorHAnsi"/>
          <w:color w:val="auto"/>
          <w:sz w:val="12"/>
        </w:rPr>
      </w:pPr>
      <w:r w:rsidRPr="007C4D0E">
        <w:rPr>
          <w:rFonts w:asciiTheme="minorHAnsi" w:hAnsiTheme="minorHAnsi" w:cstheme="minorHAnsi"/>
          <w:color w:val="auto"/>
          <w:sz w:val="12"/>
        </w:rPr>
        <w:t>Contains OS data © Crown Copyright and database right (2020)</w:t>
      </w:r>
    </w:p>
    <w:p w14:paraId="1ECF20CE" w14:textId="77777777" w:rsidR="009F33B2" w:rsidRPr="007C4D0E" w:rsidRDefault="009F33B2" w:rsidP="004373A3">
      <w:pPr>
        <w:pStyle w:val="BodyText"/>
      </w:pPr>
    </w:p>
    <w:p w14:paraId="126E6FCE" w14:textId="72FF7B95" w:rsidR="00474A5D" w:rsidRPr="007C4D0E" w:rsidRDefault="00A16D76" w:rsidP="00A16D76">
      <w:pPr>
        <w:tabs>
          <w:tab w:val="clear" w:pos="284"/>
        </w:tabs>
        <w:spacing w:line="240" w:lineRule="auto"/>
        <w:rPr>
          <w:rFonts w:asciiTheme="majorHAnsi" w:hAnsiTheme="majorHAnsi"/>
          <w:b/>
          <w:bCs/>
        </w:rPr>
      </w:pPr>
      <w:r w:rsidRPr="007C4D0E">
        <w:br w:type="page"/>
      </w:r>
    </w:p>
    <w:p w14:paraId="6484FFBF" w14:textId="59C389E3" w:rsidR="0079115E" w:rsidRPr="007C4D0E" w:rsidRDefault="0079115E" w:rsidP="00DC06D5">
      <w:pPr>
        <w:pStyle w:val="Heading3"/>
        <w:rPr>
          <w:color w:val="auto"/>
        </w:rPr>
      </w:pPr>
      <w:bookmarkStart w:id="171" w:name="_Toc77749032"/>
      <w:proofErr w:type="spellStart"/>
      <w:r w:rsidRPr="007C4D0E">
        <w:rPr>
          <w:color w:val="auto"/>
        </w:rPr>
        <w:lastRenderedPageBreak/>
        <w:t>Polmonthill</w:t>
      </w:r>
      <w:bookmarkEnd w:id="171"/>
      <w:proofErr w:type="spellEnd"/>
    </w:p>
    <w:p w14:paraId="5D541BDA" w14:textId="25BB6366" w:rsidR="0079115E" w:rsidRPr="007C4D0E" w:rsidRDefault="0079115E" w:rsidP="0079115E">
      <w:pPr>
        <w:pStyle w:val="BodyText"/>
      </w:pPr>
      <w:r w:rsidRPr="007C4D0E">
        <w:t>The Polmont area is a rapidly growing area with</w:t>
      </w:r>
      <w:r w:rsidR="00C40675" w:rsidRPr="007C4D0E">
        <w:t xml:space="preserve"> </w:t>
      </w:r>
      <w:proofErr w:type="gramStart"/>
      <w:r w:rsidR="00C40675" w:rsidRPr="007C4D0E">
        <w:t>a</w:t>
      </w:r>
      <w:r w:rsidRPr="007C4D0E">
        <w:t xml:space="preserve"> number of</w:t>
      </w:r>
      <w:proofErr w:type="gramEnd"/>
      <w:r w:rsidRPr="007C4D0E">
        <w:t xml:space="preserve"> new developments which have changed the natural surface water drainage regime of the area. Polmont is characterised by steep slopes and culverts which contribute significantly to flooding. During most recent flood events, significant surcharging was noted across the </w:t>
      </w:r>
      <w:r w:rsidR="00F26FCC" w:rsidRPr="007C4D0E">
        <w:t xml:space="preserve">sewer </w:t>
      </w:r>
      <w:r w:rsidRPr="007C4D0E">
        <w:t xml:space="preserve">network </w:t>
      </w:r>
      <w:r w:rsidR="00BB5B88" w:rsidRPr="007C4D0E">
        <w:t xml:space="preserve">and overtopping of the Polmont Burn reported to SEPA, indicated a likely degree of interaction. </w:t>
      </w:r>
      <w:r w:rsidRPr="007C4D0E">
        <w:t xml:space="preserve">exacerbated by high river levels. </w:t>
      </w:r>
    </w:p>
    <w:p w14:paraId="20E116C0" w14:textId="4BEC8A7E" w:rsidR="00CA5314" w:rsidRPr="007C4D0E" w:rsidRDefault="00CA5314" w:rsidP="0079115E">
      <w:pPr>
        <w:pStyle w:val="BodyText"/>
      </w:pPr>
      <w:r w:rsidRPr="007C4D0E">
        <w:t>High Level Risk Summary</w:t>
      </w:r>
    </w:p>
    <w:tbl>
      <w:tblPr>
        <w:tblStyle w:val="AECOMtable"/>
        <w:tblW w:w="0" w:type="auto"/>
        <w:tblLook w:val="04A0" w:firstRow="1" w:lastRow="0" w:firstColumn="1" w:lastColumn="0" w:noHBand="0" w:noVBand="1"/>
      </w:tblPr>
      <w:tblGrid>
        <w:gridCol w:w="4509"/>
        <w:gridCol w:w="4507"/>
      </w:tblGrid>
      <w:tr w:rsidR="007C4D0E" w:rsidRPr="007C4D0E" w14:paraId="0861602C" w14:textId="77777777" w:rsidTr="00400B15">
        <w:trPr>
          <w:cnfStyle w:val="100000000000" w:firstRow="1" w:lastRow="0" w:firstColumn="0" w:lastColumn="0" w:oddVBand="0" w:evenVBand="0" w:oddHBand="0" w:evenHBand="0" w:firstRowFirstColumn="0" w:firstRowLastColumn="0" w:lastRowFirstColumn="0" w:lastRowLastColumn="0"/>
        </w:trPr>
        <w:tc>
          <w:tcPr>
            <w:tcW w:w="4509" w:type="dxa"/>
            <w:tcBorders>
              <w:top w:val="single" w:sz="4" w:space="0" w:color="auto"/>
              <w:left w:val="single" w:sz="4" w:space="0" w:color="auto"/>
              <w:bottom w:val="single" w:sz="4" w:space="0" w:color="auto"/>
              <w:right w:val="single" w:sz="4" w:space="0" w:color="auto"/>
            </w:tcBorders>
            <w:hideMark/>
          </w:tcPr>
          <w:p w14:paraId="4A2F87B8" w14:textId="77777777" w:rsidR="0079115E" w:rsidRPr="007C4D0E" w:rsidRDefault="0079115E" w:rsidP="00400B15">
            <w:pPr>
              <w:pStyle w:val="BodyText"/>
              <w:rPr>
                <w:color w:val="auto"/>
              </w:rPr>
            </w:pPr>
            <w:r w:rsidRPr="007C4D0E">
              <w:rPr>
                <w:color w:val="auto"/>
              </w:rPr>
              <w:t>Flood risk sources</w:t>
            </w:r>
          </w:p>
        </w:tc>
        <w:tc>
          <w:tcPr>
            <w:tcW w:w="4507" w:type="dxa"/>
            <w:tcBorders>
              <w:top w:val="single" w:sz="4" w:space="0" w:color="auto"/>
              <w:left w:val="single" w:sz="4" w:space="0" w:color="auto"/>
              <w:bottom w:val="single" w:sz="4" w:space="0" w:color="auto"/>
              <w:right w:val="single" w:sz="4" w:space="0" w:color="auto"/>
            </w:tcBorders>
            <w:hideMark/>
          </w:tcPr>
          <w:p w14:paraId="1C767B35" w14:textId="77777777" w:rsidR="0079115E" w:rsidRPr="007C4D0E" w:rsidRDefault="0079115E" w:rsidP="00696A79">
            <w:pPr>
              <w:pStyle w:val="BodyText"/>
              <w:jc w:val="center"/>
              <w:rPr>
                <w:color w:val="auto"/>
              </w:rPr>
            </w:pPr>
            <w:r w:rsidRPr="007C4D0E">
              <w:rPr>
                <w:color w:val="auto"/>
              </w:rPr>
              <w:t>Fluvial, surface water</w:t>
            </w:r>
          </w:p>
        </w:tc>
      </w:tr>
      <w:tr w:rsidR="007C4D0E" w:rsidRPr="007C4D0E" w14:paraId="64FA9F04" w14:textId="77777777" w:rsidTr="00400B15">
        <w:tc>
          <w:tcPr>
            <w:tcW w:w="4509" w:type="dxa"/>
            <w:tcBorders>
              <w:top w:val="single" w:sz="4" w:space="0" w:color="auto"/>
              <w:left w:val="single" w:sz="4" w:space="0" w:color="auto"/>
              <w:bottom w:val="single" w:sz="4" w:space="0" w:color="auto"/>
              <w:right w:val="single" w:sz="4" w:space="0" w:color="auto"/>
            </w:tcBorders>
            <w:hideMark/>
          </w:tcPr>
          <w:p w14:paraId="49A58E9E" w14:textId="10A12BC7" w:rsidR="0079115E" w:rsidRPr="007C4D0E" w:rsidRDefault="0079115E" w:rsidP="00400B15">
            <w:pPr>
              <w:pStyle w:val="BodyText"/>
            </w:pPr>
            <w:r w:rsidRPr="007C4D0E">
              <w:t>Number of flood incidents reported to Falkirk Council</w:t>
            </w:r>
          </w:p>
        </w:tc>
        <w:tc>
          <w:tcPr>
            <w:tcW w:w="4507" w:type="dxa"/>
            <w:tcBorders>
              <w:top w:val="single" w:sz="4" w:space="0" w:color="auto"/>
              <w:left w:val="single" w:sz="4" w:space="0" w:color="auto"/>
              <w:bottom w:val="single" w:sz="4" w:space="0" w:color="auto"/>
              <w:right w:val="single" w:sz="4" w:space="0" w:color="auto"/>
            </w:tcBorders>
          </w:tcPr>
          <w:p w14:paraId="6F5D2FAB" w14:textId="121935B5" w:rsidR="0079115E" w:rsidRPr="007C4D0E" w:rsidRDefault="000571DC" w:rsidP="00696A79">
            <w:pPr>
              <w:pStyle w:val="BodyText"/>
              <w:jc w:val="center"/>
            </w:pPr>
            <w:r w:rsidRPr="007C4D0E">
              <w:t>126</w:t>
            </w:r>
          </w:p>
        </w:tc>
      </w:tr>
      <w:tr w:rsidR="007C4D0E" w:rsidRPr="007C4D0E" w14:paraId="43C231E6" w14:textId="77777777" w:rsidTr="00400B15">
        <w:tc>
          <w:tcPr>
            <w:tcW w:w="4509" w:type="dxa"/>
            <w:tcBorders>
              <w:top w:val="single" w:sz="4" w:space="0" w:color="auto"/>
              <w:left w:val="single" w:sz="4" w:space="0" w:color="auto"/>
              <w:bottom w:val="single" w:sz="4" w:space="0" w:color="auto"/>
              <w:right w:val="single" w:sz="4" w:space="0" w:color="auto"/>
            </w:tcBorders>
            <w:hideMark/>
          </w:tcPr>
          <w:p w14:paraId="46C8DD34" w14:textId="77777777" w:rsidR="0079115E" w:rsidRPr="007C4D0E" w:rsidRDefault="0079115E" w:rsidP="00400B15">
            <w:pPr>
              <w:pStyle w:val="BodyText"/>
            </w:pPr>
            <w:r w:rsidRPr="007C4D0E">
              <w:t>Number of hotspots</w:t>
            </w:r>
          </w:p>
        </w:tc>
        <w:tc>
          <w:tcPr>
            <w:tcW w:w="4507" w:type="dxa"/>
            <w:tcBorders>
              <w:top w:val="single" w:sz="4" w:space="0" w:color="auto"/>
              <w:left w:val="single" w:sz="4" w:space="0" w:color="auto"/>
              <w:bottom w:val="single" w:sz="4" w:space="0" w:color="auto"/>
              <w:right w:val="single" w:sz="4" w:space="0" w:color="auto"/>
            </w:tcBorders>
            <w:hideMark/>
          </w:tcPr>
          <w:p w14:paraId="22DAECFC" w14:textId="77777777" w:rsidR="0079115E" w:rsidRPr="007C4D0E" w:rsidRDefault="0079115E" w:rsidP="00696A79">
            <w:pPr>
              <w:pStyle w:val="BodyText"/>
              <w:jc w:val="center"/>
            </w:pPr>
            <w:r w:rsidRPr="007C4D0E">
              <w:t>14</w:t>
            </w:r>
          </w:p>
        </w:tc>
      </w:tr>
    </w:tbl>
    <w:p w14:paraId="6009AF06" w14:textId="77777777" w:rsidR="00785735" w:rsidRPr="007C4D0E" w:rsidRDefault="00785735" w:rsidP="00E51A09">
      <w:pPr>
        <w:pStyle w:val="BodyText"/>
        <w:keepNext/>
        <w:rPr>
          <w:noProof/>
        </w:rPr>
      </w:pPr>
    </w:p>
    <w:p w14:paraId="7CB05031" w14:textId="7E88C565" w:rsidR="00B4070B" w:rsidRPr="007C4D0E" w:rsidRDefault="00474A5D" w:rsidP="00E51A09">
      <w:pPr>
        <w:pStyle w:val="BodyText"/>
        <w:keepNext/>
      </w:pPr>
      <w:r w:rsidRPr="007C4D0E">
        <w:rPr>
          <w:noProof/>
        </w:rPr>
        <w:drawing>
          <wp:inline distT="0" distB="0" distL="0" distR="0" wp14:anchorId="1546E12B" wp14:editId="2EE9B51B">
            <wp:extent cx="5731510" cy="4052570"/>
            <wp:effectExtent l="0" t="0" r="2540" b="5080"/>
            <wp:docPr id="289" name="Picture 2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a:extLst>
                        <a:ext uri="{C183D7F6-B498-43B3-948B-1728B52AA6E4}">
                          <adec:decorative xmlns:adec="http://schemas.microsoft.com/office/drawing/2017/decorative" val="1"/>
                        </a:ext>
                      </a:extLst>
                    </pic:cNvPr>
                    <pic:cNvPicPr/>
                  </pic:nvPicPr>
                  <pic:blipFill>
                    <a:blip r:embed="rId38">
                      <a:extLst>
                        <a:ext uri="{28A0092B-C50C-407E-A947-70E740481C1C}">
                          <a14:useLocalDpi xmlns:a14="http://schemas.microsoft.com/office/drawing/2010/main" val="0"/>
                        </a:ext>
                      </a:extLst>
                    </a:blip>
                    <a:stretch>
                      <a:fillRect/>
                    </a:stretch>
                  </pic:blipFill>
                  <pic:spPr>
                    <a:xfrm>
                      <a:off x="0" y="0"/>
                      <a:ext cx="5731510" cy="4052570"/>
                    </a:xfrm>
                    <a:prstGeom prst="rect">
                      <a:avLst/>
                    </a:prstGeom>
                  </pic:spPr>
                </pic:pic>
              </a:graphicData>
            </a:graphic>
          </wp:inline>
        </w:drawing>
      </w:r>
    </w:p>
    <w:p w14:paraId="0B4C5A79" w14:textId="181C3288" w:rsidR="00A16D76" w:rsidRPr="007C4D0E" w:rsidRDefault="00B4070B" w:rsidP="00E51A09">
      <w:pPr>
        <w:pStyle w:val="Caption"/>
        <w:rPr>
          <w:color w:val="auto"/>
        </w:rPr>
      </w:pPr>
      <w:bookmarkStart w:id="172" w:name="_Toc77749091"/>
      <w:r w:rsidRPr="007C4D0E">
        <w:rPr>
          <w:color w:val="auto"/>
        </w:rPr>
        <w:t xml:space="preserve">Figure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4</w:t>
      </w:r>
      <w:r w:rsidR="007C4D0E" w:rsidRPr="007C4D0E">
        <w:rPr>
          <w:noProof/>
          <w:color w:val="auto"/>
        </w:rPr>
        <w:fldChar w:fldCharType="end"/>
      </w:r>
      <w:r w:rsidRPr="007C4D0E">
        <w:rPr>
          <w:color w:val="auto"/>
        </w:rPr>
        <w:noBreakHyphen/>
      </w:r>
      <w:r w:rsidR="007C4D0E" w:rsidRPr="007C4D0E">
        <w:rPr>
          <w:color w:val="auto"/>
        </w:rPr>
        <w:fldChar w:fldCharType="begin"/>
      </w:r>
      <w:r w:rsidR="007C4D0E" w:rsidRPr="007C4D0E">
        <w:rPr>
          <w:color w:val="auto"/>
        </w:rPr>
        <w:instrText xml:space="preserve"> SEQ Figure \* ARABIC \s 1 </w:instrText>
      </w:r>
      <w:r w:rsidR="007C4D0E" w:rsidRPr="007C4D0E">
        <w:rPr>
          <w:color w:val="auto"/>
        </w:rPr>
        <w:fldChar w:fldCharType="separate"/>
      </w:r>
      <w:r w:rsidR="00E64C2B" w:rsidRPr="007C4D0E">
        <w:rPr>
          <w:noProof/>
          <w:color w:val="auto"/>
        </w:rPr>
        <w:t>13</w:t>
      </w:r>
      <w:r w:rsidR="007C4D0E" w:rsidRPr="007C4D0E">
        <w:rPr>
          <w:noProof/>
          <w:color w:val="auto"/>
        </w:rPr>
        <w:fldChar w:fldCharType="end"/>
      </w:r>
      <w:r w:rsidRPr="007C4D0E">
        <w:rPr>
          <w:color w:val="auto"/>
        </w:rPr>
        <w:t xml:space="preserve"> </w:t>
      </w:r>
      <w:proofErr w:type="spellStart"/>
      <w:r w:rsidRPr="007C4D0E">
        <w:rPr>
          <w:color w:val="auto"/>
        </w:rPr>
        <w:t>Polmonthill</w:t>
      </w:r>
      <w:proofErr w:type="spellEnd"/>
      <w:r w:rsidRPr="007C4D0E">
        <w:rPr>
          <w:color w:val="auto"/>
        </w:rPr>
        <w:t>, CDA and Hotspots</w:t>
      </w:r>
      <w:bookmarkEnd w:id="172"/>
    </w:p>
    <w:p w14:paraId="485B60B4" w14:textId="77777777" w:rsidR="009F33B2" w:rsidRPr="007C4D0E" w:rsidRDefault="009F33B2" w:rsidP="009F33B2">
      <w:pPr>
        <w:pStyle w:val="Caption"/>
        <w:rPr>
          <w:rFonts w:asciiTheme="minorHAnsi" w:hAnsiTheme="minorHAnsi" w:cstheme="minorHAnsi"/>
          <w:color w:val="auto"/>
          <w:sz w:val="12"/>
        </w:rPr>
      </w:pPr>
      <w:r w:rsidRPr="007C4D0E">
        <w:rPr>
          <w:rFonts w:asciiTheme="minorHAnsi" w:hAnsiTheme="minorHAnsi" w:cstheme="minorHAnsi"/>
          <w:color w:val="auto"/>
          <w:sz w:val="12"/>
        </w:rPr>
        <w:t>Contains OS data © Crown Copyright and database right (2020)</w:t>
      </w:r>
    </w:p>
    <w:p w14:paraId="40165FD1" w14:textId="77777777" w:rsidR="009F33B2" w:rsidRPr="007C4D0E" w:rsidRDefault="009F33B2" w:rsidP="004373A3">
      <w:pPr>
        <w:pStyle w:val="BodyText"/>
      </w:pPr>
    </w:p>
    <w:p w14:paraId="7239E3D1" w14:textId="5AA46606" w:rsidR="00474A5D" w:rsidRPr="007C4D0E" w:rsidRDefault="00A16D76" w:rsidP="00A16D76">
      <w:pPr>
        <w:tabs>
          <w:tab w:val="clear" w:pos="284"/>
        </w:tabs>
        <w:spacing w:line="240" w:lineRule="auto"/>
        <w:rPr>
          <w:rFonts w:asciiTheme="majorHAnsi" w:hAnsiTheme="majorHAnsi"/>
          <w:b/>
          <w:bCs/>
        </w:rPr>
      </w:pPr>
      <w:r w:rsidRPr="007C4D0E">
        <w:br w:type="page"/>
      </w:r>
    </w:p>
    <w:p w14:paraId="2253D63A" w14:textId="727B9D3E" w:rsidR="0079115E" w:rsidRPr="007C4D0E" w:rsidRDefault="0079115E" w:rsidP="00DC06D5">
      <w:pPr>
        <w:pStyle w:val="Heading3"/>
        <w:rPr>
          <w:color w:val="auto"/>
        </w:rPr>
      </w:pPr>
      <w:bookmarkStart w:id="173" w:name="_Toc77749033"/>
      <w:r w:rsidRPr="007C4D0E">
        <w:rPr>
          <w:color w:val="auto"/>
        </w:rPr>
        <w:lastRenderedPageBreak/>
        <w:t>Slamannan</w:t>
      </w:r>
      <w:bookmarkEnd w:id="173"/>
      <w:r w:rsidRPr="007C4D0E">
        <w:rPr>
          <w:color w:val="auto"/>
        </w:rPr>
        <w:t xml:space="preserve"> </w:t>
      </w:r>
    </w:p>
    <w:p w14:paraId="054E37AE" w14:textId="51954CFF" w:rsidR="0079115E" w:rsidRPr="007C4D0E" w:rsidRDefault="0079115E" w:rsidP="0079115E">
      <w:pPr>
        <w:pStyle w:val="BodyText"/>
        <w:jc w:val="both"/>
      </w:pPr>
      <w:r w:rsidRPr="007C4D0E">
        <w:t>Slamannan is a village located in the</w:t>
      </w:r>
      <w:r w:rsidR="00C40675" w:rsidRPr="007C4D0E">
        <w:t xml:space="preserve"> south</w:t>
      </w:r>
      <w:r w:rsidRPr="007C4D0E">
        <w:t xml:space="preserve"> of the Falkirk Council area. The Culloch Burn flows through the village, before joining the </w:t>
      </w:r>
      <w:proofErr w:type="gramStart"/>
      <w:r w:rsidRPr="007C4D0E">
        <w:t>River</w:t>
      </w:r>
      <w:proofErr w:type="gramEnd"/>
      <w:r w:rsidRPr="007C4D0E">
        <w:t xml:space="preserve"> Avon.  History of flooding includes flooding from the Culloch Burn during high rainfall events, surface water runoff, surcharging manholes and blocked gullies. </w:t>
      </w:r>
    </w:p>
    <w:p w14:paraId="67B7B670" w14:textId="3E43D9F9" w:rsidR="00CA5314" w:rsidRPr="007C4D0E" w:rsidRDefault="00CA5314" w:rsidP="00CA5314">
      <w:pPr>
        <w:pStyle w:val="BodyText"/>
      </w:pPr>
      <w:r w:rsidRPr="007C4D0E">
        <w:t>High Level Risk Summary</w:t>
      </w:r>
    </w:p>
    <w:tbl>
      <w:tblPr>
        <w:tblStyle w:val="AECOMtable"/>
        <w:tblW w:w="0" w:type="auto"/>
        <w:tblLook w:val="04A0" w:firstRow="1" w:lastRow="0" w:firstColumn="1" w:lastColumn="0" w:noHBand="0" w:noVBand="1"/>
      </w:tblPr>
      <w:tblGrid>
        <w:gridCol w:w="4509"/>
        <w:gridCol w:w="4507"/>
      </w:tblGrid>
      <w:tr w:rsidR="007C4D0E" w:rsidRPr="007C4D0E" w14:paraId="6FDE743A" w14:textId="77777777" w:rsidTr="00400B15">
        <w:trPr>
          <w:cnfStyle w:val="100000000000" w:firstRow="1" w:lastRow="0" w:firstColumn="0" w:lastColumn="0" w:oddVBand="0" w:evenVBand="0" w:oddHBand="0" w:evenHBand="0" w:firstRowFirstColumn="0" w:firstRowLastColumn="0" w:lastRowFirstColumn="0" w:lastRowLastColumn="0"/>
        </w:trPr>
        <w:tc>
          <w:tcPr>
            <w:tcW w:w="4509" w:type="dxa"/>
            <w:tcBorders>
              <w:top w:val="single" w:sz="4" w:space="0" w:color="auto"/>
              <w:left w:val="single" w:sz="4" w:space="0" w:color="auto"/>
              <w:bottom w:val="single" w:sz="4" w:space="0" w:color="auto"/>
              <w:right w:val="single" w:sz="4" w:space="0" w:color="auto"/>
            </w:tcBorders>
            <w:hideMark/>
          </w:tcPr>
          <w:p w14:paraId="2725A184" w14:textId="77777777" w:rsidR="0079115E" w:rsidRPr="007C4D0E" w:rsidRDefault="0079115E" w:rsidP="00400B15">
            <w:pPr>
              <w:pStyle w:val="BodyText"/>
              <w:rPr>
                <w:color w:val="auto"/>
              </w:rPr>
            </w:pPr>
            <w:r w:rsidRPr="007C4D0E">
              <w:rPr>
                <w:color w:val="auto"/>
              </w:rPr>
              <w:t>Flood risk sources</w:t>
            </w:r>
          </w:p>
        </w:tc>
        <w:tc>
          <w:tcPr>
            <w:tcW w:w="4507" w:type="dxa"/>
            <w:tcBorders>
              <w:top w:val="single" w:sz="4" w:space="0" w:color="auto"/>
              <w:left w:val="single" w:sz="4" w:space="0" w:color="auto"/>
              <w:bottom w:val="single" w:sz="4" w:space="0" w:color="auto"/>
              <w:right w:val="single" w:sz="4" w:space="0" w:color="auto"/>
            </w:tcBorders>
            <w:hideMark/>
          </w:tcPr>
          <w:p w14:paraId="69B2150D" w14:textId="77777777" w:rsidR="0079115E" w:rsidRPr="007C4D0E" w:rsidRDefault="0079115E" w:rsidP="008D70F2">
            <w:pPr>
              <w:pStyle w:val="BodyText"/>
              <w:jc w:val="center"/>
              <w:rPr>
                <w:color w:val="auto"/>
              </w:rPr>
            </w:pPr>
            <w:r w:rsidRPr="007C4D0E">
              <w:rPr>
                <w:color w:val="auto"/>
              </w:rPr>
              <w:t>Fluvial, surface water</w:t>
            </w:r>
          </w:p>
        </w:tc>
      </w:tr>
      <w:tr w:rsidR="007C4D0E" w:rsidRPr="007C4D0E" w14:paraId="4E3B404B" w14:textId="77777777" w:rsidTr="00400B15">
        <w:tc>
          <w:tcPr>
            <w:tcW w:w="4509" w:type="dxa"/>
            <w:tcBorders>
              <w:top w:val="single" w:sz="4" w:space="0" w:color="auto"/>
              <w:left w:val="single" w:sz="4" w:space="0" w:color="auto"/>
              <w:bottom w:val="single" w:sz="4" w:space="0" w:color="auto"/>
              <w:right w:val="single" w:sz="4" w:space="0" w:color="auto"/>
            </w:tcBorders>
            <w:hideMark/>
          </w:tcPr>
          <w:p w14:paraId="2931FAFE" w14:textId="6C2E0E02" w:rsidR="0079115E" w:rsidRPr="007C4D0E" w:rsidRDefault="0079115E" w:rsidP="00400B15">
            <w:pPr>
              <w:pStyle w:val="BodyText"/>
            </w:pPr>
            <w:r w:rsidRPr="007C4D0E">
              <w:t>Number of flood incidents reported to Falkirk Council</w:t>
            </w:r>
          </w:p>
        </w:tc>
        <w:tc>
          <w:tcPr>
            <w:tcW w:w="4507" w:type="dxa"/>
            <w:tcBorders>
              <w:top w:val="single" w:sz="4" w:space="0" w:color="auto"/>
              <w:left w:val="single" w:sz="4" w:space="0" w:color="auto"/>
              <w:bottom w:val="single" w:sz="4" w:space="0" w:color="auto"/>
              <w:right w:val="single" w:sz="4" w:space="0" w:color="auto"/>
            </w:tcBorders>
          </w:tcPr>
          <w:p w14:paraId="7D76B644" w14:textId="3DDC57D7" w:rsidR="0079115E" w:rsidRPr="007C4D0E" w:rsidRDefault="000571DC" w:rsidP="008D70F2">
            <w:pPr>
              <w:pStyle w:val="BodyText"/>
              <w:jc w:val="center"/>
            </w:pPr>
            <w:r w:rsidRPr="007C4D0E">
              <w:t>59</w:t>
            </w:r>
          </w:p>
        </w:tc>
      </w:tr>
      <w:tr w:rsidR="007C4D0E" w:rsidRPr="007C4D0E" w14:paraId="0BBA48AD" w14:textId="77777777" w:rsidTr="00400B15">
        <w:trPr>
          <w:trHeight w:val="450"/>
        </w:trPr>
        <w:tc>
          <w:tcPr>
            <w:tcW w:w="4509" w:type="dxa"/>
            <w:tcBorders>
              <w:top w:val="single" w:sz="4" w:space="0" w:color="auto"/>
              <w:left w:val="single" w:sz="4" w:space="0" w:color="auto"/>
              <w:bottom w:val="single" w:sz="4" w:space="0" w:color="auto"/>
              <w:right w:val="single" w:sz="4" w:space="0" w:color="auto"/>
            </w:tcBorders>
            <w:hideMark/>
          </w:tcPr>
          <w:p w14:paraId="5FFB0539" w14:textId="77777777" w:rsidR="0079115E" w:rsidRPr="007C4D0E" w:rsidRDefault="0079115E" w:rsidP="00400B15">
            <w:pPr>
              <w:pStyle w:val="BodyText"/>
            </w:pPr>
            <w:r w:rsidRPr="007C4D0E">
              <w:t>Number of hotspots</w:t>
            </w:r>
          </w:p>
        </w:tc>
        <w:tc>
          <w:tcPr>
            <w:tcW w:w="4507" w:type="dxa"/>
            <w:tcBorders>
              <w:top w:val="single" w:sz="4" w:space="0" w:color="auto"/>
              <w:left w:val="single" w:sz="4" w:space="0" w:color="auto"/>
              <w:bottom w:val="single" w:sz="4" w:space="0" w:color="auto"/>
              <w:right w:val="single" w:sz="4" w:space="0" w:color="auto"/>
            </w:tcBorders>
            <w:hideMark/>
          </w:tcPr>
          <w:p w14:paraId="3C044AE7" w14:textId="77777777" w:rsidR="0079115E" w:rsidRPr="007C4D0E" w:rsidRDefault="0079115E" w:rsidP="008D70F2">
            <w:pPr>
              <w:pStyle w:val="BodyText"/>
              <w:jc w:val="center"/>
            </w:pPr>
            <w:r w:rsidRPr="007C4D0E">
              <w:t>4</w:t>
            </w:r>
          </w:p>
        </w:tc>
      </w:tr>
    </w:tbl>
    <w:p w14:paraId="7FEB091C" w14:textId="77777777" w:rsidR="00785735" w:rsidRPr="007C4D0E" w:rsidRDefault="00785735" w:rsidP="00E51A09">
      <w:pPr>
        <w:pStyle w:val="BodyText"/>
        <w:keepNext/>
        <w:rPr>
          <w:noProof/>
        </w:rPr>
      </w:pPr>
      <w:bookmarkStart w:id="174" w:name="_Ref50647238"/>
    </w:p>
    <w:p w14:paraId="60D5BF0F" w14:textId="102F415B" w:rsidR="00B4070B" w:rsidRPr="007C4D0E" w:rsidRDefault="00474A5D" w:rsidP="00E51A09">
      <w:pPr>
        <w:pStyle w:val="BodyText"/>
        <w:keepNext/>
      </w:pPr>
      <w:r w:rsidRPr="007C4D0E">
        <w:rPr>
          <w:noProof/>
        </w:rPr>
        <w:drawing>
          <wp:inline distT="0" distB="0" distL="0" distR="0" wp14:anchorId="3454E56F" wp14:editId="7D8FC8DE">
            <wp:extent cx="5731510" cy="4052570"/>
            <wp:effectExtent l="0" t="0" r="2540" b="5080"/>
            <wp:docPr id="303" name="Picture 3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icture 303">
                      <a:extLst>
                        <a:ext uri="{C183D7F6-B498-43B3-948B-1728B52AA6E4}">
                          <adec:decorative xmlns:adec="http://schemas.microsoft.com/office/drawing/2017/decorative" val="1"/>
                        </a:ext>
                      </a:extLst>
                    </pic:cNvPr>
                    <pic:cNvPicPr/>
                  </pic:nvPicPr>
                  <pic:blipFill>
                    <a:blip r:embed="rId39">
                      <a:extLst>
                        <a:ext uri="{28A0092B-C50C-407E-A947-70E740481C1C}">
                          <a14:useLocalDpi xmlns:a14="http://schemas.microsoft.com/office/drawing/2010/main" val="0"/>
                        </a:ext>
                      </a:extLst>
                    </a:blip>
                    <a:stretch>
                      <a:fillRect/>
                    </a:stretch>
                  </pic:blipFill>
                  <pic:spPr>
                    <a:xfrm>
                      <a:off x="0" y="0"/>
                      <a:ext cx="5731510" cy="4052570"/>
                    </a:xfrm>
                    <a:prstGeom prst="rect">
                      <a:avLst/>
                    </a:prstGeom>
                  </pic:spPr>
                </pic:pic>
              </a:graphicData>
            </a:graphic>
          </wp:inline>
        </w:drawing>
      </w:r>
    </w:p>
    <w:p w14:paraId="3EA8E69D" w14:textId="208778B2" w:rsidR="00474A5D" w:rsidRPr="007C4D0E" w:rsidRDefault="00B4070B" w:rsidP="00E51A09">
      <w:pPr>
        <w:pStyle w:val="Caption"/>
        <w:rPr>
          <w:color w:val="auto"/>
        </w:rPr>
      </w:pPr>
      <w:bookmarkStart w:id="175" w:name="_Toc77749092"/>
      <w:r w:rsidRPr="007C4D0E">
        <w:rPr>
          <w:color w:val="auto"/>
        </w:rPr>
        <w:t xml:space="preserve">Figure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4</w:t>
      </w:r>
      <w:r w:rsidR="007C4D0E" w:rsidRPr="007C4D0E">
        <w:rPr>
          <w:noProof/>
          <w:color w:val="auto"/>
        </w:rPr>
        <w:fldChar w:fldCharType="end"/>
      </w:r>
      <w:r w:rsidRPr="007C4D0E">
        <w:rPr>
          <w:color w:val="auto"/>
        </w:rPr>
        <w:noBreakHyphen/>
      </w:r>
      <w:r w:rsidR="007C4D0E" w:rsidRPr="007C4D0E">
        <w:rPr>
          <w:color w:val="auto"/>
        </w:rPr>
        <w:fldChar w:fldCharType="begin"/>
      </w:r>
      <w:r w:rsidR="007C4D0E" w:rsidRPr="007C4D0E">
        <w:rPr>
          <w:color w:val="auto"/>
        </w:rPr>
        <w:instrText xml:space="preserve"> SEQ Figure \* ARABIC \s 1 </w:instrText>
      </w:r>
      <w:r w:rsidR="007C4D0E" w:rsidRPr="007C4D0E">
        <w:rPr>
          <w:color w:val="auto"/>
        </w:rPr>
        <w:fldChar w:fldCharType="separate"/>
      </w:r>
      <w:r w:rsidR="00E64C2B" w:rsidRPr="007C4D0E">
        <w:rPr>
          <w:noProof/>
          <w:color w:val="auto"/>
        </w:rPr>
        <w:t>14</w:t>
      </w:r>
      <w:r w:rsidR="007C4D0E" w:rsidRPr="007C4D0E">
        <w:rPr>
          <w:noProof/>
          <w:color w:val="auto"/>
        </w:rPr>
        <w:fldChar w:fldCharType="end"/>
      </w:r>
      <w:r w:rsidRPr="007C4D0E">
        <w:rPr>
          <w:color w:val="auto"/>
        </w:rPr>
        <w:t xml:space="preserve"> Slamannan CDA and Hotspots</w:t>
      </w:r>
      <w:bookmarkEnd w:id="175"/>
    </w:p>
    <w:p w14:paraId="6369BF3F" w14:textId="77777777" w:rsidR="009F33B2" w:rsidRPr="007C4D0E" w:rsidRDefault="009F33B2" w:rsidP="009F33B2">
      <w:pPr>
        <w:pStyle w:val="Caption"/>
        <w:rPr>
          <w:rFonts w:asciiTheme="minorHAnsi" w:hAnsiTheme="minorHAnsi" w:cstheme="minorHAnsi"/>
          <w:color w:val="auto"/>
          <w:sz w:val="12"/>
        </w:rPr>
      </w:pPr>
      <w:r w:rsidRPr="007C4D0E">
        <w:rPr>
          <w:rFonts w:asciiTheme="minorHAnsi" w:hAnsiTheme="minorHAnsi" w:cstheme="minorHAnsi"/>
          <w:color w:val="auto"/>
          <w:sz w:val="12"/>
        </w:rPr>
        <w:t>Contains OS data © Crown Copyright and database right (2020)</w:t>
      </w:r>
    </w:p>
    <w:p w14:paraId="021E6929" w14:textId="77777777" w:rsidR="009F33B2" w:rsidRPr="007C4D0E" w:rsidRDefault="009F33B2" w:rsidP="004373A3">
      <w:pPr>
        <w:pStyle w:val="BodyText"/>
      </w:pPr>
    </w:p>
    <w:p w14:paraId="0084681A" w14:textId="432A8E75" w:rsidR="00A16D76" w:rsidRPr="007C4D0E" w:rsidRDefault="00A16D76" w:rsidP="00A16D76">
      <w:pPr>
        <w:tabs>
          <w:tab w:val="clear" w:pos="284"/>
        </w:tabs>
        <w:spacing w:line="240" w:lineRule="auto"/>
      </w:pPr>
      <w:r w:rsidRPr="007C4D0E">
        <w:br w:type="page"/>
      </w:r>
    </w:p>
    <w:p w14:paraId="2A70F120" w14:textId="6E72A175" w:rsidR="0079115E" w:rsidRPr="007C4D0E" w:rsidRDefault="0079115E" w:rsidP="00DC06D5">
      <w:pPr>
        <w:pStyle w:val="Heading3"/>
        <w:rPr>
          <w:color w:val="auto"/>
        </w:rPr>
      </w:pPr>
      <w:bookmarkStart w:id="176" w:name="_Ref76466932"/>
      <w:bookmarkStart w:id="177" w:name="_Ref76467020"/>
      <w:bookmarkStart w:id="178" w:name="_Toc77749034"/>
      <w:proofErr w:type="spellStart"/>
      <w:r w:rsidRPr="007C4D0E">
        <w:rPr>
          <w:color w:val="auto"/>
        </w:rPr>
        <w:lastRenderedPageBreak/>
        <w:t>Zetlands</w:t>
      </w:r>
      <w:bookmarkEnd w:id="174"/>
      <w:bookmarkEnd w:id="176"/>
      <w:bookmarkEnd w:id="177"/>
      <w:bookmarkEnd w:id="178"/>
      <w:proofErr w:type="spellEnd"/>
    </w:p>
    <w:p w14:paraId="49DF1E28" w14:textId="413D8C8A" w:rsidR="0079115E" w:rsidRPr="007C4D0E" w:rsidRDefault="0079115E" w:rsidP="0079115E">
      <w:pPr>
        <w:pStyle w:val="BodyText"/>
      </w:pPr>
      <w:r w:rsidRPr="007C4D0E">
        <w:t xml:space="preserve">The </w:t>
      </w:r>
      <w:proofErr w:type="spellStart"/>
      <w:r w:rsidRPr="007C4D0E">
        <w:t>Zetlands</w:t>
      </w:r>
      <w:proofErr w:type="spellEnd"/>
      <w:r w:rsidRPr="007C4D0E">
        <w:t xml:space="preserve"> catchment is the </w:t>
      </w:r>
      <w:proofErr w:type="gramStart"/>
      <w:r w:rsidRPr="007C4D0E">
        <w:t>south east</w:t>
      </w:r>
      <w:proofErr w:type="gramEnd"/>
      <w:r w:rsidRPr="007C4D0E">
        <w:t xml:space="preserve"> section of Grangemouth. The Grange Burn passes through the centre of the catchment, which slopes from south to north towards the Forth. The catchment is impacted by fluvial, surface water and coastal influences. </w:t>
      </w:r>
      <w:proofErr w:type="gramStart"/>
      <w:r w:rsidR="008E47E7" w:rsidRPr="007C4D0E">
        <w:t>A large number of</w:t>
      </w:r>
      <w:proofErr w:type="gramEnd"/>
      <w:r w:rsidR="008E47E7" w:rsidRPr="007C4D0E">
        <w:t xml:space="preserve"> roads in the Grangemouth area were subjected to flooding during the August 2020 event.</w:t>
      </w:r>
    </w:p>
    <w:p w14:paraId="71456578" w14:textId="05C8F303" w:rsidR="00CA5314" w:rsidRPr="007C4D0E" w:rsidRDefault="00CA5314" w:rsidP="0079115E">
      <w:pPr>
        <w:pStyle w:val="BodyText"/>
      </w:pPr>
      <w:r w:rsidRPr="007C4D0E">
        <w:t>High Level Risk Summary</w:t>
      </w:r>
    </w:p>
    <w:tbl>
      <w:tblPr>
        <w:tblStyle w:val="AECOMtable"/>
        <w:tblW w:w="0" w:type="auto"/>
        <w:tblLook w:val="04A0" w:firstRow="1" w:lastRow="0" w:firstColumn="1" w:lastColumn="0" w:noHBand="0" w:noVBand="1"/>
      </w:tblPr>
      <w:tblGrid>
        <w:gridCol w:w="4509"/>
        <w:gridCol w:w="4507"/>
      </w:tblGrid>
      <w:tr w:rsidR="007C4D0E" w:rsidRPr="007C4D0E" w14:paraId="09AE3D88" w14:textId="77777777" w:rsidTr="00400B15">
        <w:trPr>
          <w:cnfStyle w:val="100000000000" w:firstRow="1" w:lastRow="0" w:firstColumn="0" w:lastColumn="0" w:oddVBand="0" w:evenVBand="0" w:oddHBand="0" w:evenHBand="0" w:firstRowFirstColumn="0" w:firstRowLastColumn="0" w:lastRowFirstColumn="0" w:lastRowLastColumn="0"/>
        </w:trPr>
        <w:tc>
          <w:tcPr>
            <w:tcW w:w="4509" w:type="dxa"/>
            <w:tcBorders>
              <w:top w:val="single" w:sz="4" w:space="0" w:color="auto"/>
              <w:left w:val="single" w:sz="4" w:space="0" w:color="auto"/>
              <w:bottom w:val="single" w:sz="4" w:space="0" w:color="auto"/>
              <w:right w:val="single" w:sz="4" w:space="0" w:color="auto"/>
            </w:tcBorders>
            <w:hideMark/>
          </w:tcPr>
          <w:p w14:paraId="554248F9" w14:textId="77777777" w:rsidR="0079115E" w:rsidRPr="007C4D0E" w:rsidRDefault="0079115E" w:rsidP="00400B15">
            <w:pPr>
              <w:pStyle w:val="BodyText"/>
              <w:rPr>
                <w:color w:val="auto"/>
              </w:rPr>
            </w:pPr>
            <w:r w:rsidRPr="007C4D0E">
              <w:rPr>
                <w:color w:val="auto"/>
              </w:rPr>
              <w:t>Flood risk sources</w:t>
            </w:r>
          </w:p>
        </w:tc>
        <w:tc>
          <w:tcPr>
            <w:tcW w:w="4507" w:type="dxa"/>
            <w:tcBorders>
              <w:top w:val="single" w:sz="4" w:space="0" w:color="auto"/>
              <w:left w:val="single" w:sz="4" w:space="0" w:color="auto"/>
              <w:bottom w:val="single" w:sz="4" w:space="0" w:color="auto"/>
              <w:right w:val="single" w:sz="4" w:space="0" w:color="auto"/>
            </w:tcBorders>
            <w:hideMark/>
          </w:tcPr>
          <w:p w14:paraId="6AF665DA" w14:textId="2E0286FE" w:rsidR="0079115E" w:rsidRPr="007C4D0E" w:rsidRDefault="0079115E" w:rsidP="008D70F2">
            <w:pPr>
              <w:pStyle w:val="BodyText"/>
              <w:jc w:val="center"/>
              <w:rPr>
                <w:color w:val="auto"/>
              </w:rPr>
            </w:pPr>
            <w:r w:rsidRPr="007C4D0E">
              <w:rPr>
                <w:color w:val="auto"/>
              </w:rPr>
              <w:t>Fluvial, surface water</w:t>
            </w:r>
            <w:r w:rsidR="00C40675" w:rsidRPr="007C4D0E">
              <w:rPr>
                <w:color w:val="auto"/>
              </w:rPr>
              <w:t>, coastal</w:t>
            </w:r>
          </w:p>
        </w:tc>
      </w:tr>
      <w:tr w:rsidR="007C4D0E" w:rsidRPr="007C4D0E" w14:paraId="4B8491E2" w14:textId="77777777" w:rsidTr="00400B15">
        <w:tc>
          <w:tcPr>
            <w:tcW w:w="4509" w:type="dxa"/>
            <w:tcBorders>
              <w:top w:val="single" w:sz="4" w:space="0" w:color="auto"/>
              <w:left w:val="single" w:sz="4" w:space="0" w:color="auto"/>
              <w:bottom w:val="single" w:sz="4" w:space="0" w:color="auto"/>
              <w:right w:val="single" w:sz="4" w:space="0" w:color="auto"/>
            </w:tcBorders>
            <w:hideMark/>
          </w:tcPr>
          <w:p w14:paraId="57123BE3" w14:textId="4922A959" w:rsidR="0079115E" w:rsidRPr="007C4D0E" w:rsidRDefault="0079115E" w:rsidP="00400B15">
            <w:pPr>
              <w:pStyle w:val="BodyText"/>
            </w:pPr>
            <w:r w:rsidRPr="007C4D0E">
              <w:t>Number of flood incidents reported to Falkirk Council</w:t>
            </w:r>
          </w:p>
        </w:tc>
        <w:tc>
          <w:tcPr>
            <w:tcW w:w="4507" w:type="dxa"/>
            <w:tcBorders>
              <w:top w:val="single" w:sz="4" w:space="0" w:color="auto"/>
              <w:left w:val="single" w:sz="4" w:space="0" w:color="auto"/>
              <w:bottom w:val="single" w:sz="4" w:space="0" w:color="auto"/>
              <w:right w:val="single" w:sz="4" w:space="0" w:color="auto"/>
            </w:tcBorders>
          </w:tcPr>
          <w:p w14:paraId="71906521" w14:textId="51C797CB" w:rsidR="0079115E" w:rsidRPr="007C4D0E" w:rsidRDefault="006F3C54" w:rsidP="008D70F2">
            <w:pPr>
              <w:pStyle w:val="BodyText"/>
              <w:jc w:val="center"/>
            </w:pPr>
            <w:r w:rsidRPr="007C4D0E">
              <w:t>36</w:t>
            </w:r>
          </w:p>
        </w:tc>
      </w:tr>
      <w:tr w:rsidR="007C4D0E" w:rsidRPr="007C4D0E" w14:paraId="151A645B" w14:textId="77777777" w:rsidTr="00400B15">
        <w:tc>
          <w:tcPr>
            <w:tcW w:w="4509" w:type="dxa"/>
            <w:tcBorders>
              <w:top w:val="single" w:sz="4" w:space="0" w:color="auto"/>
              <w:left w:val="single" w:sz="4" w:space="0" w:color="auto"/>
              <w:bottom w:val="single" w:sz="4" w:space="0" w:color="auto"/>
              <w:right w:val="single" w:sz="4" w:space="0" w:color="auto"/>
            </w:tcBorders>
            <w:hideMark/>
          </w:tcPr>
          <w:p w14:paraId="40C3EA77" w14:textId="77777777" w:rsidR="0079115E" w:rsidRPr="007C4D0E" w:rsidRDefault="0079115E" w:rsidP="00400B15">
            <w:pPr>
              <w:pStyle w:val="BodyText"/>
            </w:pPr>
            <w:r w:rsidRPr="007C4D0E">
              <w:t>Number of hotspots</w:t>
            </w:r>
          </w:p>
        </w:tc>
        <w:tc>
          <w:tcPr>
            <w:tcW w:w="4507" w:type="dxa"/>
            <w:tcBorders>
              <w:top w:val="single" w:sz="4" w:space="0" w:color="auto"/>
              <w:left w:val="single" w:sz="4" w:space="0" w:color="auto"/>
              <w:bottom w:val="single" w:sz="4" w:space="0" w:color="auto"/>
              <w:right w:val="single" w:sz="4" w:space="0" w:color="auto"/>
            </w:tcBorders>
            <w:hideMark/>
          </w:tcPr>
          <w:p w14:paraId="3706A5FB" w14:textId="418F90E9" w:rsidR="0079115E" w:rsidRPr="007C4D0E" w:rsidRDefault="00522384" w:rsidP="008D70F2">
            <w:pPr>
              <w:pStyle w:val="BodyText"/>
              <w:jc w:val="center"/>
            </w:pPr>
            <w:r w:rsidRPr="007C4D0E">
              <w:t>6</w:t>
            </w:r>
          </w:p>
        </w:tc>
      </w:tr>
    </w:tbl>
    <w:p w14:paraId="355CCBB2" w14:textId="77777777" w:rsidR="00785735" w:rsidRPr="007C4D0E" w:rsidRDefault="00785735" w:rsidP="00E51A09">
      <w:pPr>
        <w:pStyle w:val="BodyText"/>
        <w:keepNext/>
        <w:rPr>
          <w:noProof/>
        </w:rPr>
      </w:pPr>
    </w:p>
    <w:p w14:paraId="4DC72BA8" w14:textId="18093C58" w:rsidR="00B4070B" w:rsidRPr="007C4D0E" w:rsidRDefault="00474A5D" w:rsidP="00E51A09">
      <w:pPr>
        <w:pStyle w:val="BodyText"/>
        <w:keepNext/>
      </w:pPr>
      <w:r w:rsidRPr="007C4D0E">
        <w:rPr>
          <w:noProof/>
        </w:rPr>
        <w:drawing>
          <wp:inline distT="0" distB="0" distL="0" distR="0" wp14:anchorId="694F6DCC" wp14:editId="4C51C947">
            <wp:extent cx="5114925" cy="4361901"/>
            <wp:effectExtent l="0" t="0" r="0" b="635"/>
            <wp:docPr id="290" name="Picture 290" descr="Grangemouth hotspots,  6 i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0" descr="Grangemouth hotspots,  6 in image"/>
                    <pic:cNvPicPr/>
                  </pic:nvPicPr>
                  <pic:blipFill rotWithShape="1">
                    <a:blip r:embed="rId40" cstate="print">
                      <a:extLst>
                        <a:ext uri="{28A0092B-C50C-407E-A947-70E740481C1C}">
                          <a14:useLocalDpi xmlns:a14="http://schemas.microsoft.com/office/drawing/2010/main" val="0"/>
                        </a:ext>
                      </a:extLst>
                    </a:blip>
                    <a:srcRect l="1995" t="1880" r="20213" b="4310"/>
                    <a:stretch/>
                  </pic:blipFill>
                  <pic:spPr bwMode="auto">
                    <a:xfrm>
                      <a:off x="0" y="0"/>
                      <a:ext cx="5121011" cy="4367091"/>
                    </a:xfrm>
                    <a:prstGeom prst="rect">
                      <a:avLst/>
                    </a:prstGeom>
                    <a:ln>
                      <a:noFill/>
                    </a:ln>
                    <a:extLst>
                      <a:ext uri="{53640926-AAD7-44D8-BBD7-CCE9431645EC}">
                        <a14:shadowObscured xmlns:a14="http://schemas.microsoft.com/office/drawing/2010/main"/>
                      </a:ext>
                    </a:extLst>
                  </pic:spPr>
                </pic:pic>
              </a:graphicData>
            </a:graphic>
          </wp:inline>
        </w:drawing>
      </w:r>
    </w:p>
    <w:p w14:paraId="4071296C" w14:textId="13B58F47" w:rsidR="002207EC" w:rsidRPr="007C4D0E" w:rsidRDefault="00B4070B" w:rsidP="00E51A09">
      <w:pPr>
        <w:pStyle w:val="Caption"/>
        <w:rPr>
          <w:color w:val="auto"/>
        </w:rPr>
      </w:pPr>
      <w:bookmarkStart w:id="179" w:name="_Toc77749093"/>
      <w:r w:rsidRPr="007C4D0E">
        <w:rPr>
          <w:color w:val="auto"/>
        </w:rPr>
        <w:t xml:space="preserve">Figure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4</w:t>
      </w:r>
      <w:r w:rsidR="007C4D0E" w:rsidRPr="007C4D0E">
        <w:rPr>
          <w:noProof/>
          <w:color w:val="auto"/>
        </w:rPr>
        <w:fldChar w:fldCharType="end"/>
      </w:r>
      <w:r w:rsidRPr="007C4D0E">
        <w:rPr>
          <w:color w:val="auto"/>
        </w:rPr>
        <w:noBreakHyphen/>
      </w:r>
      <w:r w:rsidR="007C4D0E" w:rsidRPr="007C4D0E">
        <w:rPr>
          <w:color w:val="auto"/>
        </w:rPr>
        <w:fldChar w:fldCharType="begin"/>
      </w:r>
      <w:r w:rsidR="007C4D0E" w:rsidRPr="007C4D0E">
        <w:rPr>
          <w:color w:val="auto"/>
        </w:rPr>
        <w:instrText xml:space="preserve"> SEQ Figure \* ARABIC \s 1 </w:instrText>
      </w:r>
      <w:r w:rsidR="007C4D0E" w:rsidRPr="007C4D0E">
        <w:rPr>
          <w:color w:val="auto"/>
        </w:rPr>
        <w:fldChar w:fldCharType="separate"/>
      </w:r>
      <w:r w:rsidR="00E64C2B" w:rsidRPr="007C4D0E">
        <w:rPr>
          <w:noProof/>
          <w:color w:val="auto"/>
        </w:rPr>
        <w:t>15</w:t>
      </w:r>
      <w:r w:rsidR="007C4D0E" w:rsidRPr="007C4D0E">
        <w:rPr>
          <w:noProof/>
          <w:color w:val="auto"/>
        </w:rPr>
        <w:fldChar w:fldCharType="end"/>
      </w:r>
      <w:r w:rsidRPr="007C4D0E">
        <w:rPr>
          <w:color w:val="auto"/>
        </w:rPr>
        <w:t xml:space="preserve"> </w:t>
      </w:r>
      <w:proofErr w:type="spellStart"/>
      <w:r w:rsidRPr="007C4D0E">
        <w:rPr>
          <w:color w:val="auto"/>
        </w:rPr>
        <w:t>Zetlands</w:t>
      </w:r>
      <w:proofErr w:type="spellEnd"/>
      <w:r w:rsidRPr="007C4D0E">
        <w:rPr>
          <w:color w:val="auto"/>
        </w:rPr>
        <w:t>, CDA and Hotspots</w:t>
      </w:r>
      <w:bookmarkEnd w:id="179"/>
    </w:p>
    <w:p w14:paraId="4D06DE95" w14:textId="77777777" w:rsidR="009F33B2" w:rsidRPr="007C4D0E" w:rsidRDefault="009F33B2" w:rsidP="009F33B2">
      <w:pPr>
        <w:pStyle w:val="Caption"/>
        <w:rPr>
          <w:rFonts w:asciiTheme="minorHAnsi" w:hAnsiTheme="minorHAnsi" w:cstheme="minorHAnsi"/>
          <w:color w:val="auto"/>
          <w:sz w:val="12"/>
        </w:rPr>
      </w:pPr>
      <w:r w:rsidRPr="007C4D0E">
        <w:rPr>
          <w:rFonts w:asciiTheme="minorHAnsi" w:hAnsiTheme="minorHAnsi" w:cstheme="minorHAnsi"/>
          <w:color w:val="auto"/>
          <w:sz w:val="12"/>
        </w:rPr>
        <w:t>Contains OS data © Crown Copyright and database right (2020)</w:t>
      </w:r>
    </w:p>
    <w:p w14:paraId="534A158F" w14:textId="77777777" w:rsidR="009F33B2" w:rsidRPr="007C4D0E" w:rsidRDefault="009F33B2" w:rsidP="004373A3">
      <w:pPr>
        <w:pStyle w:val="BodyText"/>
      </w:pPr>
    </w:p>
    <w:p w14:paraId="0878B867" w14:textId="2F8F32C9" w:rsidR="002207EC" w:rsidRPr="007C4D0E" w:rsidRDefault="002207EC" w:rsidP="002207EC">
      <w:pPr>
        <w:tabs>
          <w:tab w:val="clear" w:pos="284"/>
        </w:tabs>
        <w:spacing w:line="240" w:lineRule="auto"/>
        <w:rPr>
          <w:rFonts w:asciiTheme="majorHAnsi" w:eastAsiaTheme="majorEastAsia" w:hAnsiTheme="majorHAnsi" w:cstheme="majorBidi"/>
          <w:b/>
          <w:bCs/>
          <w:sz w:val="32"/>
          <w:szCs w:val="26"/>
        </w:rPr>
      </w:pPr>
      <w:r w:rsidRPr="007C4D0E">
        <w:br w:type="page"/>
      </w:r>
    </w:p>
    <w:p w14:paraId="21D4E640" w14:textId="6BF46531" w:rsidR="00891405" w:rsidRPr="007C4D0E" w:rsidRDefault="002207EC" w:rsidP="00891405">
      <w:pPr>
        <w:pStyle w:val="Heading2"/>
        <w:rPr>
          <w:color w:val="auto"/>
        </w:rPr>
      </w:pPr>
      <w:bookmarkStart w:id="180" w:name="_Toc77749035"/>
      <w:r w:rsidRPr="007C4D0E">
        <w:rPr>
          <w:color w:val="auto"/>
        </w:rPr>
        <w:lastRenderedPageBreak/>
        <w:t>F</w:t>
      </w:r>
      <w:r w:rsidR="00891405" w:rsidRPr="007C4D0E">
        <w:rPr>
          <w:color w:val="auto"/>
        </w:rPr>
        <w:t xml:space="preserve">lood Hotspot </w:t>
      </w:r>
      <w:r w:rsidR="0079115E" w:rsidRPr="007C4D0E">
        <w:rPr>
          <w:color w:val="auto"/>
        </w:rPr>
        <w:t>Ranking</w:t>
      </w:r>
      <w:bookmarkEnd w:id="180"/>
      <w:r w:rsidR="00891405" w:rsidRPr="007C4D0E">
        <w:rPr>
          <w:color w:val="auto"/>
        </w:rPr>
        <w:t xml:space="preserve"> </w:t>
      </w:r>
    </w:p>
    <w:p w14:paraId="51C38AEA" w14:textId="03BA9437" w:rsidR="00CE55EF" w:rsidRPr="007C4D0E" w:rsidRDefault="00214E3D">
      <w:pPr>
        <w:pStyle w:val="BodyText"/>
      </w:pPr>
      <w:r w:rsidRPr="007C4D0E">
        <w:t xml:space="preserve">To quantify the reasoning behind the selection of the </w:t>
      </w:r>
      <w:r w:rsidR="005F2D38" w:rsidRPr="007C4D0E">
        <w:t>hotspots prioritised for further analysis,</w:t>
      </w:r>
      <w:r w:rsidRPr="007C4D0E">
        <w:t xml:space="preserve"> a </w:t>
      </w:r>
      <w:r w:rsidR="005F2D38" w:rsidRPr="007C4D0E">
        <w:t>high-level</w:t>
      </w:r>
      <w:r w:rsidRPr="007C4D0E">
        <w:t xml:space="preserve"> scoring system was developed.</w:t>
      </w:r>
      <w:r w:rsidR="005F2D38" w:rsidRPr="007C4D0E">
        <w:t xml:space="preserve"> </w:t>
      </w:r>
      <w:r w:rsidR="00B64E93" w:rsidRPr="007C4D0E">
        <w:rPr>
          <w:highlight w:val="yellow"/>
        </w:rPr>
        <w:fldChar w:fldCharType="begin"/>
      </w:r>
      <w:r w:rsidR="00B64E93" w:rsidRPr="007C4D0E">
        <w:instrText xml:space="preserve"> REF _Ref50532831 \h </w:instrText>
      </w:r>
      <w:r w:rsidR="00CE55EF" w:rsidRPr="007C4D0E">
        <w:rPr>
          <w:highlight w:val="yellow"/>
        </w:rPr>
        <w:instrText xml:space="preserve"> \* MERGEFORMAT </w:instrText>
      </w:r>
      <w:r w:rsidR="00B64E93" w:rsidRPr="007C4D0E">
        <w:rPr>
          <w:highlight w:val="yellow"/>
        </w:rPr>
      </w:r>
      <w:r w:rsidR="00B64E93" w:rsidRPr="007C4D0E">
        <w:rPr>
          <w:highlight w:val="yellow"/>
        </w:rPr>
        <w:fldChar w:fldCharType="separate"/>
      </w:r>
      <w:r w:rsidR="00E64C2B" w:rsidRPr="007C4D0E">
        <w:t xml:space="preserve">Table </w:t>
      </w:r>
      <w:r w:rsidR="00E64C2B" w:rsidRPr="007C4D0E">
        <w:rPr>
          <w:noProof/>
        </w:rPr>
        <w:t>4</w:t>
      </w:r>
      <w:r w:rsidR="00E64C2B" w:rsidRPr="007C4D0E">
        <w:rPr>
          <w:noProof/>
        </w:rPr>
        <w:noBreakHyphen/>
        <w:t>1</w:t>
      </w:r>
      <w:r w:rsidR="00B64E93" w:rsidRPr="007C4D0E">
        <w:rPr>
          <w:highlight w:val="yellow"/>
        </w:rPr>
        <w:fldChar w:fldCharType="end"/>
      </w:r>
      <w:r w:rsidR="00B64E93" w:rsidRPr="007C4D0E">
        <w:t xml:space="preserve"> </w:t>
      </w:r>
      <w:r w:rsidRPr="007C4D0E">
        <w:t xml:space="preserve">sets out the criteria used for </w:t>
      </w:r>
      <w:r w:rsidR="005F2D38" w:rsidRPr="007C4D0E">
        <w:t>prioritising hotspots.</w:t>
      </w:r>
      <w:r w:rsidRPr="007C4D0E">
        <w:t xml:space="preserve"> Expert judgement is involved in making these decisions, which </w:t>
      </w:r>
      <w:r w:rsidR="00CB758D" w:rsidRPr="007C4D0E">
        <w:t xml:space="preserve">creates </w:t>
      </w:r>
      <w:r w:rsidRPr="007C4D0E">
        <w:t>some elements of subjectivity</w:t>
      </w:r>
      <w:r w:rsidR="00BC67FD" w:rsidRPr="007C4D0E">
        <w:t>,</w:t>
      </w:r>
      <w:r w:rsidRPr="007C4D0E">
        <w:t xml:space="preserve"> however</w:t>
      </w:r>
      <w:r w:rsidR="00BC67FD" w:rsidRPr="007C4D0E">
        <w:t>,</w:t>
      </w:r>
      <w:r w:rsidRPr="007C4D0E">
        <w:t xml:space="preserve"> by </w:t>
      </w:r>
      <w:r w:rsidR="005F2D38" w:rsidRPr="007C4D0E">
        <w:t>considering all relevant data</w:t>
      </w:r>
      <w:r w:rsidRPr="007C4D0E">
        <w:t xml:space="preserve"> and being transparent in our approach we have been able to appraise each measure fairly. </w:t>
      </w:r>
      <w:r w:rsidR="00CA006C" w:rsidRPr="007C4D0E">
        <w:t xml:space="preserve">The </w:t>
      </w:r>
      <w:r w:rsidR="00513AFC" w:rsidRPr="007C4D0E">
        <w:t xml:space="preserve">risk </w:t>
      </w:r>
      <w:r w:rsidR="00CA006C" w:rsidRPr="007C4D0E">
        <w:t xml:space="preserve">analysis is separated into two </w:t>
      </w:r>
      <w:proofErr w:type="gramStart"/>
      <w:r w:rsidR="00CA006C" w:rsidRPr="007C4D0E">
        <w:t>categories;</w:t>
      </w:r>
      <w:proofErr w:type="gramEnd"/>
      <w:r w:rsidR="00CA006C" w:rsidRPr="007C4D0E">
        <w:t xml:space="preserve"> likelihood and severity.</w:t>
      </w:r>
    </w:p>
    <w:p w14:paraId="278BEA20" w14:textId="73B6EB5C" w:rsidR="00B64E93" w:rsidRPr="007C4D0E" w:rsidRDefault="00B64E93" w:rsidP="00B64E93">
      <w:pPr>
        <w:pStyle w:val="Caption"/>
        <w:rPr>
          <w:color w:val="auto"/>
        </w:rPr>
      </w:pPr>
      <w:bookmarkStart w:id="181" w:name="_Ref50532831"/>
      <w:bookmarkStart w:id="182" w:name="_Toc77749111"/>
      <w:r w:rsidRPr="007C4D0E">
        <w:rPr>
          <w:color w:val="auto"/>
        </w:rPr>
        <w:t xml:space="preserve">Table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4</w:t>
      </w:r>
      <w:r w:rsidR="007C4D0E" w:rsidRPr="007C4D0E">
        <w:rPr>
          <w:noProof/>
          <w:color w:val="auto"/>
        </w:rPr>
        <w:fldChar w:fldCharType="end"/>
      </w:r>
      <w:r w:rsidR="00C42905" w:rsidRPr="007C4D0E">
        <w:rPr>
          <w:color w:val="auto"/>
        </w:rPr>
        <w:noBreakHyphen/>
      </w:r>
      <w:r w:rsidR="007C4D0E" w:rsidRPr="007C4D0E">
        <w:rPr>
          <w:color w:val="auto"/>
        </w:rPr>
        <w:fldChar w:fldCharType="begin"/>
      </w:r>
      <w:r w:rsidR="007C4D0E" w:rsidRPr="007C4D0E">
        <w:rPr>
          <w:color w:val="auto"/>
        </w:rPr>
        <w:instrText xml:space="preserve"> SEQ Table \* ARABIC \s 1 </w:instrText>
      </w:r>
      <w:r w:rsidR="007C4D0E" w:rsidRPr="007C4D0E">
        <w:rPr>
          <w:color w:val="auto"/>
        </w:rPr>
        <w:fldChar w:fldCharType="separate"/>
      </w:r>
      <w:r w:rsidR="00E64C2B" w:rsidRPr="007C4D0E">
        <w:rPr>
          <w:noProof/>
          <w:color w:val="auto"/>
        </w:rPr>
        <w:t>1</w:t>
      </w:r>
      <w:r w:rsidR="007C4D0E" w:rsidRPr="007C4D0E">
        <w:rPr>
          <w:noProof/>
          <w:color w:val="auto"/>
        </w:rPr>
        <w:fldChar w:fldCharType="end"/>
      </w:r>
      <w:bookmarkEnd w:id="181"/>
      <w:r w:rsidRPr="007C4D0E">
        <w:rPr>
          <w:color w:val="auto"/>
        </w:rPr>
        <w:t xml:space="preserve"> Scoring </w:t>
      </w:r>
      <w:proofErr w:type="spellStart"/>
      <w:r w:rsidRPr="007C4D0E">
        <w:rPr>
          <w:color w:val="auto"/>
        </w:rPr>
        <w:t>Methodology</w:t>
      </w:r>
      <w:bookmarkEnd w:id="182"/>
      <w:r w:rsidR="007C4D0E" w:rsidRPr="007C4D0E">
        <w:rPr>
          <w:color w:val="auto"/>
        </w:rPr>
        <w:t>s</w:t>
      </w:r>
      <w:proofErr w:type="spellEnd"/>
    </w:p>
    <w:tbl>
      <w:tblPr>
        <w:tblStyle w:val="TableGrid"/>
        <w:tblW w:w="7508" w:type="dxa"/>
        <w:jc w:val="center"/>
        <w:tblLook w:val="04A0" w:firstRow="1" w:lastRow="0" w:firstColumn="1" w:lastColumn="0" w:noHBand="0" w:noVBand="1"/>
      </w:tblPr>
      <w:tblGrid>
        <w:gridCol w:w="1096"/>
        <w:gridCol w:w="2327"/>
        <w:gridCol w:w="4085"/>
      </w:tblGrid>
      <w:tr w:rsidR="007C4D0E" w:rsidRPr="007C4D0E" w14:paraId="743C7C28" w14:textId="77777777" w:rsidTr="007C64FD">
        <w:trPr>
          <w:cnfStyle w:val="100000000000" w:firstRow="1" w:lastRow="0" w:firstColumn="0" w:lastColumn="0" w:oddVBand="0" w:evenVBand="0" w:oddHBand="0" w:evenHBand="0" w:firstRowFirstColumn="0" w:firstRowLastColumn="0" w:lastRowFirstColumn="0" w:lastRowLastColumn="0"/>
          <w:trHeight w:val="285"/>
          <w:jc w:val="center"/>
        </w:trPr>
        <w:tc>
          <w:tcPr>
            <w:tcW w:w="1096" w:type="dxa"/>
            <w:noWrap/>
            <w:hideMark/>
          </w:tcPr>
          <w:p w14:paraId="538C5248" w14:textId="77777777" w:rsidR="00B64E93" w:rsidRPr="007C4D0E" w:rsidRDefault="00B64E93">
            <w:pPr>
              <w:tabs>
                <w:tab w:val="clear" w:pos="284"/>
              </w:tabs>
              <w:spacing w:line="240" w:lineRule="auto"/>
              <w:rPr>
                <w:rFonts w:ascii="Calibri" w:eastAsia="Times New Roman" w:hAnsi="Calibri" w:cs="Calibri"/>
                <w:b/>
                <w:bCs/>
                <w:kern w:val="0"/>
                <w:sz w:val="22"/>
                <w:szCs w:val="22"/>
                <w:lang w:eastAsia="en-GB"/>
              </w:rPr>
            </w:pPr>
            <w:r w:rsidRPr="007C4D0E">
              <w:rPr>
                <w:rFonts w:ascii="Calibri" w:eastAsia="Times New Roman" w:hAnsi="Calibri" w:cs="Calibri"/>
                <w:b/>
                <w:bCs/>
                <w:kern w:val="0"/>
                <w:sz w:val="22"/>
                <w:szCs w:val="22"/>
                <w:lang w:eastAsia="en-GB"/>
              </w:rPr>
              <w:t>Type</w:t>
            </w:r>
          </w:p>
        </w:tc>
        <w:tc>
          <w:tcPr>
            <w:tcW w:w="2327" w:type="dxa"/>
            <w:noWrap/>
            <w:hideMark/>
          </w:tcPr>
          <w:p w14:paraId="493D7F14" w14:textId="77777777" w:rsidR="00B64E93" w:rsidRPr="007C4D0E" w:rsidRDefault="00B64E93">
            <w:pPr>
              <w:tabs>
                <w:tab w:val="clear" w:pos="284"/>
              </w:tabs>
              <w:spacing w:line="240" w:lineRule="auto"/>
              <w:rPr>
                <w:rFonts w:ascii="Calibri" w:eastAsia="Times New Roman" w:hAnsi="Calibri" w:cs="Calibri"/>
                <w:b/>
                <w:bCs/>
                <w:kern w:val="0"/>
                <w:sz w:val="22"/>
                <w:szCs w:val="22"/>
                <w:lang w:eastAsia="en-GB"/>
              </w:rPr>
            </w:pPr>
            <w:r w:rsidRPr="007C4D0E">
              <w:rPr>
                <w:rFonts w:ascii="Calibri" w:eastAsia="Times New Roman" w:hAnsi="Calibri" w:cs="Calibri"/>
                <w:b/>
                <w:bCs/>
                <w:kern w:val="0"/>
                <w:sz w:val="22"/>
                <w:szCs w:val="22"/>
                <w:lang w:eastAsia="en-GB"/>
              </w:rPr>
              <w:t>Category</w:t>
            </w:r>
          </w:p>
        </w:tc>
        <w:tc>
          <w:tcPr>
            <w:tcW w:w="4085" w:type="dxa"/>
            <w:noWrap/>
            <w:hideMark/>
          </w:tcPr>
          <w:p w14:paraId="574103D2" w14:textId="77777777" w:rsidR="00B64E93" w:rsidRPr="007C4D0E" w:rsidRDefault="00B64E93">
            <w:pPr>
              <w:tabs>
                <w:tab w:val="clear" w:pos="284"/>
              </w:tabs>
              <w:spacing w:line="240" w:lineRule="auto"/>
              <w:rPr>
                <w:rFonts w:ascii="Calibri" w:eastAsia="Times New Roman" w:hAnsi="Calibri" w:cs="Calibri"/>
                <w:b/>
                <w:bCs/>
                <w:kern w:val="0"/>
                <w:sz w:val="22"/>
                <w:szCs w:val="22"/>
                <w:lang w:eastAsia="en-GB"/>
              </w:rPr>
            </w:pPr>
            <w:r w:rsidRPr="007C4D0E">
              <w:rPr>
                <w:rFonts w:ascii="Calibri" w:eastAsia="Times New Roman" w:hAnsi="Calibri" w:cs="Calibri"/>
                <w:b/>
                <w:bCs/>
                <w:kern w:val="0"/>
                <w:sz w:val="22"/>
                <w:szCs w:val="22"/>
                <w:lang w:eastAsia="en-GB"/>
              </w:rPr>
              <w:t>Scoring</w:t>
            </w:r>
          </w:p>
        </w:tc>
      </w:tr>
      <w:tr w:rsidR="007C4D0E" w:rsidRPr="007C4D0E" w14:paraId="3428195D" w14:textId="77777777" w:rsidTr="007C64FD">
        <w:trPr>
          <w:trHeight w:val="285"/>
          <w:jc w:val="center"/>
        </w:trPr>
        <w:tc>
          <w:tcPr>
            <w:tcW w:w="1096" w:type="dxa"/>
            <w:noWrap/>
            <w:hideMark/>
          </w:tcPr>
          <w:p w14:paraId="4F7407D0" w14:textId="2251067D" w:rsidR="00B64E93" w:rsidRPr="007C4D0E" w:rsidRDefault="00B64E93" w:rsidP="00370B6B">
            <w:pPr>
              <w:tabs>
                <w:tab w:val="clear" w:pos="284"/>
              </w:tabs>
              <w:spacing w:line="240" w:lineRule="auto"/>
              <w:jc w:val="center"/>
              <w:rPr>
                <w:rFonts w:asciiTheme="majorHAnsi" w:eastAsia="Times New Roman" w:hAnsiTheme="majorHAnsi" w:cstheme="majorHAnsi"/>
                <w:kern w:val="0"/>
                <w:lang w:eastAsia="en-GB"/>
              </w:rPr>
            </w:pPr>
            <w:r w:rsidRPr="007C4D0E">
              <w:rPr>
                <w:rFonts w:asciiTheme="majorHAnsi" w:eastAsia="Times New Roman" w:hAnsiTheme="majorHAnsi" w:cstheme="majorHAnsi"/>
                <w:kern w:val="0"/>
                <w:lang w:eastAsia="en-GB"/>
              </w:rPr>
              <w:t>Likelihood</w:t>
            </w:r>
          </w:p>
        </w:tc>
        <w:tc>
          <w:tcPr>
            <w:tcW w:w="2327" w:type="dxa"/>
            <w:hideMark/>
          </w:tcPr>
          <w:p w14:paraId="315C8503" w14:textId="77777777" w:rsidR="00B64E93" w:rsidRPr="007C4D0E" w:rsidRDefault="00B64E93" w:rsidP="00B64E93">
            <w:pPr>
              <w:tabs>
                <w:tab w:val="clear" w:pos="284"/>
              </w:tabs>
              <w:spacing w:line="240" w:lineRule="auto"/>
              <w:rPr>
                <w:rFonts w:ascii="Arial" w:eastAsia="Times New Roman" w:hAnsi="Arial" w:cs="Arial"/>
                <w:kern w:val="0"/>
                <w:lang w:eastAsia="en-GB"/>
              </w:rPr>
            </w:pPr>
            <w:r w:rsidRPr="007C4D0E">
              <w:rPr>
                <w:rFonts w:ascii="Arial" w:eastAsia="Times New Roman" w:hAnsi="Arial" w:cs="Arial"/>
                <w:kern w:val="0"/>
                <w:lang w:eastAsia="en-GB"/>
              </w:rPr>
              <w:t>SEPA Maps</w:t>
            </w:r>
          </w:p>
        </w:tc>
        <w:tc>
          <w:tcPr>
            <w:tcW w:w="4085" w:type="dxa"/>
            <w:hideMark/>
          </w:tcPr>
          <w:p w14:paraId="2D2E40C8" w14:textId="77777777" w:rsidR="00B74887" w:rsidRPr="007C4D0E" w:rsidRDefault="007B1481" w:rsidP="00B64E93">
            <w:pPr>
              <w:tabs>
                <w:tab w:val="clear" w:pos="284"/>
              </w:tabs>
              <w:spacing w:line="240" w:lineRule="auto"/>
              <w:rPr>
                <w:rFonts w:ascii="Arial" w:eastAsia="Times New Roman" w:hAnsi="Arial" w:cs="Arial"/>
                <w:kern w:val="0"/>
                <w:lang w:eastAsia="en-GB"/>
              </w:rPr>
            </w:pPr>
            <w:r w:rsidRPr="007C4D0E">
              <w:rPr>
                <w:rFonts w:ascii="Arial" w:eastAsia="Times New Roman" w:hAnsi="Arial" w:cs="Arial"/>
                <w:kern w:val="0"/>
                <w:lang w:eastAsia="en-GB"/>
              </w:rPr>
              <w:t>O</w:t>
            </w:r>
            <w:r w:rsidR="00B64E93" w:rsidRPr="007C4D0E">
              <w:rPr>
                <w:rFonts w:ascii="Arial" w:eastAsia="Times New Roman" w:hAnsi="Arial" w:cs="Arial"/>
                <w:kern w:val="0"/>
                <w:lang w:eastAsia="en-GB"/>
              </w:rPr>
              <w:t xml:space="preserve">nset </w:t>
            </w:r>
            <w:r w:rsidRPr="007C4D0E">
              <w:rPr>
                <w:rFonts w:ascii="Arial" w:eastAsia="Times New Roman" w:hAnsi="Arial" w:cs="Arial"/>
                <w:kern w:val="0"/>
                <w:lang w:eastAsia="en-GB"/>
              </w:rPr>
              <w:t xml:space="preserve">of </w:t>
            </w:r>
            <w:r w:rsidR="00B64E93" w:rsidRPr="007C4D0E">
              <w:rPr>
                <w:rFonts w:ascii="Arial" w:eastAsia="Times New Roman" w:hAnsi="Arial" w:cs="Arial"/>
                <w:kern w:val="0"/>
                <w:lang w:eastAsia="en-GB"/>
              </w:rPr>
              <w:t xml:space="preserve">flooding: </w:t>
            </w:r>
          </w:p>
          <w:p w14:paraId="4567A4BF" w14:textId="1E2FDC97" w:rsidR="00B64E93" w:rsidRPr="007C4D0E" w:rsidRDefault="00B64E93" w:rsidP="00B64E93">
            <w:pPr>
              <w:tabs>
                <w:tab w:val="clear" w:pos="284"/>
              </w:tabs>
              <w:spacing w:line="240" w:lineRule="auto"/>
              <w:rPr>
                <w:rFonts w:ascii="Arial" w:eastAsia="Times New Roman" w:hAnsi="Arial" w:cs="Arial"/>
                <w:kern w:val="0"/>
                <w:lang w:eastAsia="en-GB"/>
              </w:rPr>
            </w:pPr>
            <w:r w:rsidRPr="007C4D0E">
              <w:rPr>
                <w:rFonts w:ascii="Arial" w:eastAsia="Times New Roman" w:hAnsi="Arial" w:cs="Arial"/>
                <w:kern w:val="0"/>
                <w:lang w:eastAsia="en-GB"/>
              </w:rPr>
              <w:t>10yr(high) = 1</w:t>
            </w:r>
            <w:r w:rsidR="00B74887" w:rsidRPr="007C4D0E">
              <w:rPr>
                <w:rFonts w:ascii="Arial" w:eastAsia="Times New Roman" w:hAnsi="Arial" w:cs="Arial"/>
                <w:kern w:val="0"/>
                <w:lang w:eastAsia="en-GB"/>
              </w:rPr>
              <w:t>c</w:t>
            </w:r>
            <w:r w:rsidRPr="007C4D0E">
              <w:rPr>
                <w:rFonts w:ascii="Arial" w:eastAsia="Times New Roman" w:hAnsi="Arial" w:cs="Arial"/>
                <w:kern w:val="0"/>
                <w:lang w:eastAsia="en-GB"/>
              </w:rPr>
              <w:t>0, 200yr(med) = 5</w:t>
            </w:r>
          </w:p>
        </w:tc>
      </w:tr>
      <w:tr w:rsidR="007C4D0E" w:rsidRPr="007C4D0E" w14:paraId="3861C654" w14:textId="77777777" w:rsidTr="007C64FD">
        <w:trPr>
          <w:trHeight w:val="285"/>
          <w:jc w:val="center"/>
        </w:trPr>
        <w:tc>
          <w:tcPr>
            <w:tcW w:w="1096" w:type="dxa"/>
            <w:hideMark/>
          </w:tcPr>
          <w:p w14:paraId="0161E6CC" w14:textId="2C11575F" w:rsidR="00B64E93" w:rsidRPr="007C4D0E" w:rsidRDefault="00370B6B" w:rsidP="00370B6B">
            <w:pPr>
              <w:spacing w:line="240" w:lineRule="auto"/>
              <w:jc w:val="center"/>
              <w:rPr>
                <w:rFonts w:ascii="Calibri" w:eastAsia="Times New Roman" w:hAnsi="Calibri" w:cs="Calibri"/>
                <w:kern w:val="0"/>
                <w:lang w:eastAsia="en-GB"/>
              </w:rPr>
            </w:pPr>
            <w:r w:rsidRPr="007C4D0E">
              <w:rPr>
                <w:rFonts w:asciiTheme="majorHAnsi" w:eastAsia="Times New Roman" w:hAnsiTheme="majorHAnsi" w:cstheme="majorHAnsi"/>
                <w:kern w:val="0"/>
                <w:lang w:eastAsia="en-GB"/>
              </w:rPr>
              <w:t>Likelihood</w:t>
            </w:r>
          </w:p>
        </w:tc>
        <w:tc>
          <w:tcPr>
            <w:tcW w:w="2327" w:type="dxa"/>
            <w:hideMark/>
          </w:tcPr>
          <w:p w14:paraId="23DFC3B4" w14:textId="77777777" w:rsidR="00B64E93" w:rsidRPr="007C4D0E" w:rsidRDefault="00B64E93" w:rsidP="00B64E93">
            <w:pPr>
              <w:tabs>
                <w:tab w:val="clear" w:pos="284"/>
              </w:tabs>
              <w:spacing w:line="240" w:lineRule="auto"/>
              <w:rPr>
                <w:rFonts w:ascii="Arial" w:eastAsia="Times New Roman" w:hAnsi="Arial" w:cs="Arial"/>
                <w:kern w:val="0"/>
                <w:lang w:eastAsia="en-GB"/>
              </w:rPr>
            </w:pPr>
            <w:r w:rsidRPr="007C4D0E">
              <w:rPr>
                <w:rFonts w:ascii="Arial" w:eastAsia="Times New Roman" w:hAnsi="Arial" w:cs="Arial"/>
                <w:kern w:val="0"/>
                <w:lang w:eastAsia="en-GB"/>
              </w:rPr>
              <w:t>SW model outputs</w:t>
            </w:r>
          </w:p>
        </w:tc>
        <w:tc>
          <w:tcPr>
            <w:tcW w:w="4085" w:type="dxa"/>
            <w:hideMark/>
          </w:tcPr>
          <w:p w14:paraId="5A638E95" w14:textId="77777777" w:rsidR="00B64E93" w:rsidRPr="007C4D0E" w:rsidRDefault="00B64E93" w:rsidP="00B64E93">
            <w:pPr>
              <w:tabs>
                <w:tab w:val="clear" w:pos="284"/>
              </w:tabs>
              <w:spacing w:line="240" w:lineRule="auto"/>
              <w:rPr>
                <w:rFonts w:ascii="Arial" w:eastAsia="Times New Roman" w:hAnsi="Arial" w:cs="Arial"/>
                <w:kern w:val="0"/>
                <w:lang w:eastAsia="en-GB"/>
              </w:rPr>
            </w:pPr>
            <w:r w:rsidRPr="007C4D0E">
              <w:rPr>
                <w:rFonts w:ascii="Arial" w:eastAsia="Times New Roman" w:hAnsi="Arial" w:cs="Arial"/>
                <w:kern w:val="0"/>
                <w:lang w:eastAsia="en-GB"/>
              </w:rPr>
              <w:t>Sewer Flooding in 30yr = 10</w:t>
            </w:r>
          </w:p>
        </w:tc>
      </w:tr>
      <w:tr w:rsidR="007C4D0E" w:rsidRPr="007C4D0E" w14:paraId="4B6EBC64" w14:textId="77777777" w:rsidTr="007C64FD">
        <w:trPr>
          <w:trHeight w:val="285"/>
          <w:jc w:val="center"/>
        </w:trPr>
        <w:tc>
          <w:tcPr>
            <w:tcW w:w="1096" w:type="dxa"/>
            <w:hideMark/>
          </w:tcPr>
          <w:p w14:paraId="1A025EBB" w14:textId="7147771F" w:rsidR="00B64E93" w:rsidRPr="007C4D0E" w:rsidRDefault="00370B6B" w:rsidP="00370B6B">
            <w:pPr>
              <w:tabs>
                <w:tab w:val="clear" w:pos="284"/>
              </w:tabs>
              <w:spacing w:line="240" w:lineRule="auto"/>
              <w:jc w:val="center"/>
              <w:rPr>
                <w:rFonts w:ascii="Calibri" w:eastAsia="Times New Roman" w:hAnsi="Calibri" w:cs="Calibri"/>
                <w:kern w:val="0"/>
                <w:lang w:eastAsia="en-GB"/>
              </w:rPr>
            </w:pPr>
            <w:r w:rsidRPr="007C4D0E">
              <w:rPr>
                <w:rFonts w:asciiTheme="majorHAnsi" w:eastAsia="Times New Roman" w:hAnsiTheme="majorHAnsi" w:cstheme="majorHAnsi"/>
                <w:kern w:val="0"/>
                <w:lang w:eastAsia="en-GB"/>
              </w:rPr>
              <w:t>Likelihood</w:t>
            </w:r>
          </w:p>
        </w:tc>
        <w:tc>
          <w:tcPr>
            <w:tcW w:w="2327" w:type="dxa"/>
            <w:hideMark/>
          </w:tcPr>
          <w:p w14:paraId="67F8FA15" w14:textId="77777777" w:rsidR="00B64E93" w:rsidRPr="007C4D0E" w:rsidRDefault="00B64E93" w:rsidP="00B64E93">
            <w:pPr>
              <w:tabs>
                <w:tab w:val="clear" w:pos="284"/>
              </w:tabs>
              <w:spacing w:line="240" w:lineRule="auto"/>
              <w:rPr>
                <w:rFonts w:ascii="Arial" w:eastAsia="Times New Roman" w:hAnsi="Arial" w:cs="Arial"/>
                <w:kern w:val="0"/>
                <w:lang w:eastAsia="en-GB"/>
              </w:rPr>
            </w:pPr>
            <w:r w:rsidRPr="007C4D0E">
              <w:rPr>
                <w:rFonts w:ascii="Arial" w:eastAsia="Times New Roman" w:hAnsi="Arial" w:cs="Arial"/>
                <w:kern w:val="0"/>
                <w:lang w:eastAsia="en-GB"/>
              </w:rPr>
              <w:t>Validation</w:t>
            </w:r>
          </w:p>
        </w:tc>
        <w:tc>
          <w:tcPr>
            <w:tcW w:w="4085" w:type="dxa"/>
            <w:hideMark/>
          </w:tcPr>
          <w:p w14:paraId="6F64B27D" w14:textId="77777777" w:rsidR="00B74887" w:rsidRPr="007C4D0E" w:rsidRDefault="00B64E93" w:rsidP="00B64E93">
            <w:pPr>
              <w:tabs>
                <w:tab w:val="clear" w:pos="284"/>
              </w:tabs>
              <w:spacing w:line="240" w:lineRule="auto"/>
              <w:rPr>
                <w:rFonts w:ascii="Arial" w:eastAsia="Times New Roman" w:hAnsi="Arial" w:cs="Arial"/>
                <w:kern w:val="0"/>
                <w:lang w:eastAsia="en-GB"/>
              </w:rPr>
            </w:pPr>
            <w:r w:rsidRPr="007C4D0E">
              <w:rPr>
                <w:rFonts w:ascii="Arial" w:eastAsia="Times New Roman" w:hAnsi="Arial" w:cs="Arial"/>
                <w:kern w:val="0"/>
                <w:lang w:eastAsia="en-GB"/>
              </w:rPr>
              <w:t>N</w:t>
            </w:r>
            <w:r w:rsidR="007B1481" w:rsidRPr="007C4D0E">
              <w:rPr>
                <w:rFonts w:ascii="Arial" w:eastAsia="Times New Roman" w:hAnsi="Arial" w:cs="Arial"/>
                <w:kern w:val="0"/>
                <w:lang w:eastAsia="en-GB"/>
              </w:rPr>
              <w:t>umber</w:t>
            </w:r>
            <w:r w:rsidRPr="007C4D0E">
              <w:rPr>
                <w:rFonts w:ascii="Arial" w:eastAsia="Times New Roman" w:hAnsi="Arial" w:cs="Arial"/>
                <w:kern w:val="0"/>
                <w:lang w:eastAsia="en-GB"/>
              </w:rPr>
              <w:t xml:space="preserve"> of records</w:t>
            </w:r>
            <w:r w:rsidR="007B1481" w:rsidRPr="007C4D0E">
              <w:rPr>
                <w:rFonts w:ascii="Arial" w:eastAsia="Times New Roman" w:hAnsi="Arial" w:cs="Arial"/>
                <w:kern w:val="0"/>
                <w:lang w:eastAsia="en-GB"/>
              </w:rPr>
              <w:t xml:space="preserve"> of flooding</w:t>
            </w:r>
            <w:r w:rsidRPr="007C4D0E">
              <w:rPr>
                <w:rFonts w:ascii="Arial" w:eastAsia="Times New Roman" w:hAnsi="Arial" w:cs="Arial"/>
                <w:kern w:val="0"/>
                <w:lang w:eastAsia="en-GB"/>
              </w:rPr>
              <w:t xml:space="preserve">: </w:t>
            </w:r>
          </w:p>
          <w:p w14:paraId="559EE2C6" w14:textId="5221A285" w:rsidR="00B64E93" w:rsidRPr="007C4D0E" w:rsidRDefault="00B64E93" w:rsidP="00B64E93">
            <w:pPr>
              <w:tabs>
                <w:tab w:val="clear" w:pos="284"/>
              </w:tabs>
              <w:spacing w:line="240" w:lineRule="auto"/>
              <w:rPr>
                <w:rFonts w:ascii="Arial" w:eastAsia="Times New Roman" w:hAnsi="Arial" w:cs="Arial"/>
                <w:kern w:val="0"/>
                <w:lang w:eastAsia="en-GB"/>
              </w:rPr>
            </w:pPr>
            <w:r w:rsidRPr="007C4D0E">
              <w:rPr>
                <w:rFonts w:ascii="Arial" w:eastAsia="Times New Roman" w:hAnsi="Arial" w:cs="Arial"/>
                <w:kern w:val="0"/>
                <w:lang w:eastAsia="en-GB"/>
              </w:rPr>
              <w:t>1-5</w:t>
            </w:r>
            <w:r w:rsidR="00BC67FD" w:rsidRPr="007C4D0E">
              <w:rPr>
                <w:rFonts w:ascii="Arial" w:eastAsia="Times New Roman" w:hAnsi="Arial" w:cs="Arial"/>
                <w:kern w:val="0"/>
                <w:lang w:eastAsia="en-GB"/>
              </w:rPr>
              <w:t xml:space="preserve"> </w:t>
            </w:r>
            <w:r w:rsidRPr="007C4D0E">
              <w:rPr>
                <w:rFonts w:ascii="Arial" w:eastAsia="Times New Roman" w:hAnsi="Arial" w:cs="Arial"/>
                <w:kern w:val="0"/>
                <w:lang w:eastAsia="en-GB"/>
              </w:rPr>
              <w:t>=</w:t>
            </w:r>
            <w:proofErr w:type="gramStart"/>
            <w:r w:rsidRPr="007C4D0E">
              <w:rPr>
                <w:rFonts w:ascii="Arial" w:eastAsia="Times New Roman" w:hAnsi="Arial" w:cs="Arial"/>
                <w:kern w:val="0"/>
                <w:lang w:eastAsia="en-GB"/>
              </w:rPr>
              <w:t>3</w:t>
            </w:r>
            <w:r w:rsidR="00BC67FD" w:rsidRPr="007C4D0E">
              <w:rPr>
                <w:rFonts w:ascii="Arial" w:eastAsia="Times New Roman" w:hAnsi="Arial" w:cs="Arial"/>
                <w:kern w:val="0"/>
                <w:lang w:eastAsia="en-GB"/>
              </w:rPr>
              <w:t xml:space="preserve"> </w:t>
            </w:r>
            <w:r w:rsidRPr="007C4D0E">
              <w:rPr>
                <w:rFonts w:ascii="Arial" w:eastAsia="Times New Roman" w:hAnsi="Arial" w:cs="Arial"/>
                <w:kern w:val="0"/>
                <w:lang w:eastAsia="en-GB"/>
              </w:rPr>
              <w:t>,</w:t>
            </w:r>
            <w:proofErr w:type="gramEnd"/>
            <w:r w:rsidRPr="007C4D0E">
              <w:rPr>
                <w:rFonts w:ascii="Arial" w:eastAsia="Times New Roman" w:hAnsi="Arial" w:cs="Arial"/>
                <w:kern w:val="0"/>
                <w:lang w:eastAsia="en-GB"/>
              </w:rPr>
              <w:t xml:space="preserve"> 5-10</w:t>
            </w:r>
            <w:r w:rsidR="00BC67FD" w:rsidRPr="007C4D0E">
              <w:rPr>
                <w:rFonts w:ascii="Arial" w:eastAsia="Times New Roman" w:hAnsi="Arial" w:cs="Arial"/>
                <w:kern w:val="0"/>
                <w:lang w:eastAsia="en-GB"/>
              </w:rPr>
              <w:t xml:space="preserve"> </w:t>
            </w:r>
            <w:r w:rsidRPr="007C4D0E">
              <w:rPr>
                <w:rFonts w:ascii="Arial" w:eastAsia="Times New Roman" w:hAnsi="Arial" w:cs="Arial"/>
                <w:kern w:val="0"/>
                <w:lang w:eastAsia="en-GB"/>
              </w:rPr>
              <w:t>=</w:t>
            </w:r>
            <w:r w:rsidR="00BC67FD" w:rsidRPr="007C4D0E">
              <w:rPr>
                <w:rFonts w:ascii="Arial" w:eastAsia="Times New Roman" w:hAnsi="Arial" w:cs="Arial"/>
                <w:kern w:val="0"/>
                <w:lang w:eastAsia="en-GB"/>
              </w:rPr>
              <w:t xml:space="preserve"> </w:t>
            </w:r>
            <w:r w:rsidRPr="007C4D0E">
              <w:rPr>
                <w:rFonts w:ascii="Arial" w:eastAsia="Times New Roman" w:hAnsi="Arial" w:cs="Arial"/>
                <w:kern w:val="0"/>
                <w:lang w:eastAsia="en-GB"/>
              </w:rPr>
              <w:t>5, &gt;10</w:t>
            </w:r>
            <w:r w:rsidR="00BC67FD" w:rsidRPr="007C4D0E">
              <w:rPr>
                <w:rFonts w:ascii="Arial" w:eastAsia="Times New Roman" w:hAnsi="Arial" w:cs="Arial"/>
                <w:kern w:val="0"/>
                <w:lang w:eastAsia="en-GB"/>
              </w:rPr>
              <w:t xml:space="preserve"> </w:t>
            </w:r>
            <w:r w:rsidRPr="007C4D0E">
              <w:rPr>
                <w:rFonts w:ascii="Arial" w:eastAsia="Times New Roman" w:hAnsi="Arial" w:cs="Arial"/>
                <w:kern w:val="0"/>
                <w:lang w:eastAsia="en-GB"/>
              </w:rPr>
              <w:t>=</w:t>
            </w:r>
            <w:r w:rsidR="00BC67FD" w:rsidRPr="007C4D0E">
              <w:rPr>
                <w:rFonts w:ascii="Arial" w:eastAsia="Times New Roman" w:hAnsi="Arial" w:cs="Arial"/>
                <w:kern w:val="0"/>
                <w:lang w:eastAsia="en-GB"/>
              </w:rPr>
              <w:t xml:space="preserve"> </w:t>
            </w:r>
            <w:r w:rsidRPr="007C4D0E">
              <w:rPr>
                <w:rFonts w:ascii="Arial" w:eastAsia="Times New Roman" w:hAnsi="Arial" w:cs="Arial"/>
                <w:kern w:val="0"/>
                <w:lang w:eastAsia="en-GB"/>
              </w:rPr>
              <w:t>7, &gt;20</w:t>
            </w:r>
            <w:r w:rsidR="00BC67FD" w:rsidRPr="007C4D0E">
              <w:rPr>
                <w:rFonts w:ascii="Arial" w:eastAsia="Times New Roman" w:hAnsi="Arial" w:cs="Arial"/>
                <w:kern w:val="0"/>
                <w:lang w:eastAsia="en-GB"/>
              </w:rPr>
              <w:t xml:space="preserve"> </w:t>
            </w:r>
            <w:r w:rsidRPr="007C4D0E">
              <w:rPr>
                <w:rFonts w:ascii="Arial" w:eastAsia="Times New Roman" w:hAnsi="Arial" w:cs="Arial"/>
                <w:kern w:val="0"/>
                <w:lang w:eastAsia="en-GB"/>
              </w:rPr>
              <w:t>=</w:t>
            </w:r>
            <w:r w:rsidR="00BC67FD" w:rsidRPr="007C4D0E">
              <w:rPr>
                <w:rFonts w:ascii="Arial" w:eastAsia="Times New Roman" w:hAnsi="Arial" w:cs="Arial"/>
                <w:kern w:val="0"/>
                <w:lang w:eastAsia="en-GB"/>
              </w:rPr>
              <w:t xml:space="preserve"> </w:t>
            </w:r>
            <w:r w:rsidRPr="007C4D0E">
              <w:rPr>
                <w:rFonts w:ascii="Arial" w:eastAsia="Times New Roman" w:hAnsi="Arial" w:cs="Arial"/>
                <w:kern w:val="0"/>
                <w:lang w:eastAsia="en-GB"/>
              </w:rPr>
              <w:t>10</w:t>
            </w:r>
          </w:p>
        </w:tc>
      </w:tr>
      <w:tr w:rsidR="007C4D0E" w:rsidRPr="007C4D0E" w14:paraId="6F11405B" w14:textId="77777777" w:rsidTr="007C64FD">
        <w:trPr>
          <w:trHeight w:val="285"/>
          <w:jc w:val="center"/>
        </w:trPr>
        <w:tc>
          <w:tcPr>
            <w:tcW w:w="1096" w:type="dxa"/>
            <w:hideMark/>
          </w:tcPr>
          <w:p w14:paraId="723E28D5" w14:textId="5C658D61" w:rsidR="00B64E93" w:rsidRPr="007C4D0E" w:rsidRDefault="00B64E93" w:rsidP="00370B6B">
            <w:pPr>
              <w:tabs>
                <w:tab w:val="clear" w:pos="284"/>
              </w:tabs>
              <w:spacing w:line="240" w:lineRule="auto"/>
              <w:jc w:val="center"/>
              <w:rPr>
                <w:rFonts w:ascii="Calibri" w:eastAsia="Times New Roman" w:hAnsi="Calibri" w:cs="Calibri"/>
                <w:kern w:val="0"/>
                <w:lang w:eastAsia="en-GB"/>
              </w:rPr>
            </w:pPr>
          </w:p>
        </w:tc>
        <w:tc>
          <w:tcPr>
            <w:tcW w:w="2327" w:type="dxa"/>
            <w:shd w:val="clear" w:color="auto" w:fill="FFF4A0" w:themeFill="accent5" w:themeFillTint="66"/>
            <w:hideMark/>
          </w:tcPr>
          <w:p w14:paraId="55B171C8" w14:textId="77777777" w:rsidR="00B64E93" w:rsidRPr="007C4D0E" w:rsidRDefault="00B64E93" w:rsidP="00B64E93">
            <w:pPr>
              <w:tabs>
                <w:tab w:val="clear" w:pos="284"/>
              </w:tabs>
              <w:spacing w:line="240" w:lineRule="auto"/>
              <w:rPr>
                <w:rFonts w:ascii="Arial" w:eastAsia="Times New Roman" w:hAnsi="Arial" w:cs="Arial"/>
                <w:kern w:val="0"/>
                <w:lang w:eastAsia="en-GB"/>
              </w:rPr>
            </w:pPr>
            <w:r w:rsidRPr="007C4D0E">
              <w:rPr>
                <w:rFonts w:ascii="Arial" w:eastAsia="Times New Roman" w:hAnsi="Arial" w:cs="Arial"/>
                <w:kern w:val="0"/>
                <w:lang w:eastAsia="en-GB"/>
              </w:rPr>
              <w:t>Average Likelihood Score</w:t>
            </w:r>
          </w:p>
        </w:tc>
        <w:tc>
          <w:tcPr>
            <w:tcW w:w="4085" w:type="dxa"/>
            <w:shd w:val="clear" w:color="auto" w:fill="FFF4A0" w:themeFill="accent5" w:themeFillTint="66"/>
            <w:hideMark/>
          </w:tcPr>
          <w:p w14:paraId="1366EFFC" w14:textId="5F8C8321" w:rsidR="00B64E93" w:rsidRPr="007C4D0E" w:rsidRDefault="00B64E93" w:rsidP="00B64E93">
            <w:pPr>
              <w:tabs>
                <w:tab w:val="clear" w:pos="284"/>
              </w:tabs>
              <w:spacing w:line="240" w:lineRule="auto"/>
              <w:rPr>
                <w:rFonts w:ascii="Arial" w:eastAsia="Times New Roman" w:hAnsi="Arial" w:cs="Arial"/>
                <w:kern w:val="0"/>
                <w:lang w:eastAsia="en-GB"/>
              </w:rPr>
            </w:pPr>
            <w:r w:rsidRPr="007C4D0E">
              <w:rPr>
                <w:rFonts w:ascii="Arial" w:eastAsia="Times New Roman" w:hAnsi="Arial" w:cs="Arial"/>
                <w:kern w:val="0"/>
                <w:lang w:eastAsia="en-GB"/>
              </w:rPr>
              <w:t>Total Likelihood/ 3</w:t>
            </w:r>
          </w:p>
        </w:tc>
      </w:tr>
      <w:tr w:rsidR="007C4D0E" w:rsidRPr="007C4D0E" w14:paraId="2D340AE3" w14:textId="77777777" w:rsidTr="007C64FD">
        <w:trPr>
          <w:trHeight w:val="285"/>
          <w:jc w:val="center"/>
        </w:trPr>
        <w:tc>
          <w:tcPr>
            <w:tcW w:w="1096" w:type="dxa"/>
            <w:noWrap/>
            <w:hideMark/>
          </w:tcPr>
          <w:p w14:paraId="03DECA8A" w14:textId="77777777" w:rsidR="00B64E93" w:rsidRPr="007C4D0E" w:rsidRDefault="00B64E93" w:rsidP="00370B6B">
            <w:pPr>
              <w:tabs>
                <w:tab w:val="clear" w:pos="284"/>
              </w:tabs>
              <w:spacing w:line="240" w:lineRule="auto"/>
              <w:jc w:val="center"/>
              <w:rPr>
                <w:rFonts w:asciiTheme="majorHAnsi" w:eastAsia="Times New Roman" w:hAnsiTheme="majorHAnsi" w:cstheme="majorHAnsi"/>
                <w:kern w:val="0"/>
                <w:lang w:eastAsia="en-GB"/>
              </w:rPr>
            </w:pPr>
            <w:r w:rsidRPr="007C4D0E">
              <w:rPr>
                <w:rFonts w:asciiTheme="majorHAnsi" w:eastAsia="Times New Roman" w:hAnsiTheme="majorHAnsi" w:cstheme="majorHAnsi"/>
                <w:kern w:val="0"/>
                <w:lang w:eastAsia="en-GB"/>
              </w:rPr>
              <w:t>Severity</w:t>
            </w:r>
          </w:p>
        </w:tc>
        <w:tc>
          <w:tcPr>
            <w:tcW w:w="2327" w:type="dxa"/>
            <w:hideMark/>
          </w:tcPr>
          <w:p w14:paraId="150CBDC4" w14:textId="165E8AF1" w:rsidR="00B64E93" w:rsidRPr="007C4D0E" w:rsidRDefault="00B64E93" w:rsidP="00B64E93">
            <w:pPr>
              <w:tabs>
                <w:tab w:val="clear" w:pos="284"/>
              </w:tabs>
              <w:spacing w:line="240" w:lineRule="auto"/>
              <w:rPr>
                <w:rFonts w:ascii="Arial" w:eastAsia="Times New Roman" w:hAnsi="Arial" w:cs="Arial"/>
                <w:kern w:val="0"/>
                <w:lang w:eastAsia="en-GB"/>
              </w:rPr>
            </w:pPr>
            <w:r w:rsidRPr="007C4D0E">
              <w:rPr>
                <w:rFonts w:ascii="Arial" w:eastAsia="Times New Roman" w:hAnsi="Arial" w:cs="Arial"/>
                <w:kern w:val="0"/>
                <w:lang w:eastAsia="en-GB"/>
              </w:rPr>
              <w:t>Pluvial flood depth</w:t>
            </w:r>
            <w:r w:rsidR="007B1481" w:rsidRPr="007C4D0E">
              <w:rPr>
                <w:rFonts w:ascii="Arial" w:eastAsia="Times New Roman" w:hAnsi="Arial" w:cs="Arial"/>
                <w:kern w:val="0"/>
                <w:lang w:eastAsia="en-GB"/>
              </w:rPr>
              <w:t xml:space="preserve"> (m)</w:t>
            </w:r>
          </w:p>
        </w:tc>
        <w:tc>
          <w:tcPr>
            <w:tcW w:w="4085" w:type="dxa"/>
            <w:hideMark/>
          </w:tcPr>
          <w:p w14:paraId="24D8D36F" w14:textId="534FD69B" w:rsidR="00B64E93" w:rsidRPr="007C4D0E" w:rsidRDefault="00B64E93" w:rsidP="00B64E93">
            <w:pPr>
              <w:tabs>
                <w:tab w:val="clear" w:pos="284"/>
              </w:tabs>
              <w:spacing w:line="240" w:lineRule="auto"/>
              <w:rPr>
                <w:rFonts w:ascii="Arial" w:eastAsia="Times New Roman" w:hAnsi="Arial" w:cs="Arial"/>
                <w:kern w:val="0"/>
                <w:lang w:eastAsia="en-GB"/>
              </w:rPr>
            </w:pPr>
            <w:r w:rsidRPr="007C4D0E">
              <w:rPr>
                <w:rFonts w:ascii="Arial" w:eastAsia="Times New Roman" w:hAnsi="Arial" w:cs="Arial"/>
                <w:kern w:val="0"/>
                <w:lang w:eastAsia="en-GB"/>
              </w:rPr>
              <w:t>SEPA Maps: &lt;0.3</w:t>
            </w:r>
            <w:r w:rsidR="00A94FD3" w:rsidRPr="007C4D0E">
              <w:rPr>
                <w:rFonts w:ascii="Arial" w:eastAsia="Times New Roman" w:hAnsi="Arial" w:cs="Arial"/>
                <w:kern w:val="0"/>
                <w:lang w:eastAsia="en-GB"/>
              </w:rPr>
              <w:t>m</w:t>
            </w:r>
            <w:r w:rsidR="00BC67FD" w:rsidRPr="007C4D0E">
              <w:rPr>
                <w:rFonts w:ascii="Arial" w:eastAsia="Times New Roman" w:hAnsi="Arial" w:cs="Arial"/>
                <w:kern w:val="0"/>
                <w:lang w:eastAsia="en-GB"/>
              </w:rPr>
              <w:t xml:space="preserve"> </w:t>
            </w:r>
            <w:r w:rsidRPr="007C4D0E">
              <w:rPr>
                <w:rFonts w:ascii="Arial" w:eastAsia="Times New Roman" w:hAnsi="Arial" w:cs="Arial"/>
                <w:kern w:val="0"/>
                <w:lang w:eastAsia="en-GB"/>
              </w:rPr>
              <w:t>=</w:t>
            </w:r>
            <w:r w:rsidR="00BC67FD" w:rsidRPr="007C4D0E">
              <w:rPr>
                <w:rFonts w:ascii="Arial" w:eastAsia="Times New Roman" w:hAnsi="Arial" w:cs="Arial"/>
                <w:kern w:val="0"/>
                <w:lang w:eastAsia="en-GB"/>
              </w:rPr>
              <w:t xml:space="preserve"> </w:t>
            </w:r>
            <w:r w:rsidRPr="007C4D0E">
              <w:rPr>
                <w:rFonts w:ascii="Arial" w:eastAsia="Times New Roman" w:hAnsi="Arial" w:cs="Arial"/>
                <w:kern w:val="0"/>
                <w:lang w:eastAsia="en-GB"/>
              </w:rPr>
              <w:t xml:space="preserve">5, </w:t>
            </w:r>
            <w:r w:rsidR="00A94FD3" w:rsidRPr="007C4D0E">
              <w:rPr>
                <w:rFonts w:ascii="Arial" w:eastAsia="Times New Roman" w:hAnsi="Arial" w:cs="Arial"/>
                <w:kern w:val="0"/>
                <w:lang w:eastAsia="en-GB"/>
              </w:rPr>
              <w:t>&gt;</w:t>
            </w:r>
            <w:r w:rsidRPr="007C4D0E">
              <w:rPr>
                <w:rFonts w:ascii="Arial" w:eastAsia="Times New Roman" w:hAnsi="Arial" w:cs="Arial"/>
                <w:kern w:val="0"/>
                <w:lang w:eastAsia="en-GB"/>
              </w:rPr>
              <w:t>0.3</w:t>
            </w:r>
            <w:r w:rsidR="00A94FD3" w:rsidRPr="007C4D0E">
              <w:rPr>
                <w:rFonts w:ascii="Arial" w:eastAsia="Times New Roman" w:hAnsi="Arial" w:cs="Arial"/>
                <w:kern w:val="0"/>
                <w:lang w:eastAsia="en-GB"/>
              </w:rPr>
              <w:t>m</w:t>
            </w:r>
            <w:r w:rsidRPr="007C4D0E">
              <w:rPr>
                <w:rFonts w:ascii="Arial" w:eastAsia="Times New Roman" w:hAnsi="Arial" w:cs="Arial"/>
                <w:kern w:val="0"/>
                <w:lang w:eastAsia="en-GB"/>
              </w:rPr>
              <w:t>-1</w:t>
            </w:r>
            <w:r w:rsidR="00A94FD3" w:rsidRPr="007C4D0E">
              <w:rPr>
                <w:rFonts w:ascii="Arial" w:eastAsia="Times New Roman" w:hAnsi="Arial" w:cs="Arial"/>
                <w:kern w:val="0"/>
                <w:lang w:eastAsia="en-GB"/>
              </w:rPr>
              <w:t>m</w:t>
            </w:r>
            <w:r w:rsidR="00BC67FD" w:rsidRPr="007C4D0E">
              <w:rPr>
                <w:rFonts w:ascii="Arial" w:eastAsia="Times New Roman" w:hAnsi="Arial" w:cs="Arial"/>
                <w:kern w:val="0"/>
                <w:lang w:eastAsia="en-GB"/>
              </w:rPr>
              <w:t xml:space="preserve"> </w:t>
            </w:r>
            <w:r w:rsidRPr="007C4D0E">
              <w:rPr>
                <w:rFonts w:ascii="Arial" w:eastAsia="Times New Roman" w:hAnsi="Arial" w:cs="Arial"/>
                <w:kern w:val="0"/>
                <w:lang w:eastAsia="en-GB"/>
              </w:rPr>
              <w:t>=</w:t>
            </w:r>
            <w:r w:rsidR="00BC67FD" w:rsidRPr="007C4D0E">
              <w:rPr>
                <w:rFonts w:ascii="Arial" w:eastAsia="Times New Roman" w:hAnsi="Arial" w:cs="Arial"/>
                <w:kern w:val="0"/>
                <w:lang w:eastAsia="en-GB"/>
              </w:rPr>
              <w:t xml:space="preserve"> </w:t>
            </w:r>
            <w:r w:rsidRPr="007C4D0E">
              <w:rPr>
                <w:rFonts w:ascii="Arial" w:eastAsia="Times New Roman" w:hAnsi="Arial" w:cs="Arial"/>
                <w:kern w:val="0"/>
                <w:lang w:eastAsia="en-GB"/>
              </w:rPr>
              <w:t>10</w:t>
            </w:r>
          </w:p>
        </w:tc>
      </w:tr>
      <w:tr w:rsidR="007C4D0E" w:rsidRPr="007C4D0E" w14:paraId="08BA5670" w14:textId="77777777" w:rsidTr="007C64FD">
        <w:trPr>
          <w:trHeight w:val="285"/>
          <w:jc w:val="center"/>
        </w:trPr>
        <w:tc>
          <w:tcPr>
            <w:tcW w:w="1096" w:type="dxa"/>
            <w:hideMark/>
          </w:tcPr>
          <w:p w14:paraId="40927DD5" w14:textId="58F9C6D1" w:rsidR="00B64E93" w:rsidRPr="007C4D0E" w:rsidRDefault="00370B6B" w:rsidP="00370B6B">
            <w:pPr>
              <w:spacing w:line="240" w:lineRule="auto"/>
              <w:jc w:val="center"/>
              <w:rPr>
                <w:rFonts w:ascii="Calibri" w:eastAsia="Times New Roman" w:hAnsi="Calibri" w:cs="Calibri"/>
                <w:kern w:val="0"/>
                <w:sz w:val="22"/>
                <w:szCs w:val="22"/>
                <w:lang w:eastAsia="en-GB"/>
              </w:rPr>
            </w:pPr>
            <w:r w:rsidRPr="007C4D0E">
              <w:rPr>
                <w:rFonts w:asciiTheme="majorHAnsi" w:eastAsia="Times New Roman" w:hAnsiTheme="majorHAnsi" w:cstheme="majorHAnsi"/>
                <w:kern w:val="0"/>
                <w:lang w:eastAsia="en-GB"/>
              </w:rPr>
              <w:t>Severity</w:t>
            </w:r>
          </w:p>
        </w:tc>
        <w:tc>
          <w:tcPr>
            <w:tcW w:w="2327" w:type="dxa"/>
            <w:hideMark/>
          </w:tcPr>
          <w:p w14:paraId="4EF22646" w14:textId="74C35832" w:rsidR="00B64E93" w:rsidRPr="007C4D0E" w:rsidRDefault="00B64E93" w:rsidP="00B64E93">
            <w:pPr>
              <w:tabs>
                <w:tab w:val="clear" w:pos="284"/>
              </w:tabs>
              <w:spacing w:line="240" w:lineRule="auto"/>
              <w:rPr>
                <w:rFonts w:ascii="Arial" w:eastAsia="Times New Roman" w:hAnsi="Arial" w:cs="Arial"/>
                <w:kern w:val="0"/>
                <w:lang w:eastAsia="en-GB"/>
              </w:rPr>
            </w:pPr>
            <w:r w:rsidRPr="007C4D0E">
              <w:rPr>
                <w:rFonts w:ascii="Arial" w:eastAsia="Times New Roman" w:hAnsi="Arial" w:cs="Arial"/>
                <w:kern w:val="0"/>
                <w:lang w:eastAsia="en-GB"/>
              </w:rPr>
              <w:t>Sewer flood volume</w:t>
            </w:r>
            <w:r w:rsidR="007B1481" w:rsidRPr="007C4D0E">
              <w:rPr>
                <w:rFonts w:ascii="Arial" w:eastAsia="Times New Roman" w:hAnsi="Arial" w:cs="Arial"/>
                <w:kern w:val="0"/>
                <w:lang w:eastAsia="en-GB"/>
              </w:rPr>
              <w:t xml:space="preserve"> (m3)</w:t>
            </w:r>
          </w:p>
        </w:tc>
        <w:tc>
          <w:tcPr>
            <w:tcW w:w="4085" w:type="dxa"/>
            <w:hideMark/>
          </w:tcPr>
          <w:p w14:paraId="3AB339BA" w14:textId="393C43DA" w:rsidR="00B64E93" w:rsidRPr="007C4D0E" w:rsidRDefault="00B64E93" w:rsidP="00B64E93">
            <w:pPr>
              <w:tabs>
                <w:tab w:val="clear" w:pos="284"/>
              </w:tabs>
              <w:spacing w:line="240" w:lineRule="auto"/>
              <w:rPr>
                <w:rFonts w:ascii="Arial" w:eastAsia="Times New Roman" w:hAnsi="Arial" w:cs="Arial"/>
                <w:kern w:val="0"/>
                <w:lang w:eastAsia="en-GB"/>
              </w:rPr>
            </w:pPr>
            <w:r w:rsidRPr="007C4D0E">
              <w:rPr>
                <w:rFonts w:ascii="Arial" w:eastAsia="Times New Roman" w:hAnsi="Arial" w:cs="Arial"/>
                <w:kern w:val="0"/>
                <w:lang w:eastAsia="en-GB"/>
              </w:rPr>
              <w:t>SW model outputs: low</w:t>
            </w:r>
            <w:r w:rsidR="00BC67FD" w:rsidRPr="007C4D0E">
              <w:rPr>
                <w:rFonts w:ascii="Arial" w:eastAsia="Times New Roman" w:hAnsi="Arial" w:cs="Arial"/>
                <w:kern w:val="0"/>
                <w:lang w:eastAsia="en-GB"/>
              </w:rPr>
              <w:t xml:space="preserve"> </w:t>
            </w:r>
            <w:r w:rsidRPr="007C4D0E">
              <w:rPr>
                <w:rFonts w:ascii="Arial" w:eastAsia="Times New Roman" w:hAnsi="Arial" w:cs="Arial"/>
                <w:kern w:val="0"/>
                <w:lang w:eastAsia="en-GB"/>
              </w:rPr>
              <w:t>=</w:t>
            </w:r>
            <w:r w:rsidR="00BC67FD" w:rsidRPr="007C4D0E">
              <w:rPr>
                <w:rFonts w:ascii="Arial" w:eastAsia="Times New Roman" w:hAnsi="Arial" w:cs="Arial"/>
                <w:kern w:val="0"/>
                <w:lang w:eastAsia="en-GB"/>
              </w:rPr>
              <w:t xml:space="preserve"> </w:t>
            </w:r>
            <w:r w:rsidRPr="007C4D0E">
              <w:rPr>
                <w:rFonts w:ascii="Arial" w:eastAsia="Times New Roman" w:hAnsi="Arial" w:cs="Arial"/>
                <w:kern w:val="0"/>
                <w:lang w:eastAsia="en-GB"/>
              </w:rPr>
              <w:t>2, med</w:t>
            </w:r>
            <w:r w:rsidR="00BC67FD" w:rsidRPr="007C4D0E">
              <w:rPr>
                <w:rFonts w:ascii="Arial" w:eastAsia="Times New Roman" w:hAnsi="Arial" w:cs="Arial"/>
                <w:kern w:val="0"/>
                <w:lang w:eastAsia="en-GB"/>
              </w:rPr>
              <w:t xml:space="preserve"> </w:t>
            </w:r>
            <w:r w:rsidRPr="007C4D0E">
              <w:rPr>
                <w:rFonts w:ascii="Arial" w:eastAsia="Times New Roman" w:hAnsi="Arial" w:cs="Arial"/>
                <w:kern w:val="0"/>
                <w:lang w:eastAsia="en-GB"/>
              </w:rPr>
              <w:t>=</w:t>
            </w:r>
            <w:r w:rsidR="00BC67FD" w:rsidRPr="007C4D0E">
              <w:rPr>
                <w:rFonts w:ascii="Arial" w:eastAsia="Times New Roman" w:hAnsi="Arial" w:cs="Arial"/>
                <w:kern w:val="0"/>
                <w:lang w:eastAsia="en-GB"/>
              </w:rPr>
              <w:t xml:space="preserve"> </w:t>
            </w:r>
            <w:r w:rsidRPr="007C4D0E">
              <w:rPr>
                <w:rFonts w:ascii="Arial" w:eastAsia="Times New Roman" w:hAnsi="Arial" w:cs="Arial"/>
                <w:kern w:val="0"/>
                <w:lang w:eastAsia="en-GB"/>
              </w:rPr>
              <w:t>5, high</w:t>
            </w:r>
            <w:r w:rsidR="00BC67FD" w:rsidRPr="007C4D0E">
              <w:rPr>
                <w:rFonts w:ascii="Arial" w:eastAsia="Times New Roman" w:hAnsi="Arial" w:cs="Arial"/>
                <w:kern w:val="0"/>
                <w:lang w:eastAsia="en-GB"/>
              </w:rPr>
              <w:t xml:space="preserve"> </w:t>
            </w:r>
            <w:r w:rsidRPr="007C4D0E">
              <w:rPr>
                <w:rFonts w:ascii="Arial" w:eastAsia="Times New Roman" w:hAnsi="Arial" w:cs="Arial"/>
                <w:kern w:val="0"/>
                <w:lang w:eastAsia="en-GB"/>
              </w:rPr>
              <w:t>=</w:t>
            </w:r>
            <w:r w:rsidR="00BC67FD" w:rsidRPr="007C4D0E">
              <w:rPr>
                <w:rFonts w:ascii="Arial" w:eastAsia="Times New Roman" w:hAnsi="Arial" w:cs="Arial"/>
                <w:kern w:val="0"/>
                <w:lang w:eastAsia="en-GB"/>
              </w:rPr>
              <w:t xml:space="preserve"> </w:t>
            </w:r>
            <w:r w:rsidRPr="007C4D0E">
              <w:rPr>
                <w:rFonts w:ascii="Arial" w:eastAsia="Times New Roman" w:hAnsi="Arial" w:cs="Arial"/>
                <w:kern w:val="0"/>
                <w:lang w:eastAsia="en-GB"/>
              </w:rPr>
              <w:t>10</w:t>
            </w:r>
          </w:p>
        </w:tc>
      </w:tr>
      <w:tr w:rsidR="007C4D0E" w:rsidRPr="007C4D0E" w14:paraId="538A5B36" w14:textId="77777777" w:rsidTr="007C64FD">
        <w:trPr>
          <w:trHeight w:val="1599"/>
          <w:jc w:val="center"/>
        </w:trPr>
        <w:tc>
          <w:tcPr>
            <w:tcW w:w="1096" w:type="dxa"/>
            <w:hideMark/>
          </w:tcPr>
          <w:p w14:paraId="6F92AD33" w14:textId="641F55AD" w:rsidR="00B64E93" w:rsidRPr="007C4D0E" w:rsidRDefault="00370B6B" w:rsidP="00370B6B">
            <w:pPr>
              <w:tabs>
                <w:tab w:val="clear" w:pos="284"/>
              </w:tabs>
              <w:spacing w:line="240" w:lineRule="auto"/>
              <w:jc w:val="center"/>
              <w:rPr>
                <w:rFonts w:ascii="Calibri" w:eastAsia="Times New Roman" w:hAnsi="Calibri" w:cs="Calibri"/>
                <w:kern w:val="0"/>
                <w:sz w:val="22"/>
                <w:szCs w:val="22"/>
                <w:lang w:eastAsia="en-GB"/>
              </w:rPr>
            </w:pPr>
            <w:r w:rsidRPr="007C4D0E">
              <w:rPr>
                <w:rFonts w:asciiTheme="majorHAnsi" w:eastAsia="Times New Roman" w:hAnsiTheme="majorHAnsi" w:cstheme="majorHAnsi"/>
                <w:kern w:val="0"/>
                <w:lang w:eastAsia="en-GB"/>
              </w:rPr>
              <w:t>Severity</w:t>
            </w:r>
          </w:p>
        </w:tc>
        <w:tc>
          <w:tcPr>
            <w:tcW w:w="2327" w:type="dxa"/>
            <w:hideMark/>
          </w:tcPr>
          <w:p w14:paraId="690B654D" w14:textId="77777777" w:rsidR="00B64E93" w:rsidRPr="007C4D0E" w:rsidRDefault="00B64E93" w:rsidP="00B64E93">
            <w:pPr>
              <w:tabs>
                <w:tab w:val="clear" w:pos="284"/>
              </w:tabs>
              <w:spacing w:line="240" w:lineRule="auto"/>
              <w:rPr>
                <w:rFonts w:ascii="Arial" w:eastAsia="Times New Roman" w:hAnsi="Arial" w:cs="Arial"/>
                <w:kern w:val="0"/>
                <w:lang w:eastAsia="en-GB"/>
              </w:rPr>
            </w:pPr>
            <w:r w:rsidRPr="007C4D0E">
              <w:rPr>
                <w:rFonts w:ascii="Arial" w:eastAsia="Times New Roman" w:hAnsi="Arial" w:cs="Arial"/>
                <w:kern w:val="0"/>
                <w:lang w:eastAsia="en-GB"/>
              </w:rPr>
              <w:t>Main receptors affected</w:t>
            </w:r>
          </w:p>
        </w:tc>
        <w:tc>
          <w:tcPr>
            <w:tcW w:w="4085" w:type="dxa"/>
            <w:hideMark/>
          </w:tcPr>
          <w:p w14:paraId="753A2AD6" w14:textId="75A35471" w:rsidR="00B64E93" w:rsidRPr="007C4D0E" w:rsidRDefault="00B64E93" w:rsidP="00B64E93">
            <w:pPr>
              <w:tabs>
                <w:tab w:val="clear" w:pos="284"/>
              </w:tabs>
              <w:spacing w:line="240" w:lineRule="auto"/>
              <w:rPr>
                <w:rFonts w:ascii="Arial" w:eastAsia="Times New Roman" w:hAnsi="Arial" w:cs="Arial"/>
                <w:kern w:val="0"/>
                <w:lang w:eastAsia="en-GB"/>
              </w:rPr>
            </w:pPr>
            <w:r w:rsidRPr="007C4D0E">
              <w:rPr>
                <w:rFonts w:ascii="Arial" w:eastAsia="Times New Roman" w:hAnsi="Arial" w:cs="Arial"/>
                <w:kern w:val="0"/>
                <w:lang w:eastAsia="en-GB"/>
              </w:rPr>
              <w:t>Parkland/agricultural land</w:t>
            </w:r>
            <w:r w:rsidR="00BC67FD" w:rsidRPr="007C4D0E">
              <w:rPr>
                <w:rFonts w:ascii="Arial" w:eastAsia="Times New Roman" w:hAnsi="Arial" w:cs="Arial"/>
                <w:kern w:val="0"/>
                <w:lang w:eastAsia="en-GB"/>
              </w:rPr>
              <w:t xml:space="preserve"> </w:t>
            </w:r>
            <w:r w:rsidRPr="007C4D0E">
              <w:rPr>
                <w:rFonts w:ascii="Arial" w:eastAsia="Times New Roman" w:hAnsi="Arial" w:cs="Arial"/>
                <w:kern w:val="0"/>
                <w:lang w:eastAsia="en-GB"/>
              </w:rPr>
              <w:t>=</w:t>
            </w:r>
            <w:r w:rsidR="00BC67FD" w:rsidRPr="007C4D0E">
              <w:rPr>
                <w:rFonts w:ascii="Arial" w:eastAsia="Times New Roman" w:hAnsi="Arial" w:cs="Arial"/>
                <w:kern w:val="0"/>
                <w:lang w:eastAsia="en-GB"/>
              </w:rPr>
              <w:t xml:space="preserve"> </w:t>
            </w:r>
            <w:r w:rsidRPr="007C4D0E">
              <w:rPr>
                <w:rFonts w:ascii="Arial" w:eastAsia="Times New Roman" w:hAnsi="Arial" w:cs="Arial"/>
                <w:kern w:val="0"/>
                <w:lang w:eastAsia="en-GB"/>
              </w:rPr>
              <w:t>1</w:t>
            </w:r>
            <w:r w:rsidRPr="007C4D0E">
              <w:rPr>
                <w:rFonts w:ascii="Arial" w:eastAsia="Times New Roman" w:hAnsi="Arial" w:cs="Arial"/>
                <w:kern w:val="0"/>
                <w:lang w:eastAsia="en-GB"/>
              </w:rPr>
              <w:br/>
              <w:t>road =</w:t>
            </w:r>
            <w:r w:rsidR="00BC67FD" w:rsidRPr="007C4D0E">
              <w:rPr>
                <w:rFonts w:ascii="Arial" w:eastAsia="Times New Roman" w:hAnsi="Arial" w:cs="Arial"/>
                <w:kern w:val="0"/>
                <w:lang w:eastAsia="en-GB"/>
              </w:rPr>
              <w:t xml:space="preserve"> </w:t>
            </w:r>
            <w:r w:rsidRPr="007C4D0E">
              <w:rPr>
                <w:rFonts w:ascii="Arial" w:eastAsia="Times New Roman" w:hAnsi="Arial" w:cs="Arial"/>
                <w:kern w:val="0"/>
                <w:lang w:eastAsia="en-GB"/>
              </w:rPr>
              <w:t xml:space="preserve">2,  </w:t>
            </w:r>
            <w:r w:rsidRPr="007C4D0E">
              <w:rPr>
                <w:rFonts w:ascii="Arial" w:eastAsia="Times New Roman" w:hAnsi="Arial" w:cs="Arial"/>
                <w:kern w:val="0"/>
                <w:lang w:eastAsia="en-GB"/>
              </w:rPr>
              <w:br/>
              <w:t>5 properties</w:t>
            </w:r>
            <w:r w:rsidR="00BC67FD" w:rsidRPr="007C4D0E">
              <w:rPr>
                <w:rFonts w:ascii="Arial" w:eastAsia="Times New Roman" w:hAnsi="Arial" w:cs="Arial"/>
                <w:kern w:val="0"/>
                <w:lang w:eastAsia="en-GB"/>
              </w:rPr>
              <w:t xml:space="preserve"> </w:t>
            </w:r>
            <w:r w:rsidRPr="007C4D0E">
              <w:rPr>
                <w:rFonts w:ascii="Arial" w:eastAsia="Times New Roman" w:hAnsi="Arial" w:cs="Arial"/>
                <w:kern w:val="0"/>
                <w:lang w:eastAsia="en-GB"/>
              </w:rPr>
              <w:t>=</w:t>
            </w:r>
            <w:r w:rsidR="00BC67FD" w:rsidRPr="007C4D0E">
              <w:rPr>
                <w:rFonts w:ascii="Arial" w:eastAsia="Times New Roman" w:hAnsi="Arial" w:cs="Arial"/>
                <w:kern w:val="0"/>
                <w:lang w:eastAsia="en-GB"/>
              </w:rPr>
              <w:t xml:space="preserve"> </w:t>
            </w:r>
            <w:r w:rsidRPr="007C4D0E">
              <w:rPr>
                <w:rFonts w:ascii="Arial" w:eastAsia="Times New Roman" w:hAnsi="Arial" w:cs="Arial"/>
                <w:kern w:val="0"/>
                <w:lang w:eastAsia="en-GB"/>
              </w:rPr>
              <w:t>4</w:t>
            </w:r>
            <w:r w:rsidRPr="007C4D0E">
              <w:rPr>
                <w:rFonts w:ascii="Arial" w:eastAsia="Times New Roman" w:hAnsi="Arial" w:cs="Arial"/>
                <w:kern w:val="0"/>
                <w:lang w:eastAsia="en-GB"/>
              </w:rPr>
              <w:br/>
              <w:t>10 properties =</w:t>
            </w:r>
            <w:r w:rsidR="00BC67FD" w:rsidRPr="007C4D0E">
              <w:rPr>
                <w:rFonts w:ascii="Arial" w:eastAsia="Times New Roman" w:hAnsi="Arial" w:cs="Arial"/>
                <w:kern w:val="0"/>
                <w:lang w:eastAsia="en-GB"/>
              </w:rPr>
              <w:t xml:space="preserve"> </w:t>
            </w:r>
            <w:r w:rsidRPr="007C4D0E">
              <w:rPr>
                <w:rFonts w:ascii="Arial" w:eastAsia="Times New Roman" w:hAnsi="Arial" w:cs="Arial"/>
                <w:kern w:val="0"/>
                <w:lang w:eastAsia="en-GB"/>
              </w:rPr>
              <w:t>6</w:t>
            </w:r>
            <w:r w:rsidRPr="007C4D0E">
              <w:rPr>
                <w:rFonts w:ascii="Arial" w:eastAsia="Times New Roman" w:hAnsi="Arial" w:cs="Arial"/>
                <w:kern w:val="0"/>
                <w:lang w:eastAsia="en-GB"/>
              </w:rPr>
              <w:br/>
              <w:t>11-20 properties =</w:t>
            </w:r>
            <w:r w:rsidR="00BC67FD" w:rsidRPr="007C4D0E">
              <w:rPr>
                <w:rFonts w:ascii="Arial" w:eastAsia="Times New Roman" w:hAnsi="Arial" w:cs="Arial"/>
                <w:kern w:val="0"/>
                <w:lang w:eastAsia="en-GB"/>
              </w:rPr>
              <w:t xml:space="preserve"> </w:t>
            </w:r>
            <w:r w:rsidRPr="007C4D0E">
              <w:rPr>
                <w:rFonts w:ascii="Arial" w:eastAsia="Times New Roman" w:hAnsi="Arial" w:cs="Arial"/>
                <w:kern w:val="0"/>
                <w:lang w:eastAsia="en-GB"/>
              </w:rPr>
              <w:t>7</w:t>
            </w:r>
            <w:r w:rsidRPr="007C4D0E">
              <w:rPr>
                <w:rFonts w:ascii="Arial" w:eastAsia="Times New Roman" w:hAnsi="Arial" w:cs="Arial"/>
                <w:kern w:val="0"/>
                <w:lang w:eastAsia="en-GB"/>
              </w:rPr>
              <w:br/>
              <w:t>&gt;20 properties</w:t>
            </w:r>
            <w:r w:rsidR="00BC67FD" w:rsidRPr="007C4D0E">
              <w:rPr>
                <w:rFonts w:ascii="Arial" w:eastAsia="Times New Roman" w:hAnsi="Arial" w:cs="Arial"/>
                <w:kern w:val="0"/>
                <w:lang w:eastAsia="en-GB"/>
              </w:rPr>
              <w:t xml:space="preserve"> </w:t>
            </w:r>
            <w:r w:rsidRPr="007C4D0E">
              <w:rPr>
                <w:rFonts w:ascii="Arial" w:eastAsia="Times New Roman" w:hAnsi="Arial" w:cs="Arial"/>
                <w:kern w:val="0"/>
                <w:lang w:eastAsia="en-GB"/>
              </w:rPr>
              <w:t>=</w:t>
            </w:r>
            <w:r w:rsidR="00BC67FD" w:rsidRPr="007C4D0E">
              <w:rPr>
                <w:rFonts w:ascii="Arial" w:eastAsia="Times New Roman" w:hAnsi="Arial" w:cs="Arial"/>
                <w:kern w:val="0"/>
                <w:lang w:eastAsia="en-GB"/>
              </w:rPr>
              <w:t xml:space="preserve"> </w:t>
            </w:r>
            <w:r w:rsidRPr="007C4D0E">
              <w:rPr>
                <w:rFonts w:ascii="Arial" w:eastAsia="Times New Roman" w:hAnsi="Arial" w:cs="Arial"/>
                <w:kern w:val="0"/>
                <w:lang w:eastAsia="en-GB"/>
              </w:rPr>
              <w:t>10</w:t>
            </w:r>
            <w:r w:rsidRPr="007C4D0E">
              <w:rPr>
                <w:rFonts w:ascii="Arial" w:eastAsia="Times New Roman" w:hAnsi="Arial" w:cs="Arial"/>
                <w:kern w:val="0"/>
                <w:lang w:eastAsia="en-GB"/>
              </w:rPr>
              <w:br/>
              <w:t>Additional 2 points if majority are residential</w:t>
            </w:r>
          </w:p>
        </w:tc>
      </w:tr>
      <w:tr w:rsidR="007C4D0E" w:rsidRPr="007C4D0E" w14:paraId="26408FCE" w14:textId="77777777" w:rsidTr="007C64FD">
        <w:trPr>
          <w:trHeight w:val="1142"/>
          <w:jc w:val="center"/>
        </w:trPr>
        <w:tc>
          <w:tcPr>
            <w:tcW w:w="1096" w:type="dxa"/>
            <w:hideMark/>
          </w:tcPr>
          <w:p w14:paraId="7DDA100A" w14:textId="15F4AD0B" w:rsidR="00B64E93" w:rsidRPr="007C4D0E" w:rsidRDefault="00370B6B" w:rsidP="00370B6B">
            <w:pPr>
              <w:tabs>
                <w:tab w:val="clear" w:pos="284"/>
              </w:tabs>
              <w:spacing w:line="240" w:lineRule="auto"/>
              <w:jc w:val="center"/>
              <w:rPr>
                <w:rFonts w:ascii="Calibri" w:eastAsia="Times New Roman" w:hAnsi="Calibri" w:cs="Calibri"/>
                <w:kern w:val="0"/>
                <w:sz w:val="22"/>
                <w:szCs w:val="22"/>
                <w:lang w:eastAsia="en-GB"/>
              </w:rPr>
            </w:pPr>
            <w:r w:rsidRPr="007C4D0E">
              <w:rPr>
                <w:rFonts w:asciiTheme="majorHAnsi" w:eastAsia="Times New Roman" w:hAnsiTheme="majorHAnsi" w:cstheme="majorHAnsi"/>
                <w:kern w:val="0"/>
                <w:lang w:eastAsia="en-GB"/>
              </w:rPr>
              <w:t>Severity</w:t>
            </w:r>
          </w:p>
        </w:tc>
        <w:tc>
          <w:tcPr>
            <w:tcW w:w="2327" w:type="dxa"/>
            <w:hideMark/>
          </w:tcPr>
          <w:p w14:paraId="31A63F47" w14:textId="77777777" w:rsidR="00B64E93" w:rsidRPr="007C4D0E" w:rsidRDefault="00B64E93" w:rsidP="00B64E93">
            <w:pPr>
              <w:tabs>
                <w:tab w:val="clear" w:pos="284"/>
              </w:tabs>
              <w:spacing w:line="240" w:lineRule="auto"/>
              <w:rPr>
                <w:rFonts w:ascii="Arial" w:eastAsia="Times New Roman" w:hAnsi="Arial" w:cs="Arial"/>
                <w:kern w:val="0"/>
                <w:lang w:eastAsia="en-GB"/>
              </w:rPr>
            </w:pPr>
            <w:r w:rsidRPr="007C4D0E">
              <w:rPr>
                <w:rFonts w:ascii="Arial" w:eastAsia="Times New Roman" w:hAnsi="Arial" w:cs="Arial"/>
                <w:kern w:val="0"/>
                <w:lang w:eastAsia="en-GB"/>
              </w:rPr>
              <w:t>Infrastructure affected</w:t>
            </w:r>
          </w:p>
        </w:tc>
        <w:tc>
          <w:tcPr>
            <w:tcW w:w="4085" w:type="dxa"/>
            <w:hideMark/>
          </w:tcPr>
          <w:p w14:paraId="3D3AD4DC" w14:textId="168B2EDA" w:rsidR="002D7FB1" w:rsidRPr="007C4D0E" w:rsidRDefault="002D7FB1" w:rsidP="002D7FB1">
            <w:pPr>
              <w:tabs>
                <w:tab w:val="clear" w:pos="284"/>
              </w:tabs>
              <w:spacing w:line="240" w:lineRule="auto"/>
              <w:rPr>
                <w:rFonts w:ascii="Arial" w:eastAsia="Times New Roman" w:hAnsi="Arial" w:cs="Arial"/>
                <w:kern w:val="0"/>
                <w:lang w:eastAsia="en-GB"/>
              </w:rPr>
            </w:pPr>
            <w:r w:rsidRPr="007C4D0E">
              <w:rPr>
                <w:rFonts w:ascii="Arial" w:eastAsia="Times New Roman" w:hAnsi="Arial" w:cs="Arial"/>
                <w:b/>
                <w:bCs/>
                <w:kern w:val="0"/>
                <w:lang w:eastAsia="en-GB"/>
              </w:rPr>
              <w:t>-Essential = 10</w:t>
            </w:r>
            <w:r w:rsidRPr="007C4D0E">
              <w:rPr>
                <w:rFonts w:ascii="Arial" w:eastAsia="Times New Roman" w:hAnsi="Arial" w:cs="Arial"/>
                <w:kern w:val="0"/>
                <w:lang w:eastAsia="en-GB"/>
              </w:rPr>
              <w:t xml:space="preserve"> </w:t>
            </w:r>
            <w:proofErr w:type="gramStart"/>
            <w:r w:rsidRPr="007C4D0E">
              <w:rPr>
                <w:rFonts w:ascii="Arial" w:eastAsia="Times New Roman" w:hAnsi="Arial" w:cs="Arial"/>
                <w:kern w:val="0"/>
                <w:lang w:eastAsia="en-GB"/>
              </w:rPr>
              <w:t>e.g.</w:t>
            </w:r>
            <w:proofErr w:type="gramEnd"/>
            <w:r w:rsidRPr="007C4D0E">
              <w:rPr>
                <w:rFonts w:ascii="Arial" w:eastAsia="Times New Roman" w:hAnsi="Arial" w:cs="Arial"/>
                <w:kern w:val="0"/>
                <w:lang w:eastAsia="en-GB"/>
              </w:rPr>
              <w:t xml:space="preserve"> core road/rail link, wastewater treatment works, electricity power station or substation, evacuation routes.</w:t>
            </w:r>
          </w:p>
          <w:p w14:paraId="1504D7C9" w14:textId="77777777" w:rsidR="002D7FB1" w:rsidRPr="007C4D0E" w:rsidRDefault="002D7FB1" w:rsidP="002D7FB1">
            <w:pPr>
              <w:tabs>
                <w:tab w:val="clear" w:pos="284"/>
              </w:tabs>
              <w:spacing w:line="240" w:lineRule="auto"/>
              <w:rPr>
                <w:rFonts w:ascii="Arial" w:eastAsia="Times New Roman" w:hAnsi="Arial" w:cs="Arial"/>
                <w:kern w:val="0"/>
                <w:lang w:eastAsia="en-GB"/>
              </w:rPr>
            </w:pPr>
            <w:r w:rsidRPr="007C4D0E">
              <w:rPr>
                <w:rFonts w:ascii="Arial" w:eastAsia="Times New Roman" w:hAnsi="Arial" w:cs="Arial"/>
                <w:b/>
                <w:bCs/>
                <w:kern w:val="0"/>
                <w:lang w:eastAsia="en-GB"/>
              </w:rPr>
              <w:t>-Highly vulnerable = 8</w:t>
            </w:r>
            <w:r w:rsidRPr="007C4D0E">
              <w:rPr>
                <w:rFonts w:ascii="Arial" w:eastAsia="Times New Roman" w:hAnsi="Arial" w:cs="Arial"/>
                <w:kern w:val="0"/>
                <w:lang w:eastAsia="en-GB"/>
              </w:rPr>
              <w:t xml:space="preserve"> </w:t>
            </w:r>
            <w:proofErr w:type="gramStart"/>
            <w:r w:rsidRPr="007C4D0E">
              <w:rPr>
                <w:rFonts w:ascii="Arial" w:eastAsia="Times New Roman" w:hAnsi="Arial" w:cs="Arial"/>
                <w:kern w:val="0"/>
                <w:lang w:eastAsia="en-GB"/>
              </w:rPr>
              <w:t>e.g.</w:t>
            </w:r>
            <w:proofErr w:type="gramEnd"/>
            <w:r w:rsidRPr="007C4D0E">
              <w:rPr>
                <w:rFonts w:ascii="Arial" w:eastAsia="Times New Roman" w:hAnsi="Arial" w:cs="Arial"/>
                <w:kern w:val="0"/>
                <w:lang w:eastAsia="en-GB"/>
              </w:rPr>
              <w:t xml:space="preserve"> Police stations, Ambulance stations, Fire stations, Command Centres and telecommunications</w:t>
            </w:r>
          </w:p>
          <w:p w14:paraId="75D70804" w14:textId="5146B70C" w:rsidR="002D7FB1" w:rsidRPr="007C4D0E" w:rsidRDefault="002D7FB1" w:rsidP="002D7FB1">
            <w:pPr>
              <w:tabs>
                <w:tab w:val="clear" w:pos="284"/>
              </w:tabs>
              <w:spacing w:line="240" w:lineRule="auto"/>
              <w:rPr>
                <w:rFonts w:ascii="Arial" w:eastAsia="Times New Roman" w:hAnsi="Arial" w:cs="Arial"/>
                <w:kern w:val="0"/>
                <w:lang w:eastAsia="en-GB"/>
              </w:rPr>
            </w:pPr>
            <w:r w:rsidRPr="007C4D0E">
              <w:rPr>
                <w:rFonts w:ascii="Arial" w:eastAsia="Times New Roman" w:hAnsi="Arial" w:cs="Arial"/>
                <w:b/>
                <w:bCs/>
                <w:kern w:val="0"/>
                <w:lang w:eastAsia="en-GB"/>
              </w:rPr>
              <w:t>-More vulnerable = 6</w:t>
            </w:r>
            <w:r w:rsidRPr="007C4D0E">
              <w:rPr>
                <w:rFonts w:ascii="Arial" w:eastAsia="Times New Roman" w:hAnsi="Arial" w:cs="Arial"/>
                <w:kern w:val="0"/>
                <w:lang w:eastAsia="en-GB"/>
              </w:rPr>
              <w:t xml:space="preserve"> </w:t>
            </w:r>
            <w:proofErr w:type="gramStart"/>
            <w:r w:rsidRPr="007C4D0E">
              <w:rPr>
                <w:rFonts w:ascii="Arial" w:eastAsia="Times New Roman" w:hAnsi="Arial" w:cs="Arial"/>
                <w:kern w:val="0"/>
                <w:lang w:eastAsia="en-GB"/>
              </w:rPr>
              <w:t>e.g.</w:t>
            </w:r>
            <w:proofErr w:type="gramEnd"/>
            <w:r w:rsidRPr="007C4D0E">
              <w:rPr>
                <w:rFonts w:ascii="Arial" w:eastAsia="Times New Roman" w:hAnsi="Arial" w:cs="Arial"/>
                <w:kern w:val="0"/>
                <w:lang w:eastAsia="en-GB"/>
              </w:rPr>
              <w:t xml:space="preserve"> Schools, nurseries, hospitals and health facilities, Landfill, Sewage treatment works, Prisons.</w:t>
            </w:r>
          </w:p>
          <w:p w14:paraId="555B8507" w14:textId="5800708C" w:rsidR="002D7FB1" w:rsidRPr="007C4D0E" w:rsidRDefault="002D7FB1" w:rsidP="002D7FB1">
            <w:pPr>
              <w:tabs>
                <w:tab w:val="clear" w:pos="284"/>
              </w:tabs>
              <w:spacing w:line="240" w:lineRule="auto"/>
              <w:rPr>
                <w:rFonts w:ascii="Arial" w:eastAsia="Times New Roman" w:hAnsi="Arial" w:cs="Arial"/>
                <w:kern w:val="0"/>
                <w:lang w:eastAsia="en-GB"/>
              </w:rPr>
            </w:pPr>
            <w:r w:rsidRPr="007C4D0E">
              <w:rPr>
                <w:rFonts w:ascii="Arial" w:eastAsia="Times New Roman" w:hAnsi="Arial" w:cs="Arial"/>
                <w:b/>
                <w:bCs/>
                <w:kern w:val="0"/>
                <w:lang w:eastAsia="en-GB"/>
              </w:rPr>
              <w:t>-Community buildings = 4</w:t>
            </w:r>
            <w:r w:rsidRPr="007C4D0E">
              <w:rPr>
                <w:rFonts w:ascii="Arial" w:eastAsia="Times New Roman" w:hAnsi="Arial" w:cs="Arial"/>
                <w:kern w:val="0"/>
                <w:lang w:eastAsia="en-GB"/>
              </w:rPr>
              <w:t xml:space="preserve"> </w:t>
            </w:r>
            <w:proofErr w:type="gramStart"/>
            <w:r w:rsidRPr="007C4D0E">
              <w:rPr>
                <w:rFonts w:ascii="Arial" w:eastAsia="Times New Roman" w:hAnsi="Arial" w:cs="Arial"/>
                <w:kern w:val="0"/>
                <w:lang w:eastAsia="en-GB"/>
              </w:rPr>
              <w:t>e.g.</w:t>
            </w:r>
            <w:proofErr w:type="gramEnd"/>
            <w:r w:rsidRPr="007C4D0E">
              <w:rPr>
                <w:rFonts w:ascii="Arial" w:eastAsia="Times New Roman" w:hAnsi="Arial" w:cs="Arial"/>
                <w:kern w:val="0"/>
                <w:lang w:eastAsia="en-GB"/>
              </w:rPr>
              <w:t xml:space="preserve"> churches, town halls.</w:t>
            </w:r>
          </w:p>
          <w:p w14:paraId="51D65325" w14:textId="5E1A22BA" w:rsidR="00B64E93" w:rsidRPr="007C4D0E" w:rsidRDefault="002D7FB1" w:rsidP="002D7FB1">
            <w:pPr>
              <w:tabs>
                <w:tab w:val="clear" w:pos="284"/>
              </w:tabs>
              <w:spacing w:line="240" w:lineRule="auto"/>
              <w:rPr>
                <w:rFonts w:ascii="Arial" w:eastAsia="Times New Roman" w:hAnsi="Arial" w:cs="Arial"/>
                <w:b/>
                <w:bCs/>
                <w:kern w:val="0"/>
                <w:lang w:eastAsia="en-GB"/>
              </w:rPr>
            </w:pPr>
            <w:r w:rsidRPr="007C4D0E">
              <w:rPr>
                <w:rFonts w:ascii="Arial" w:eastAsia="Times New Roman" w:hAnsi="Arial" w:cs="Arial"/>
                <w:b/>
                <w:bCs/>
                <w:kern w:val="0"/>
                <w:lang w:eastAsia="en-GB"/>
              </w:rPr>
              <w:t>-Nothing of note =</w:t>
            </w:r>
            <w:r w:rsidR="00BC67FD" w:rsidRPr="007C4D0E">
              <w:rPr>
                <w:rFonts w:ascii="Arial" w:eastAsia="Times New Roman" w:hAnsi="Arial" w:cs="Arial"/>
                <w:b/>
                <w:bCs/>
                <w:kern w:val="0"/>
                <w:lang w:eastAsia="en-GB"/>
              </w:rPr>
              <w:t xml:space="preserve"> </w:t>
            </w:r>
            <w:r w:rsidRPr="007C4D0E">
              <w:rPr>
                <w:rFonts w:ascii="Arial" w:eastAsia="Times New Roman" w:hAnsi="Arial" w:cs="Arial"/>
                <w:b/>
                <w:bCs/>
                <w:kern w:val="0"/>
                <w:lang w:eastAsia="en-GB"/>
              </w:rPr>
              <w:t>0</w:t>
            </w:r>
          </w:p>
        </w:tc>
      </w:tr>
      <w:tr w:rsidR="007C4D0E" w:rsidRPr="007C4D0E" w14:paraId="77FF57D2" w14:textId="77777777" w:rsidTr="007C64FD">
        <w:trPr>
          <w:trHeight w:val="285"/>
          <w:jc w:val="center"/>
        </w:trPr>
        <w:tc>
          <w:tcPr>
            <w:tcW w:w="1096" w:type="dxa"/>
            <w:hideMark/>
          </w:tcPr>
          <w:p w14:paraId="15D991C1" w14:textId="77777777" w:rsidR="00B64E93" w:rsidRPr="007C4D0E" w:rsidRDefault="00B64E93" w:rsidP="00B64E93">
            <w:pPr>
              <w:spacing w:line="240" w:lineRule="auto"/>
              <w:rPr>
                <w:rFonts w:ascii="Calibri" w:eastAsia="Times New Roman" w:hAnsi="Calibri" w:cs="Calibri"/>
                <w:kern w:val="0"/>
                <w:sz w:val="22"/>
                <w:szCs w:val="22"/>
                <w:lang w:eastAsia="en-GB"/>
              </w:rPr>
            </w:pPr>
          </w:p>
        </w:tc>
        <w:tc>
          <w:tcPr>
            <w:tcW w:w="2327" w:type="dxa"/>
            <w:shd w:val="clear" w:color="auto" w:fill="FFF4A0" w:themeFill="accent5" w:themeFillTint="66"/>
            <w:hideMark/>
          </w:tcPr>
          <w:p w14:paraId="56B94A44" w14:textId="77777777" w:rsidR="00B64E93" w:rsidRPr="007C4D0E" w:rsidRDefault="00B64E93" w:rsidP="00B64E93">
            <w:pPr>
              <w:tabs>
                <w:tab w:val="clear" w:pos="284"/>
              </w:tabs>
              <w:spacing w:line="240" w:lineRule="auto"/>
              <w:rPr>
                <w:rFonts w:ascii="Arial" w:eastAsia="Times New Roman" w:hAnsi="Arial" w:cs="Arial"/>
                <w:kern w:val="0"/>
                <w:lang w:eastAsia="en-GB"/>
              </w:rPr>
            </w:pPr>
            <w:r w:rsidRPr="007C4D0E">
              <w:rPr>
                <w:rFonts w:ascii="Arial" w:eastAsia="Times New Roman" w:hAnsi="Arial" w:cs="Arial"/>
                <w:kern w:val="0"/>
                <w:lang w:eastAsia="en-GB"/>
              </w:rPr>
              <w:t>Average Severity Score</w:t>
            </w:r>
          </w:p>
        </w:tc>
        <w:tc>
          <w:tcPr>
            <w:tcW w:w="4085" w:type="dxa"/>
            <w:shd w:val="clear" w:color="auto" w:fill="FFF4A0" w:themeFill="accent5" w:themeFillTint="66"/>
            <w:hideMark/>
          </w:tcPr>
          <w:p w14:paraId="1D62F28A" w14:textId="673B3618" w:rsidR="00B64E93" w:rsidRPr="007C4D0E" w:rsidRDefault="00B64E93" w:rsidP="00B64E93">
            <w:pPr>
              <w:tabs>
                <w:tab w:val="clear" w:pos="284"/>
              </w:tabs>
              <w:spacing w:line="240" w:lineRule="auto"/>
              <w:rPr>
                <w:rFonts w:ascii="Arial" w:eastAsia="Times New Roman" w:hAnsi="Arial" w:cs="Arial"/>
                <w:kern w:val="0"/>
                <w:lang w:eastAsia="en-GB"/>
              </w:rPr>
            </w:pPr>
            <w:r w:rsidRPr="007C4D0E">
              <w:rPr>
                <w:rFonts w:ascii="Arial" w:eastAsia="Times New Roman" w:hAnsi="Arial" w:cs="Arial"/>
                <w:kern w:val="0"/>
                <w:lang w:eastAsia="en-GB"/>
              </w:rPr>
              <w:t>Total Severity / 4</w:t>
            </w:r>
          </w:p>
        </w:tc>
      </w:tr>
      <w:tr w:rsidR="007C4D0E" w:rsidRPr="007C4D0E" w14:paraId="575C5818" w14:textId="77777777" w:rsidTr="007C64FD">
        <w:trPr>
          <w:trHeight w:val="285"/>
          <w:jc w:val="center"/>
        </w:trPr>
        <w:tc>
          <w:tcPr>
            <w:tcW w:w="1096" w:type="dxa"/>
            <w:noWrap/>
            <w:hideMark/>
          </w:tcPr>
          <w:p w14:paraId="19D8FC44" w14:textId="77777777" w:rsidR="00B64E93" w:rsidRPr="007C4D0E" w:rsidRDefault="00B64E93" w:rsidP="00DC06D5">
            <w:pPr>
              <w:tabs>
                <w:tab w:val="clear" w:pos="284"/>
              </w:tabs>
              <w:spacing w:line="240" w:lineRule="auto"/>
              <w:jc w:val="center"/>
              <w:rPr>
                <w:rFonts w:asciiTheme="majorHAnsi" w:eastAsia="Times New Roman" w:hAnsiTheme="majorHAnsi" w:cstheme="majorHAnsi"/>
                <w:kern w:val="0"/>
                <w:lang w:eastAsia="en-GB"/>
              </w:rPr>
            </w:pPr>
            <w:r w:rsidRPr="007C4D0E">
              <w:rPr>
                <w:rFonts w:asciiTheme="majorHAnsi" w:eastAsia="Times New Roman" w:hAnsiTheme="majorHAnsi" w:cstheme="majorHAnsi"/>
                <w:kern w:val="0"/>
                <w:lang w:eastAsia="en-GB"/>
              </w:rPr>
              <w:t>Total</w:t>
            </w:r>
          </w:p>
        </w:tc>
        <w:tc>
          <w:tcPr>
            <w:tcW w:w="2327" w:type="dxa"/>
            <w:shd w:val="clear" w:color="auto" w:fill="B8D4EC"/>
            <w:hideMark/>
          </w:tcPr>
          <w:p w14:paraId="3452829D" w14:textId="77777777" w:rsidR="00B64E93" w:rsidRPr="007C4D0E" w:rsidRDefault="00B64E93" w:rsidP="00B64E93">
            <w:pPr>
              <w:tabs>
                <w:tab w:val="clear" w:pos="284"/>
              </w:tabs>
              <w:spacing w:line="240" w:lineRule="auto"/>
              <w:rPr>
                <w:rFonts w:ascii="Arial" w:eastAsia="Times New Roman" w:hAnsi="Arial" w:cs="Arial"/>
                <w:kern w:val="0"/>
                <w:lang w:eastAsia="en-GB"/>
              </w:rPr>
            </w:pPr>
            <w:r w:rsidRPr="007C4D0E">
              <w:rPr>
                <w:rFonts w:ascii="Arial" w:eastAsia="Times New Roman" w:hAnsi="Arial" w:cs="Arial"/>
                <w:kern w:val="0"/>
                <w:lang w:eastAsia="en-GB"/>
              </w:rPr>
              <w:t>Total Risk Score</w:t>
            </w:r>
            <w:r w:rsidRPr="007C4D0E">
              <w:rPr>
                <w:rFonts w:ascii="Arial" w:eastAsia="Times New Roman" w:hAnsi="Arial" w:cs="Arial"/>
                <w:kern w:val="0"/>
                <w:szCs w:val="16"/>
                <w:lang w:eastAsia="en-GB"/>
              </w:rPr>
              <w:t> </w:t>
            </w:r>
          </w:p>
        </w:tc>
        <w:tc>
          <w:tcPr>
            <w:tcW w:w="4085" w:type="dxa"/>
            <w:shd w:val="clear" w:color="auto" w:fill="B8D4EC"/>
            <w:hideMark/>
          </w:tcPr>
          <w:p w14:paraId="5C698691" w14:textId="6EDE7640" w:rsidR="00B64E93" w:rsidRPr="007C4D0E" w:rsidRDefault="00B64E93" w:rsidP="00B64E93">
            <w:pPr>
              <w:tabs>
                <w:tab w:val="clear" w:pos="284"/>
              </w:tabs>
              <w:spacing w:line="240" w:lineRule="auto"/>
              <w:rPr>
                <w:rFonts w:ascii="Arial" w:eastAsia="Times New Roman" w:hAnsi="Arial" w:cs="Arial"/>
                <w:kern w:val="0"/>
                <w:lang w:eastAsia="en-GB"/>
              </w:rPr>
            </w:pPr>
            <w:r w:rsidRPr="007C4D0E">
              <w:rPr>
                <w:rFonts w:ascii="Arial" w:eastAsia="Times New Roman" w:hAnsi="Arial" w:cs="Arial"/>
                <w:kern w:val="0"/>
                <w:lang w:eastAsia="en-GB"/>
              </w:rPr>
              <w:t>Likelihood x Severity</w:t>
            </w:r>
          </w:p>
        </w:tc>
      </w:tr>
    </w:tbl>
    <w:p w14:paraId="1CC52D1F" w14:textId="77777777" w:rsidR="00B64E93" w:rsidRPr="007C4D0E" w:rsidRDefault="00B64E93" w:rsidP="00A93E1A"/>
    <w:p w14:paraId="6D6162BA" w14:textId="2D722700" w:rsidR="005F2D38" w:rsidRPr="007C4D0E" w:rsidRDefault="005F2D38" w:rsidP="00DC06D5">
      <w:pPr>
        <w:pStyle w:val="BodyText"/>
      </w:pPr>
      <w:r w:rsidRPr="007C4D0E">
        <w:t xml:space="preserve">Likelihood of flooding is the probability of a flood occurring in any one year. This is an </w:t>
      </w:r>
      <w:r w:rsidR="00CA006C" w:rsidRPr="007C4D0E">
        <w:t>important criterion</w:t>
      </w:r>
      <w:r w:rsidRPr="007C4D0E">
        <w:t xml:space="preserve"> as it demonstrates the frequency at which a hotspot is likely to experience a flood event. Likelihood was established using three data sources: the SEPA flood map</w:t>
      </w:r>
      <w:r w:rsidR="00270CFC" w:rsidRPr="007C4D0E">
        <w:t xml:space="preserve"> extents</w:t>
      </w:r>
      <w:r w:rsidRPr="007C4D0E">
        <w:t xml:space="preserve">; the Scottish Water model outputs; and reports of flood history. </w:t>
      </w:r>
      <w:r w:rsidR="00CA006C" w:rsidRPr="007C4D0E">
        <w:t xml:space="preserve">SEPA flood maps were ranked on the onset of the </w:t>
      </w:r>
      <w:r w:rsidR="00807FE7" w:rsidRPr="007C4D0E">
        <w:t xml:space="preserve">type of </w:t>
      </w:r>
      <w:r w:rsidR="00CA006C" w:rsidRPr="007C4D0E">
        <w:t xml:space="preserve">flooding, which is predominant for the hotspot, with scores for each likelihood, </w:t>
      </w:r>
      <w:proofErr w:type="gramStart"/>
      <w:r w:rsidR="00CA006C" w:rsidRPr="007C4D0E">
        <w:t>high(</w:t>
      </w:r>
      <w:proofErr w:type="gramEnd"/>
      <w:r w:rsidR="00CA006C" w:rsidRPr="007C4D0E">
        <w:t xml:space="preserve">10), medium(5) and low(0).The Scottish Water model outputs were ranked based on the presence of sewer flooding for the 30yr event, scoring either 0 or 10, </w:t>
      </w:r>
      <w:r w:rsidR="00C9240E" w:rsidRPr="007C4D0E">
        <w:t xml:space="preserve">the 30yr was selected </w:t>
      </w:r>
      <w:r w:rsidR="00CA006C" w:rsidRPr="007C4D0E">
        <w:t>as this is Scottish Water’s standard of service. Reports of flood history served as a validation criterion</w:t>
      </w:r>
      <w:r w:rsidR="00513AFC" w:rsidRPr="007C4D0E">
        <w:t xml:space="preserve"> so as not to be overly reliant on simulated data.</w:t>
      </w:r>
      <w:r w:rsidR="00CA006C" w:rsidRPr="007C4D0E">
        <w:t xml:space="preserve"> </w:t>
      </w:r>
      <w:r w:rsidR="00513AFC" w:rsidRPr="007C4D0E">
        <w:t>The</w:t>
      </w:r>
      <w:r w:rsidR="00CA006C" w:rsidRPr="007C4D0E">
        <w:t xml:space="preserve"> number of flood events recorded were banded into </w:t>
      </w:r>
      <w:r w:rsidR="00034B50" w:rsidRPr="007C4D0E">
        <w:t>groups</w:t>
      </w:r>
      <w:r w:rsidR="00B81F9D" w:rsidRPr="007C4D0E">
        <w:t xml:space="preserve"> scoring a</w:t>
      </w:r>
      <w:r w:rsidRPr="007C4D0E">
        <w:t xml:space="preserve"> maximum of 10. The total of these scores was divided by three, allowing for a</w:t>
      </w:r>
      <w:r w:rsidR="00724479" w:rsidRPr="007C4D0E">
        <w:t xml:space="preserve">n average </w:t>
      </w:r>
      <w:r w:rsidRPr="007C4D0E">
        <w:t xml:space="preserve">total maximum likelihood score of 10. </w:t>
      </w:r>
    </w:p>
    <w:p w14:paraId="303D5C96" w14:textId="5B850DD5" w:rsidR="00A94FD3" w:rsidRPr="007C4D0E" w:rsidRDefault="008A5A08" w:rsidP="00DC06D5">
      <w:pPr>
        <w:pStyle w:val="BodyText"/>
      </w:pPr>
      <w:r w:rsidRPr="007C4D0E">
        <w:t xml:space="preserve">Severity of a flood indicates </w:t>
      </w:r>
      <w:r w:rsidR="00270CFC" w:rsidRPr="007C4D0E">
        <w:t xml:space="preserve">how much </w:t>
      </w:r>
      <w:r w:rsidR="00513AFC" w:rsidRPr="007C4D0E">
        <w:t xml:space="preserve">of a detrimental </w:t>
      </w:r>
      <w:r w:rsidR="00270CFC" w:rsidRPr="007C4D0E">
        <w:t xml:space="preserve">impact a flood may have. This is an important criterion as it demonstrates the effect a flood event is likely to have in each hotspot. Severity was established using four data sources: the SEPA flood map depths; the Scottish Water model </w:t>
      </w:r>
      <w:r w:rsidR="00513AFC" w:rsidRPr="007C4D0E">
        <w:t xml:space="preserve">manhole flood volume </w:t>
      </w:r>
      <w:r w:rsidR="00270CFC" w:rsidRPr="007C4D0E">
        <w:t>outputs; the</w:t>
      </w:r>
      <w:r w:rsidR="00513AFC" w:rsidRPr="007C4D0E">
        <w:t xml:space="preserve"> </w:t>
      </w:r>
      <w:r w:rsidR="006410CF" w:rsidRPr="007C4D0E">
        <w:t>number of receptors affected</w:t>
      </w:r>
      <w:r w:rsidR="00270CFC" w:rsidRPr="007C4D0E">
        <w:t xml:space="preserve">; and the </w:t>
      </w:r>
      <w:r w:rsidR="006410CF" w:rsidRPr="007C4D0E">
        <w:t xml:space="preserve">vulnerability classification of the </w:t>
      </w:r>
      <w:r w:rsidR="005A616D" w:rsidRPr="007C4D0E">
        <w:t xml:space="preserve">receptor </w:t>
      </w:r>
      <w:r w:rsidR="00270CFC" w:rsidRPr="007C4D0E">
        <w:t xml:space="preserve">affected. </w:t>
      </w:r>
      <w:r w:rsidR="00A47F63" w:rsidRPr="007C4D0E">
        <w:t xml:space="preserve">The greater the depth and volume of flooding predicted, the greater the impacts are likely to be. This includes increased damages to properties and infrastructure and increased social impacts, such as increased health impacts and disruption to the community and way of life.  </w:t>
      </w:r>
      <w:r w:rsidR="00270CFC" w:rsidRPr="007C4D0E">
        <w:t>The SEPA flood map depths were ranked based on predominant depths of &lt;0.3m (5) and 0.3-1m (10).</w:t>
      </w:r>
      <w:r w:rsidR="00A47F63" w:rsidRPr="007C4D0E">
        <w:t xml:space="preserve"> </w:t>
      </w:r>
      <w:r w:rsidR="00270CFC" w:rsidRPr="007C4D0E">
        <w:t xml:space="preserve">The Scottish Water model outputs were ranked based on </w:t>
      </w:r>
      <w:r w:rsidR="00C9240E" w:rsidRPr="007C4D0E">
        <w:t xml:space="preserve">the </w:t>
      </w:r>
      <w:r w:rsidR="00A94FD3" w:rsidRPr="007C4D0E">
        <w:t xml:space="preserve">1 in </w:t>
      </w:r>
      <w:proofErr w:type="gramStart"/>
      <w:r w:rsidR="00C9240E" w:rsidRPr="007C4D0E">
        <w:t>30</w:t>
      </w:r>
      <w:r w:rsidR="00A94FD3" w:rsidRPr="007C4D0E">
        <w:t xml:space="preserve"> </w:t>
      </w:r>
      <w:r w:rsidR="00C9240E" w:rsidRPr="007C4D0E">
        <w:t>y</w:t>
      </w:r>
      <w:r w:rsidR="00A94FD3" w:rsidRPr="007C4D0E">
        <w:t>ea</w:t>
      </w:r>
      <w:r w:rsidR="00C9240E" w:rsidRPr="007C4D0E">
        <w:t>r</w:t>
      </w:r>
      <w:proofErr w:type="gramEnd"/>
      <w:r w:rsidR="00C9240E" w:rsidRPr="007C4D0E">
        <w:t xml:space="preserve"> flood volumes which were banded at low</w:t>
      </w:r>
      <w:r w:rsidR="00123165" w:rsidRPr="007C4D0E">
        <w:t xml:space="preserve"> (2) (&lt;10m</w:t>
      </w:r>
      <w:r w:rsidR="00123165" w:rsidRPr="007C4D0E">
        <w:rPr>
          <w:vertAlign w:val="superscript"/>
        </w:rPr>
        <w:t>3</w:t>
      </w:r>
      <w:r w:rsidR="00123165" w:rsidRPr="007C4D0E">
        <w:t>), medium (5) (11 - 50m</w:t>
      </w:r>
      <w:r w:rsidR="00123165" w:rsidRPr="007C4D0E">
        <w:rPr>
          <w:vertAlign w:val="superscript"/>
        </w:rPr>
        <w:t>3</w:t>
      </w:r>
      <w:r w:rsidR="00123165" w:rsidRPr="007C4D0E">
        <w:t>) and high (10) (&gt;50m</w:t>
      </w:r>
      <w:r w:rsidR="00123165" w:rsidRPr="007C4D0E">
        <w:rPr>
          <w:vertAlign w:val="superscript"/>
        </w:rPr>
        <w:t>3</w:t>
      </w:r>
      <w:r w:rsidR="00123165" w:rsidRPr="007C4D0E">
        <w:t>).</w:t>
      </w:r>
      <w:r w:rsidR="00A94FD3" w:rsidRPr="007C4D0E">
        <w:t xml:space="preserve"> </w:t>
      </w:r>
    </w:p>
    <w:p w14:paraId="64E92399" w14:textId="77777777" w:rsidR="00A94FD3" w:rsidRPr="007C4D0E" w:rsidRDefault="00A47F63" w:rsidP="00DC06D5">
      <w:pPr>
        <w:pStyle w:val="BodyText"/>
      </w:pPr>
      <w:r w:rsidRPr="007C4D0E">
        <w:lastRenderedPageBreak/>
        <w:t>Receptors and infrastructure are useful tools in establishing the severity as the impacts of flooding vary with the number of people effected and the type of infrastructure impacted. For example</w:t>
      </w:r>
      <w:r w:rsidR="00A94FD3" w:rsidRPr="007C4D0E">
        <w:t>,</w:t>
      </w:r>
      <w:r w:rsidRPr="007C4D0E">
        <w:t xml:space="preserve"> if a local hospital is flooded this would impact a large portion of the surrounding community, rather than just those with direct property impacts. </w:t>
      </w:r>
      <w:r w:rsidR="00270CFC" w:rsidRPr="007C4D0E">
        <w:t>The main receptors were ranked using a banding system: parkland (1), local residential road (2), 1-5 properties (4), 6-10 properties (6), 11-20 properties (7), &gt;20 properties (10)</w:t>
      </w:r>
      <w:r w:rsidR="00E63282" w:rsidRPr="007C4D0E">
        <w:t>. Areas where properties are majority residential score an additional 2 points</w:t>
      </w:r>
      <w:r w:rsidR="00FD02F7" w:rsidRPr="007C4D0E">
        <w:t>, this is to represent the high vulnerability classification as outlined by SEPA land use vulnerability guidance.</w:t>
      </w:r>
      <w:r w:rsidR="00E63282" w:rsidRPr="007C4D0E">
        <w:t xml:space="preserve"> </w:t>
      </w:r>
    </w:p>
    <w:p w14:paraId="0375BF4B" w14:textId="349BB8FE" w:rsidR="00724479" w:rsidRPr="007C4D0E" w:rsidRDefault="00E63282" w:rsidP="00DC06D5">
      <w:pPr>
        <w:pStyle w:val="BodyText"/>
      </w:pPr>
      <w:r w:rsidRPr="007C4D0E">
        <w:t>Infrastructure effected was ranked based on vulnerability categories as outlined by SEPA: community buildings (</w:t>
      </w:r>
      <w:r w:rsidR="00685F48" w:rsidRPr="007C4D0E">
        <w:t>4</w:t>
      </w:r>
      <w:r w:rsidRPr="007C4D0E">
        <w:t>); more vulnerable (</w:t>
      </w:r>
      <w:r w:rsidR="00685F48" w:rsidRPr="007C4D0E">
        <w:t>6</w:t>
      </w:r>
      <w:r w:rsidRPr="007C4D0E">
        <w:t>), highly vulnerable (</w:t>
      </w:r>
      <w:r w:rsidR="00685F48" w:rsidRPr="007C4D0E">
        <w:t>8</w:t>
      </w:r>
      <w:r w:rsidRPr="007C4D0E">
        <w:t>), and essential (</w:t>
      </w:r>
      <w:r w:rsidR="00685F48" w:rsidRPr="007C4D0E">
        <w:t>10</w:t>
      </w:r>
      <w:r w:rsidRPr="007C4D0E">
        <w:t>).</w:t>
      </w:r>
      <w:r w:rsidR="00BC67FD" w:rsidRPr="007C4D0E">
        <w:t xml:space="preserve"> </w:t>
      </w:r>
      <w:r w:rsidRPr="007C4D0E">
        <w:t>Each source was scored out of</w:t>
      </w:r>
      <w:r w:rsidR="00C40675" w:rsidRPr="007C4D0E">
        <w:t xml:space="preserve"> a</w:t>
      </w:r>
      <w:r w:rsidRPr="007C4D0E">
        <w:t xml:space="preserve"> maximum</w:t>
      </w:r>
      <w:r w:rsidR="00C40675" w:rsidRPr="007C4D0E">
        <w:t xml:space="preserve"> score</w:t>
      </w:r>
      <w:r w:rsidRPr="007C4D0E">
        <w:t xml:space="preserve"> of 10. The total of these scores was divided by four, allowing for a</w:t>
      </w:r>
      <w:r w:rsidR="00C9240E" w:rsidRPr="007C4D0E">
        <w:t>n average</w:t>
      </w:r>
      <w:r w:rsidR="00DF28B1" w:rsidRPr="007C4D0E">
        <w:t xml:space="preserve"> </w:t>
      </w:r>
      <w:r w:rsidRPr="007C4D0E">
        <w:t xml:space="preserve">total maximum </w:t>
      </w:r>
      <w:r w:rsidR="00DF28B1" w:rsidRPr="007C4D0E">
        <w:t>severity</w:t>
      </w:r>
      <w:r w:rsidRPr="007C4D0E">
        <w:t xml:space="preserve"> score of 10.  </w:t>
      </w:r>
      <w:r w:rsidR="00270CFC" w:rsidRPr="007C4D0E">
        <w:t xml:space="preserve"> </w:t>
      </w:r>
      <w:r w:rsidR="00893B15" w:rsidRPr="007C4D0E">
        <w:t>The final risk score for each hotspot was determined by multiplying the likelihood score with the severity score, resulting in a total maximum risk score of 100.</w:t>
      </w:r>
    </w:p>
    <w:p w14:paraId="25AFF2C3" w14:textId="77612250" w:rsidR="00214E3D" w:rsidRPr="007C4D0E" w:rsidRDefault="00123165" w:rsidP="00DC06D5">
      <w:pPr>
        <w:pStyle w:val="BodyText"/>
      </w:pPr>
      <w:r w:rsidRPr="007C4D0E">
        <w:t xml:space="preserve">The scoring of the hotspots is set out in </w:t>
      </w:r>
      <w:r w:rsidRPr="007C4D0E">
        <w:rPr>
          <w:bCs/>
        </w:rPr>
        <w:fldChar w:fldCharType="begin"/>
      </w:r>
      <w:r w:rsidRPr="007C4D0E">
        <w:rPr>
          <w:bCs/>
        </w:rPr>
        <w:instrText xml:space="preserve"> REF _Ref49780803 \h  \* MERGEFORMAT </w:instrText>
      </w:r>
      <w:r w:rsidRPr="007C4D0E">
        <w:rPr>
          <w:bCs/>
        </w:rPr>
      </w:r>
      <w:r w:rsidRPr="007C4D0E">
        <w:rPr>
          <w:bCs/>
        </w:rPr>
        <w:fldChar w:fldCharType="separate"/>
      </w:r>
      <w:r w:rsidR="00E64C2B" w:rsidRPr="007C4D0E">
        <w:rPr>
          <w:bCs/>
        </w:rPr>
        <w:t xml:space="preserve">Table </w:t>
      </w:r>
      <w:r w:rsidR="00E64C2B" w:rsidRPr="007C4D0E">
        <w:rPr>
          <w:bCs/>
          <w:noProof/>
        </w:rPr>
        <w:t>4</w:t>
      </w:r>
      <w:r w:rsidR="00E64C2B" w:rsidRPr="007C4D0E">
        <w:rPr>
          <w:bCs/>
          <w:noProof/>
        </w:rPr>
        <w:noBreakHyphen/>
        <w:t>2</w:t>
      </w:r>
      <w:r w:rsidRPr="007C4D0E">
        <w:rPr>
          <w:bCs/>
        </w:rPr>
        <w:fldChar w:fldCharType="end"/>
      </w:r>
      <w:r w:rsidR="004E70DA" w:rsidRPr="007C4D0E">
        <w:rPr>
          <w:bCs/>
        </w:rPr>
        <w:t>.</w:t>
      </w:r>
      <w:r w:rsidR="00A97CC9" w:rsidRPr="007C4D0E">
        <w:rPr>
          <w:rStyle w:val="CommentReference"/>
        </w:rPr>
        <w:t xml:space="preserve"> </w:t>
      </w:r>
      <w:r w:rsidR="004E70DA" w:rsidRPr="007C4D0E">
        <w:rPr>
          <w:bCs/>
        </w:rPr>
        <w:t xml:space="preserve">A </w:t>
      </w:r>
      <w:proofErr w:type="gramStart"/>
      <w:r w:rsidR="004E70DA" w:rsidRPr="007C4D0E">
        <w:rPr>
          <w:bCs/>
        </w:rPr>
        <w:t>high level</w:t>
      </w:r>
      <w:proofErr w:type="gramEnd"/>
      <w:r w:rsidR="00A97CC9" w:rsidRPr="007C4D0E">
        <w:rPr>
          <w:bCs/>
        </w:rPr>
        <w:t xml:space="preserve"> map of all hotspots is shown in</w:t>
      </w:r>
      <w:r w:rsidR="00A97CC9" w:rsidRPr="007C4D0E">
        <w:rPr>
          <w:b/>
        </w:rPr>
        <w:t xml:space="preserve"> </w:t>
      </w:r>
      <w:r w:rsidR="00A97CC9" w:rsidRPr="007C4D0E">
        <w:rPr>
          <w:bCs/>
        </w:rPr>
        <w:fldChar w:fldCharType="begin"/>
      </w:r>
      <w:r w:rsidR="00A97CC9" w:rsidRPr="007C4D0E">
        <w:rPr>
          <w:bCs/>
        </w:rPr>
        <w:instrText xml:space="preserve"> REF _Ref50660660 \h </w:instrText>
      </w:r>
      <w:r w:rsidR="00A94FD3" w:rsidRPr="007C4D0E">
        <w:rPr>
          <w:bCs/>
        </w:rPr>
        <w:instrText xml:space="preserve"> \* MERGEFORMAT </w:instrText>
      </w:r>
      <w:r w:rsidR="00A97CC9" w:rsidRPr="007C4D0E">
        <w:rPr>
          <w:bCs/>
        </w:rPr>
      </w:r>
      <w:r w:rsidR="00A97CC9" w:rsidRPr="007C4D0E">
        <w:rPr>
          <w:bCs/>
        </w:rPr>
        <w:fldChar w:fldCharType="separate"/>
      </w:r>
      <w:r w:rsidR="00E64C2B" w:rsidRPr="007C4D0E">
        <w:rPr>
          <w:bCs/>
        </w:rPr>
        <w:t xml:space="preserve">Figure </w:t>
      </w:r>
      <w:r w:rsidR="00E64C2B" w:rsidRPr="007C4D0E">
        <w:rPr>
          <w:bCs/>
          <w:noProof/>
        </w:rPr>
        <w:t>4</w:t>
      </w:r>
      <w:r w:rsidR="00E64C2B" w:rsidRPr="007C4D0E">
        <w:rPr>
          <w:bCs/>
          <w:noProof/>
        </w:rPr>
        <w:noBreakHyphen/>
        <w:t>16</w:t>
      </w:r>
      <w:r w:rsidR="00A97CC9" w:rsidRPr="007C4D0E">
        <w:rPr>
          <w:bCs/>
        </w:rPr>
        <w:fldChar w:fldCharType="end"/>
      </w:r>
      <w:r w:rsidR="00BC67FD" w:rsidRPr="007C4D0E">
        <w:rPr>
          <w:bCs/>
        </w:rPr>
        <w:t>.</w:t>
      </w:r>
      <w:r w:rsidR="004E70DA" w:rsidRPr="007C4D0E">
        <w:rPr>
          <w:bCs/>
        </w:rPr>
        <w:t xml:space="preserve"> More detailed mapping is included in the hotspot level analysis in Section </w:t>
      </w:r>
      <w:r w:rsidR="004E70DA" w:rsidRPr="007C4D0E">
        <w:rPr>
          <w:bCs/>
        </w:rPr>
        <w:fldChar w:fldCharType="begin"/>
      </w:r>
      <w:r w:rsidR="004E70DA" w:rsidRPr="007C4D0E">
        <w:rPr>
          <w:bCs/>
        </w:rPr>
        <w:instrText xml:space="preserve"> REF _Ref56439136 \r \h </w:instrText>
      </w:r>
      <w:r w:rsidR="004E70DA" w:rsidRPr="007C4D0E">
        <w:rPr>
          <w:bCs/>
        </w:rPr>
      </w:r>
      <w:r w:rsidR="004E70DA" w:rsidRPr="007C4D0E">
        <w:rPr>
          <w:bCs/>
        </w:rPr>
        <w:fldChar w:fldCharType="separate"/>
      </w:r>
      <w:r w:rsidR="00E64C2B" w:rsidRPr="007C4D0E">
        <w:rPr>
          <w:bCs/>
        </w:rPr>
        <w:t>6.2</w:t>
      </w:r>
      <w:r w:rsidR="004E70DA" w:rsidRPr="007C4D0E">
        <w:rPr>
          <w:bCs/>
        </w:rPr>
        <w:fldChar w:fldCharType="end"/>
      </w:r>
      <w:r w:rsidR="004E70DA" w:rsidRPr="007C4D0E">
        <w:rPr>
          <w:bCs/>
        </w:rPr>
        <w:t xml:space="preserve"> and in </w:t>
      </w:r>
      <w:r w:rsidR="000B77FF" w:rsidRPr="007C4D0E">
        <w:rPr>
          <w:bCs/>
        </w:rPr>
        <w:fldChar w:fldCharType="begin"/>
      </w:r>
      <w:r w:rsidR="000B77FF" w:rsidRPr="007C4D0E">
        <w:rPr>
          <w:bCs/>
        </w:rPr>
        <w:instrText xml:space="preserve"> REF _Ref72755644 \r \h </w:instrText>
      </w:r>
      <w:r w:rsidR="000B77FF" w:rsidRPr="007C4D0E">
        <w:rPr>
          <w:bCs/>
        </w:rPr>
      </w:r>
      <w:r w:rsidR="000B77FF" w:rsidRPr="007C4D0E">
        <w:rPr>
          <w:bCs/>
        </w:rPr>
        <w:fldChar w:fldCharType="separate"/>
      </w:r>
      <w:r w:rsidR="00E64C2B" w:rsidRPr="007C4D0E">
        <w:rPr>
          <w:bCs/>
        </w:rPr>
        <w:t>Appendix B</w:t>
      </w:r>
      <w:r w:rsidR="000B77FF" w:rsidRPr="007C4D0E">
        <w:rPr>
          <w:bCs/>
        </w:rPr>
        <w:fldChar w:fldCharType="end"/>
      </w:r>
      <w:r w:rsidRPr="007C4D0E">
        <w:rPr>
          <w:bCs/>
        </w:rPr>
        <w:t xml:space="preserve">. </w:t>
      </w:r>
      <w:r w:rsidR="00C947E1" w:rsidRPr="007C4D0E">
        <w:rPr>
          <w:bCs/>
        </w:rPr>
        <w:t>The</w:t>
      </w:r>
      <w:r w:rsidR="00C947E1" w:rsidRPr="007C4D0E">
        <w:t xml:space="preserve"> resultant risk scores for the hotspots ranged from </w:t>
      </w:r>
      <w:r w:rsidR="00076583" w:rsidRPr="007C4D0E">
        <w:t>0.5</w:t>
      </w:r>
      <w:r w:rsidR="00C947E1" w:rsidRPr="007C4D0E">
        <w:t xml:space="preserve"> to </w:t>
      </w:r>
      <w:r w:rsidR="00076583" w:rsidRPr="007C4D0E">
        <w:t>83.3</w:t>
      </w:r>
      <w:r w:rsidR="00C947E1" w:rsidRPr="007C4D0E">
        <w:t xml:space="preserve"> out of 100. </w:t>
      </w:r>
      <w:r w:rsidR="00DB5BB9" w:rsidRPr="007C4D0E">
        <w:rPr>
          <w:bCs/>
        </w:rPr>
        <w:t xml:space="preserve">Analysis of the scores and the optioneering for each hotspot is </w:t>
      </w:r>
      <w:r w:rsidR="00C40675" w:rsidRPr="007C4D0E">
        <w:rPr>
          <w:bCs/>
        </w:rPr>
        <w:t xml:space="preserve">set out </w:t>
      </w:r>
      <w:r w:rsidR="00DB5BB9" w:rsidRPr="007C4D0E">
        <w:rPr>
          <w:bCs/>
        </w:rPr>
        <w:t xml:space="preserve">in Section </w:t>
      </w:r>
      <w:r w:rsidR="00DB5BB9" w:rsidRPr="007C4D0E">
        <w:rPr>
          <w:bCs/>
        </w:rPr>
        <w:fldChar w:fldCharType="begin"/>
      </w:r>
      <w:r w:rsidR="00DB5BB9" w:rsidRPr="007C4D0E">
        <w:rPr>
          <w:bCs/>
        </w:rPr>
        <w:instrText xml:space="preserve"> REF _Ref50462435 \r \h </w:instrText>
      </w:r>
      <w:r w:rsidR="00CB758D" w:rsidRPr="007C4D0E">
        <w:rPr>
          <w:bCs/>
        </w:rPr>
        <w:instrText xml:space="preserve"> \* MERGEFORMAT </w:instrText>
      </w:r>
      <w:r w:rsidR="00DB5BB9" w:rsidRPr="007C4D0E">
        <w:rPr>
          <w:bCs/>
        </w:rPr>
      </w:r>
      <w:r w:rsidR="00DB5BB9" w:rsidRPr="007C4D0E">
        <w:rPr>
          <w:bCs/>
        </w:rPr>
        <w:fldChar w:fldCharType="separate"/>
      </w:r>
      <w:r w:rsidR="00E64C2B" w:rsidRPr="007C4D0E">
        <w:rPr>
          <w:bCs/>
        </w:rPr>
        <w:t>6</w:t>
      </w:r>
      <w:r w:rsidR="00DB5BB9" w:rsidRPr="007C4D0E">
        <w:rPr>
          <w:bCs/>
        </w:rPr>
        <w:fldChar w:fldCharType="end"/>
      </w:r>
      <w:r w:rsidR="00DB5BB9" w:rsidRPr="007C4D0E">
        <w:rPr>
          <w:bCs/>
        </w:rPr>
        <w:t>.</w:t>
      </w:r>
    </w:p>
    <w:p w14:paraId="06A12D56" w14:textId="0A8BD099" w:rsidR="00DF28B1" w:rsidRPr="007C4D0E" w:rsidRDefault="00DF28B1">
      <w:pPr>
        <w:tabs>
          <w:tab w:val="clear" w:pos="284"/>
        </w:tabs>
        <w:spacing w:line="240" w:lineRule="auto"/>
      </w:pPr>
      <w:r w:rsidRPr="007C4D0E">
        <w:br w:type="page"/>
      </w:r>
    </w:p>
    <w:p w14:paraId="58821174" w14:textId="77777777" w:rsidR="00DF28B1" w:rsidRPr="007C4D0E" w:rsidRDefault="00DF28B1" w:rsidP="00DF28B1">
      <w:pPr>
        <w:pStyle w:val="BodyText"/>
        <w:rPr>
          <w:rFonts w:asciiTheme="majorHAnsi" w:hAnsiTheme="majorHAnsi"/>
          <w:b/>
          <w:bCs/>
        </w:rPr>
        <w:sectPr w:rsidR="00DF28B1" w:rsidRPr="007C4D0E" w:rsidSect="004E43B0">
          <w:headerReference w:type="default" r:id="rId41"/>
          <w:footerReference w:type="default" r:id="rId42"/>
          <w:pgSz w:w="11906" w:h="16838"/>
          <w:pgMar w:top="1134" w:right="1440" w:bottom="851" w:left="1440" w:header="709" w:footer="284" w:gutter="0"/>
          <w:cols w:space="708"/>
          <w:docGrid w:linePitch="360"/>
        </w:sectPr>
      </w:pPr>
    </w:p>
    <w:p w14:paraId="33144F62" w14:textId="696F32B2" w:rsidR="00C947E1" w:rsidRPr="007C4D0E" w:rsidRDefault="00C947E1" w:rsidP="00C947E1">
      <w:pPr>
        <w:pStyle w:val="Caption"/>
        <w:rPr>
          <w:color w:val="auto"/>
        </w:rPr>
      </w:pPr>
      <w:bookmarkStart w:id="183" w:name="_Ref49780803"/>
      <w:bookmarkStart w:id="184" w:name="_Toc77749112"/>
      <w:r w:rsidRPr="007C4D0E">
        <w:rPr>
          <w:color w:val="auto"/>
        </w:rPr>
        <w:lastRenderedPageBreak/>
        <w:t xml:space="preserve">Table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4</w:t>
      </w:r>
      <w:r w:rsidR="007C4D0E" w:rsidRPr="007C4D0E">
        <w:rPr>
          <w:noProof/>
          <w:color w:val="auto"/>
        </w:rPr>
        <w:fldChar w:fldCharType="end"/>
      </w:r>
      <w:r w:rsidR="00C42905" w:rsidRPr="007C4D0E">
        <w:rPr>
          <w:color w:val="auto"/>
        </w:rPr>
        <w:noBreakHyphen/>
      </w:r>
      <w:r w:rsidR="007C4D0E" w:rsidRPr="007C4D0E">
        <w:rPr>
          <w:color w:val="auto"/>
        </w:rPr>
        <w:fldChar w:fldCharType="begin"/>
      </w:r>
      <w:r w:rsidR="007C4D0E" w:rsidRPr="007C4D0E">
        <w:rPr>
          <w:color w:val="auto"/>
        </w:rPr>
        <w:instrText xml:space="preserve"> SEQ Table \* ARABIC \s 1 </w:instrText>
      </w:r>
      <w:r w:rsidR="007C4D0E" w:rsidRPr="007C4D0E">
        <w:rPr>
          <w:color w:val="auto"/>
        </w:rPr>
        <w:fldChar w:fldCharType="separate"/>
      </w:r>
      <w:r w:rsidR="00E64C2B" w:rsidRPr="007C4D0E">
        <w:rPr>
          <w:noProof/>
          <w:color w:val="auto"/>
        </w:rPr>
        <w:t>2</w:t>
      </w:r>
      <w:r w:rsidR="007C4D0E" w:rsidRPr="007C4D0E">
        <w:rPr>
          <w:noProof/>
          <w:color w:val="auto"/>
        </w:rPr>
        <w:fldChar w:fldCharType="end"/>
      </w:r>
      <w:bookmarkEnd w:id="183"/>
      <w:r w:rsidRPr="007C4D0E">
        <w:rPr>
          <w:color w:val="auto"/>
        </w:rPr>
        <w:t xml:space="preserve"> Hotspot ranking table</w:t>
      </w:r>
      <w:bookmarkEnd w:id="184"/>
    </w:p>
    <w:tbl>
      <w:tblPr>
        <w:tblStyle w:val="GridTable1Light"/>
        <w:tblW w:w="16019" w:type="dxa"/>
        <w:tblInd w:w="-431" w:type="dxa"/>
        <w:tblLook w:val="04A0" w:firstRow="1" w:lastRow="0" w:firstColumn="1" w:lastColumn="0" w:noHBand="0" w:noVBand="1"/>
      </w:tblPr>
      <w:tblGrid>
        <w:gridCol w:w="1053"/>
        <w:gridCol w:w="2538"/>
        <w:gridCol w:w="1422"/>
        <w:gridCol w:w="1264"/>
        <w:gridCol w:w="1167"/>
        <w:gridCol w:w="1217"/>
        <w:gridCol w:w="975"/>
        <w:gridCol w:w="998"/>
        <w:gridCol w:w="1857"/>
        <w:gridCol w:w="1523"/>
        <w:gridCol w:w="1045"/>
        <w:gridCol w:w="960"/>
      </w:tblGrid>
      <w:tr w:rsidR="007C4D0E" w:rsidRPr="007C4D0E" w14:paraId="7968DF60" w14:textId="77777777" w:rsidTr="00E73E80">
        <w:trPr>
          <w:cnfStyle w:val="100000000000" w:firstRow="1" w:lastRow="0" w:firstColumn="0" w:lastColumn="0" w:oddVBand="0" w:evenVBand="0" w:oddHBand="0" w:evenHBand="0" w:firstRowFirstColumn="0" w:firstRowLastColumn="0" w:lastRowFirstColumn="0" w:lastRowLastColumn="0"/>
          <w:trHeight w:val="862"/>
          <w:tblHeader/>
        </w:trPr>
        <w:tc>
          <w:tcPr>
            <w:cnfStyle w:val="001000000000" w:firstRow="0" w:lastRow="0" w:firstColumn="1" w:lastColumn="0" w:oddVBand="0" w:evenVBand="0" w:oddHBand="0" w:evenHBand="0" w:firstRowFirstColumn="0" w:firstRowLastColumn="0" w:lastRowFirstColumn="0" w:lastRowLastColumn="0"/>
            <w:tcW w:w="1053" w:type="dxa"/>
          </w:tcPr>
          <w:p w14:paraId="7FB769FC" w14:textId="577C50D7" w:rsidR="009A6BAC" w:rsidRPr="007C4D0E" w:rsidRDefault="009A6BAC" w:rsidP="009D577D">
            <w:pPr>
              <w:pStyle w:val="BodyText"/>
              <w:rPr>
                <w:rFonts w:asciiTheme="majorHAnsi" w:hAnsiTheme="majorHAnsi"/>
                <w:bCs w:val="0"/>
                <w:sz w:val="16"/>
              </w:rPr>
            </w:pPr>
            <w:bookmarkStart w:id="185" w:name="_Hlk50532285"/>
            <w:r w:rsidRPr="007C4D0E">
              <w:t>Hotspot</w:t>
            </w:r>
          </w:p>
        </w:tc>
        <w:tc>
          <w:tcPr>
            <w:tcW w:w="2538" w:type="dxa"/>
          </w:tcPr>
          <w:p w14:paraId="0BAA1E58" w14:textId="5F8EF5B8" w:rsidR="009A6BAC" w:rsidRPr="007C4D0E" w:rsidRDefault="009A6BAC" w:rsidP="009D577D">
            <w:pPr>
              <w:pStyle w:val="BodyText"/>
              <w:cnfStyle w:val="100000000000" w:firstRow="1" w:lastRow="0" w:firstColumn="0" w:lastColumn="0" w:oddVBand="0" w:evenVBand="0" w:oddHBand="0" w:evenHBand="0" w:firstRowFirstColumn="0" w:firstRowLastColumn="0" w:lastRowFirstColumn="0" w:lastRowLastColumn="0"/>
            </w:pPr>
            <w:r w:rsidRPr="007C4D0E">
              <w:t>Critical Drainage Area</w:t>
            </w:r>
          </w:p>
        </w:tc>
        <w:tc>
          <w:tcPr>
            <w:tcW w:w="1422" w:type="dxa"/>
          </w:tcPr>
          <w:p w14:paraId="365FCA7C" w14:textId="5845DFDE" w:rsidR="009A6BAC" w:rsidRPr="007C4D0E" w:rsidRDefault="009A6BAC" w:rsidP="009D577D">
            <w:pPr>
              <w:pStyle w:val="BodyText"/>
              <w:cnfStyle w:val="100000000000" w:firstRow="1" w:lastRow="0" w:firstColumn="0" w:lastColumn="0" w:oddVBand="0" w:evenVBand="0" w:oddHBand="0" w:evenHBand="0" w:firstRowFirstColumn="0" w:firstRowLastColumn="0" w:lastRowFirstColumn="0" w:lastRowLastColumn="0"/>
              <w:rPr>
                <w:rFonts w:asciiTheme="majorHAnsi" w:hAnsiTheme="majorHAnsi"/>
                <w:b w:val="0"/>
              </w:rPr>
            </w:pPr>
            <w:r w:rsidRPr="007C4D0E">
              <w:t>SEPA Maps</w:t>
            </w:r>
          </w:p>
          <w:p w14:paraId="3A69D618" w14:textId="12DC1FB9" w:rsidR="009A6BAC" w:rsidRPr="007C4D0E" w:rsidRDefault="009A6BAC" w:rsidP="009D577D">
            <w:pPr>
              <w:pStyle w:val="BodyText"/>
              <w:cnfStyle w:val="100000000000" w:firstRow="1" w:lastRow="0" w:firstColumn="0" w:lastColumn="0" w:oddVBand="0" w:evenVBand="0" w:oddHBand="0" w:evenHBand="0" w:firstRowFirstColumn="0" w:firstRowLastColumn="0" w:lastRowFirstColumn="0" w:lastRowLastColumn="0"/>
            </w:pPr>
          </w:p>
        </w:tc>
        <w:tc>
          <w:tcPr>
            <w:tcW w:w="1264" w:type="dxa"/>
          </w:tcPr>
          <w:p w14:paraId="09471FC7" w14:textId="611C1F23" w:rsidR="009A6BAC" w:rsidRPr="007C4D0E" w:rsidRDefault="009A6BAC" w:rsidP="009D577D">
            <w:pPr>
              <w:pStyle w:val="BodyText"/>
              <w:cnfStyle w:val="100000000000" w:firstRow="1" w:lastRow="0" w:firstColumn="0" w:lastColumn="0" w:oddVBand="0" w:evenVBand="0" w:oddHBand="0" w:evenHBand="0" w:firstRowFirstColumn="0" w:firstRowLastColumn="0" w:lastRowFirstColumn="0" w:lastRowLastColumn="0"/>
            </w:pPr>
            <w:r w:rsidRPr="007C4D0E">
              <w:t>SW model outputs</w:t>
            </w:r>
          </w:p>
        </w:tc>
        <w:tc>
          <w:tcPr>
            <w:tcW w:w="1167" w:type="dxa"/>
          </w:tcPr>
          <w:p w14:paraId="089ACC98" w14:textId="4041D161" w:rsidR="009A6BAC" w:rsidRPr="007C4D0E" w:rsidRDefault="009A6BAC" w:rsidP="009D577D">
            <w:pPr>
              <w:pStyle w:val="BodyText"/>
              <w:cnfStyle w:val="100000000000" w:firstRow="1" w:lastRow="0" w:firstColumn="0" w:lastColumn="0" w:oddVBand="0" w:evenVBand="0" w:oddHBand="0" w:evenHBand="0" w:firstRowFirstColumn="0" w:firstRowLastColumn="0" w:lastRowFirstColumn="0" w:lastRowLastColumn="0"/>
            </w:pPr>
            <w:r w:rsidRPr="007C4D0E">
              <w:t>Validation</w:t>
            </w:r>
          </w:p>
        </w:tc>
        <w:tc>
          <w:tcPr>
            <w:tcW w:w="1217" w:type="dxa"/>
            <w:shd w:val="clear" w:color="auto" w:fill="FFF4A0" w:themeFill="accent5" w:themeFillTint="66"/>
          </w:tcPr>
          <w:p w14:paraId="35A798A5" w14:textId="1314C9BF" w:rsidR="009A6BAC" w:rsidRPr="007C4D0E" w:rsidRDefault="009A6BAC" w:rsidP="009D577D">
            <w:pPr>
              <w:pStyle w:val="BodyText"/>
              <w:cnfStyle w:val="100000000000" w:firstRow="1" w:lastRow="0" w:firstColumn="0" w:lastColumn="0" w:oddVBand="0" w:evenVBand="0" w:oddHBand="0" w:evenHBand="0" w:firstRowFirstColumn="0" w:firstRowLastColumn="0" w:lastRowFirstColumn="0" w:lastRowLastColumn="0"/>
            </w:pPr>
            <w:r w:rsidRPr="007C4D0E">
              <w:t>Average Likelihood Score</w:t>
            </w:r>
          </w:p>
        </w:tc>
        <w:tc>
          <w:tcPr>
            <w:tcW w:w="975" w:type="dxa"/>
          </w:tcPr>
          <w:p w14:paraId="7997B8F8" w14:textId="7F97B675" w:rsidR="009A6BAC" w:rsidRPr="007C4D0E" w:rsidRDefault="009A6BAC" w:rsidP="009D577D">
            <w:pPr>
              <w:pStyle w:val="BodyText"/>
              <w:cnfStyle w:val="100000000000" w:firstRow="1" w:lastRow="0" w:firstColumn="0" w:lastColumn="0" w:oddVBand="0" w:evenVBand="0" w:oddHBand="0" w:evenHBand="0" w:firstRowFirstColumn="0" w:firstRowLastColumn="0" w:lastRowFirstColumn="0" w:lastRowLastColumn="0"/>
            </w:pPr>
            <w:r w:rsidRPr="007C4D0E">
              <w:t>Pluvial flood depth</w:t>
            </w:r>
          </w:p>
        </w:tc>
        <w:tc>
          <w:tcPr>
            <w:tcW w:w="998" w:type="dxa"/>
          </w:tcPr>
          <w:p w14:paraId="4CA009CA" w14:textId="7A3FB1B8" w:rsidR="009A6BAC" w:rsidRPr="007C4D0E" w:rsidRDefault="009A6BAC" w:rsidP="009D577D">
            <w:pPr>
              <w:pStyle w:val="BodyText"/>
              <w:cnfStyle w:val="100000000000" w:firstRow="1" w:lastRow="0" w:firstColumn="0" w:lastColumn="0" w:oddVBand="0" w:evenVBand="0" w:oddHBand="0" w:evenHBand="0" w:firstRowFirstColumn="0" w:firstRowLastColumn="0" w:lastRowFirstColumn="0" w:lastRowLastColumn="0"/>
            </w:pPr>
            <w:r w:rsidRPr="007C4D0E">
              <w:t>Sewer flood volume</w:t>
            </w:r>
          </w:p>
        </w:tc>
        <w:tc>
          <w:tcPr>
            <w:tcW w:w="1857" w:type="dxa"/>
          </w:tcPr>
          <w:p w14:paraId="32A4626D" w14:textId="7891CC90" w:rsidR="009A6BAC" w:rsidRPr="007C4D0E" w:rsidRDefault="009A6BAC" w:rsidP="009D577D">
            <w:pPr>
              <w:pStyle w:val="BodyText"/>
              <w:cnfStyle w:val="100000000000" w:firstRow="1" w:lastRow="0" w:firstColumn="0" w:lastColumn="0" w:oddVBand="0" w:evenVBand="0" w:oddHBand="0" w:evenHBand="0" w:firstRowFirstColumn="0" w:firstRowLastColumn="0" w:lastRowFirstColumn="0" w:lastRowLastColumn="0"/>
            </w:pPr>
            <w:r w:rsidRPr="007C4D0E">
              <w:t>Main receptors affected</w:t>
            </w:r>
          </w:p>
        </w:tc>
        <w:tc>
          <w:tcPr>
            <w:tcW w:w="1523" w:type="dxa"/>
          </w:tcPr>
          <w:p w14:paraId="6760B37B" w14:textId="0C619FBC" w:rsidR="009A6BAC" w:rsidRPr="007C4D0E" w:rsidRDefault="009A6BAC" w:rsidP="009D577D">
            <w:pPr>
              <w:pStyle w:val="BodyText"/>
              <w:cnfStyle w:val="100000000000" w:firstRow="1" w:lastRow="0" w:firstColumn="0" w:lastColumn="0" w:oddVBand="0" w:evenVBand="0" w:oddHBand="0" w:evenHBand="0" w:firstRowFirstColumn="0" w:firstRowLastColumn="0" w:lastRowFirstColumn="0" w:lastRowLastColumn="0"/>
            </w:pPr>
            <w:r w:rsidRPr="007C4D0E">
              <w:t>Infrastructure affected</w:t>
            </w:r>
          </w:p>
        </w:tc>
        <w:tc>
          <w:tcPr>
            <w:tcW w:w="1045" w:type="dxa"/>
            <w:shd w:val="clear" w:color="auto" w:fill="FFF4A0" w:themeFill="accent5" w:themeFillTint="66"/>
          </w:tcPr>
          <w:p w14:paraId="03D26541" w14:textId="1BABC746" w:rsidR="009A6BAC" w:rsidRPr="007C4D0E" w:rsidRDefault="009A6BAC" w:rsidP="009D577D">
            <w:pPr>
              <w:pStyle w:val="BodyText"/>
              <w:cnfStyle w:val="100000000000" w:firstRow="1" w:lastRow="0" w:firstColumn="0" w:lastColumn="0" w:oddVBand="0" w:evenVBand="0" w:oddHBand="0" w:evenHBand="0" w:firstRowFirstColumn="0" w:firstRowLastColumn="0" w:lastRowFirstColumn="0" w:lastRowLastColumn="0"/>
            </w:pPr>
            <w:r w:rsidRPr="007C4D0E">
              <w:t>Average Severity Score</w:t>
            </w:r>
          </w:p>
        </w:tc>
        <w:tc>
          <w:tcPr>
            <w:tcW w:w="960" w:type="dxa"/>
            <w:shd w:val="clear" w:color="auto" w:fill="B2D7EE"/>
          </w:tcPr>
          <w:p w14:paraId="398333D9" w14:textId="76BBD0E0" w:rsidR="009A6BAC" w:rsidRPr="007C4D0E" w:rsidRDefault="009A6BAC" w:rsidP="009D577D">
            <w:pPr>
              <w:pStyle w:val="BodyText"/>
              <w:cnfStyle w:val="100000000000" w:firstRow="1" w:lastRow="0" w:firstColumn="0" w:lastColumn="0" w:oddVBand="0" w:evenVBand="0" w:oddHBand="0" w:evenHBand="0" w:firstRowFirstColumn="0" w:firstRowLastColumn="0" w:lastRowFirstColumn="0" w:lastRowLastColumn="0"/>
            </w:pPr>
            <w:r w:rsidRPr="007C4D0E">
              <w:t>Total Risk Score</w:t>
            </w:r>
          </w:p>
        </w:tc>
      </w:tr>
      <w:tr w:rsidR="007C4D0E" w:rsidRPr="007C4D0E" w14:paraId="5B9C5AD4" w14:textId="18DADCB9" w:rsidTr="004E5DDA">
        <w:trPr>
          <w:trHeight w:val="2464"/>
        </w:trPr>
        <w:tc>
          <w:tcPr>
            <w:cnfStyle w:val="001000000000" w:firstRow="0" w:lastRow="0" w:firstColumn="1" w:lastColumn="0" w:oddVBand="0" w:evenVBand="0" w:oddHBand="0" w:evenHBand="0" w:firstRowFirstColumn="0" w:firstRowLastColumn="0" w:lastRowFirstColumn="0" w:lastRowLastColumn="0"/>
            <w:tcW w:w="1053" w:type="dxa"/>
          </w:tcPr>
          <w:p w14:paraId="00B5B99E" w14:textId="450371D2" w:rsidR="009A6BAC" w:rsidRPr="007C4D0E" w:rsidRDefault="009A6BAC" w:rsidP="009D577D">
            <w:pPr>
              <w:pStyle w:val="BodyText"/>
            </w:pPr>
          </w:p>
        </w:tc>
        <w:tc>
          <w:tcPr>
            <w:tcW w:w="2538" w:type="dxa"/>
          </w:tcPr>
          <w:p w14:paraId="6ED7C19C" w14:textId="77777777" w:rsidR="009A6BAC" w:rsidRPr="007C4D0E" w:rsidRDefault="009A6BAC" w:rsidP="009D577D">
            <w:pPr>
              <w:pStyle w:val="BodyText"/>
              <w:cnfStyle w:val="000000000000" w:firstRow="0" w:lastRow="0" w:firstColumn="0" w:lastColumn="0" w:oddVBand="0" w:evenVBand="0" w:oddHBand="0" w:evenHBand="0" w:firstRowFirstColumn="0" w:firstRowLastColumn="0" w:lastRowFirstColumn="0" w:lastRowLastColumn="0"/>
            </w:pPr>
          </w:p>
        </w:tc>
        <w:tc>
          <w:tcPr>
            <w:tcW w:w="1422" w:type="dxa"/>
          </w:tcPr>
          <w:p w14:paraId="569E93ED" w14:textId="185ACF84" w:rsidR="009A6BAC" w:rsidRPr="007C4D0E" w:rsidRDefault="009A6BAC" w:rsidP="009D577D">
            <w:pPr>
              <w:pStyle w:val="BodyText"/>
              <w:cnfStyle w:val="000000000000" w:firstRow="0" w:lastRow="0" w:firstColumn="0" w:lastColumn="0" w:oddVBand="0" w:evenVBand="0" w:oddHBand="0" w:evenHBand="0" w:firstRowFirstColumn="0" w:firstRowLastColumn="0" w:lastRowFirstColumn="0" w:lastRowLastColumn="0"/>
            </w:pPr>
            <w:r w:rsidRPr="007C4D0E">
              <w:t>onset flooding: 10yr(high) = 10, 200yr(med) = 5</w:t>
            </w:r>
          </w:p>
        </w:tc>
        <w:tc>
          <w:tcPr>
            <w:tcW w:w="1264" w:type="dxa"/>
          </w:tcPr>
          <w:p w14:paraId="1C9DC76A" w14:textId="02E4A9F8" w:rsidR="009A6BAC" w:rsidRPr="007C4D0E" w:rsidRDefault="009A6BAC" w:rsidP="009D577D">
            <w:pPr>
              <w:pStyle w:val="BodyText"/>
              <w:cnfStyle w:val="000000000000" w:firstRow="0" w:lastRow="0" w:firstColumn="0" w:lastColumn="0" w:oddVBand="0" w:evenVBand="0" w:oddHBand="0" w:evenHBand="0" w:firstRowFirstColumn="0" w:firstRowLastColumn="0" w:lastRowFirstColumn="0" w:lastRowLastColumn="0"/>
            </w:pPr>
            <w:r w:rsidRPr="007C4D0E">
              <w:t>Sewer Flooding in 30yr = 10</w:t>
            </w:r>
          </w:p>
        </w:tc>
        <w:tc>
          <w:tcPr>
            <w:tcW w:w="1167" w:type="dxa"/>
          </w:tcPr>
          <w:p w14:paraId="6BF7E40E" w14:textId="19594C76" w:rsidR="009A6BAC" w:rsidRPr="007C4D0E" w:rsidRDefault="009A6BAC" w:rsidP="009D577D">
            <w:pPr>
              <w:pStyle w:val="BodyText"/>
              <w:cnfStyle w:val="000000000000" w:firstRow="0" w:lastRow="0" w:firstColumn="0" w:lastColumn="0" w:oddVBand="0" w:evenVBand="0" w:oddHBand="0" w:evenHBand="0" w:firstRowFirstColumn="0" w:firstRowLastColumn="0" w:lastRowFirstColumn="0" w:lastRowLastColumn="0"/>
            </w:pPr>
            <w:r w:rsidRPr="007C4D0E">
              <w:t>No of records: 1-5=3, 5-10=5, &gt;10=7, &gt;20=10</w:t>
            </w:r>
          </w:p>
        </w:tc>
        <w:tc>
          <w:tcPr>
            <w:tcW w:w="1217" w:type="dxa"/>
            <w:shd w:val="clear" w:color="auto" w:fill="FFF4A0" w:themeFill="accent5" w:themeFillTint="66"/>
          </w:tcPr>
          <w:p w14:paraId="1FF4CFEB" w14:textId="37C58F15" w:rsidR="009A6BAC" w:rsidRPr="007C4D0E" w:rsidRDefault="009A6BAC" w:rsidP="009D577D">
            <w:pPr>
              <w:pStyle w:val="BodyText"/>
              <w:cnfStyle w:val="000000000000" w:firstRow="0" w:lastRow="0" w:firstColumn="0" w:lastColumn="0" w:oddVBand="0" w:evenVBand="0" w:oddHBand="0" w:evenHBand="0" w:firstRowFirstColumn="0" w:firstRowLastColumn="0" w:lastRowFirstColumn="0" w:lastRowLastColumn="0"/>
            </w:pPr>
          </w:p>
        </w:tc>
        <w:tc>
          <w:tcPr>
            <w:tcW w:w="975" w:type="dxa"/>
          </w:tcPr>
          <w:p w14:paraId="0DD93454" w14:textId="245E80E9" w:rsidR="009A6BAC" w:rsidRPr="007C4D0E" w:rsidRDefault="009A6BAC" w:rsidP="009D577D">
            <w:pPr>
              <w:pStyle w:val="BodyText"/>
              <w:cnfStyle w:val="000000000000" w:firstRow="0" w:lastRow="0" w:firstColumn="0" w:lastColumn="0" w:oddVBand="0" w:evenVBand="0" w:oddHBand="0" w:evenHBand="0" w:firstRowFirstColumn="0" w:firstRowLastColumn="0" w:lastRowFirstColumn="0" w:lastRowLastColumn="0"/>
            </w:pPr>
            <w:r w:rsidRPr="007C4D0E">
              <w:t>SEPA Maps: &lt;0.3=5, 0.3-1=10</w:t>
            </w:r>
          </w:p>
        </w:tc>
        <w:tc>
          <w:tcPr>
            <w:tcW w:w="998" w:type="dxa"/>
          </w:tcPr>
          <w:p w14:paraId="60B938B4" w14:textId="58842AEF" w:rsidR="009A6BAC" w:rsidRPr="007C4D0E" w:rsidRDefault="009A6BAC" w:rsidP="009D577D">
            <w:pPr>
              <w:pStyle w:val="BodyText"/>
              <w:cnfStyle w:val="000000000000" w:firstRow="0" w:lastRow="0" w:firstColumn="0" w:lastColumn="0" w:oddVBand="0" w:evenVBand="0" w:oddHBand="0" w:evenHBand="0" w:firstRowFirstColumn="0" w:firstRowLastColumn="0" w:lastRowFirstColumn="0" w:lastRowLastColumn="0"/>
            </w:pPr>
            <w:r w:rsidRPr="007C4D0E">
              <w:t>SW model outputs: low=2, med=5, high=10</w:t>
            </w:r>
          </w:p>
        </w:tc>
        <w:tc>
          <w:tcPr>
            <w:tcW w:w="1857" w:type="dxa"/>
          </w:tcPr>
          <w:p w14:paraId="3CC14874" w14:textId="2D07972A" w:rsidR="009A6BAC" w:rsidRPr="007C4D0E" w:rsidRDefault="009A6BAC" w:rsidP="009D577D">
            <w:pPr>
              <w:pStyle w:val="BodyText"/>
              <w:cnfStyle w:val="000000000000" w:firstRow="0" w:lastRow="0" w:firstColumn="0" w:lastColumn="0" w:oddVBand="0" w:evenVBand="0" w:oddHBand="0" w:evenHBand="0" w:firstRowFirstColumn="0" w:firstRowLastColumn="0" w:lastRowFirstColumn="0" w:lastRowLastColumn="0"/>
            </w:pPr>
            <w:r w:rsidRPr="007C4D0E">
              <w:t>Parkland/agricultural land=1, road =</w:t>
            </w:r>
            <w:proofErr w:type="gramStart"/>
            <w:r w:rsidRPr="007C4D0E">
              <w:t>2,  5</w:t>
            </w:r>
            <w:proofErr w:type="gramEnd"/>
            <w:r w:rsidRPr="007C4D0E">
              <w:t xml:space="preserve"> properties=4</w:t>
            </w:r>
            <w:r w:rsidRPr="007C4D0E">
              <w:br/>
              <w:t>10 properties =6</w:t>
            </w:r>
            <w:r w:rsidRPr="007C4D0E">
              <w:br/>
              <w:t>11-20 properties =7</w:t>
            </w:r>
            <w:r w:rsidRPr="007C4D0E">
              <w:br/>
              <w:t>&gt;20 properties=10, Additional 2 points if majority are residential</w:t>
            </w:r>
          </w:p>
        </w:tc>
        <w:tc>
          <w:tcPr>
            <w:tcW w:w="1523" w:type="dxa"/>
          </w:tcPr>
          <w:p w14:paraId="5E0555AB" w14:textId="5F20C293" w:rsidR="009A6BAC" w:rsidRPr="007C4D0E" w:rsidRDefault="009A6BAC" w:rsidP="009D577D">
            <w:pPr>
              <w:pStyle w:val="BodyText"/>
              <w:cnfStyle w:val="000000000000" w:firstRow="0" w:lastRow="0" w:firstColumn="0" w:lastColumn="0" w:oddVBand="0" w:evenVBand="0" w:oddHBand="0" w:evenHBand="0" w:firstRowFirstColumn="0" w:firstRowLastColumn="0" w:lastRowFirstColumn="0" w:lastRowLastColumn="0"/>
            </w:pPr>
            <w:r w:rsidRPr="007C4D0E">
              <w:t>Essential=10</w:t>
            </w:r>
            <w:r w:rsidRPr="007C4D0E">
              <w:br/>
              <w:t>Highly vulnerable=8</w:t>
            </w:r>
            <w:r w:rsidRPr="007C4D0E">
              <w:br/>
              <w:t>More vulnerable=6</w:t>
            </w:r>
            <w:r w:rsidRPr="007C4D0E">
              <w:br/>
              <w:t>Community buildings=4</w:t>
            </w:r>
            <w:r w:rsidRPr="007C4D0E">
              <w:br/>
              <w:t>Nothing of note =0</w:t>
            </w:r>
          </w:p>
        </w:tc>
        <w:tc>
          <w:tcPr>
            <w:tcW w:w="1045" w:type="dxa"/>
            <w:shd w:val="clear" w:color="auto" w:fill="FFF4A0" w:themeFill="accent5" w:themeFillTint="66"/>
          </w:tcPr>
          <w:p w14:paraId="0DB45E8F" w14:textId="00DC51B5" w:rsidR="009A6BAC" w:rsidRPr="007C4D0E" w:rsidRDefault="009A6BAC" w:rsidP="009D577D">
            <w:pPr>
              <w:pStyle w:val="BodyText"/>
              <w:cnfStyle w:val="000000000000" w:firstRow="0" w:lastRow="0" w:firstColumn="0" w:lastColumn="0" w:oddVBand="0" w:evenVBand="0" w:oddHBand="0" w:evenHBand="0" w:firstRowFirstColumn="0" w:firstRowLastColumn="0" w:lastRowFirstColumn="0" w:lastRowLastColumn="0"/>
              <w:rPr>
                <w:b/>
                <w:bCs/>
              </w:rPr>
            </w:pPr>
          </w:p>
        </w:tc>
        <w:tc>
          <w:tcPr>
            <w:tcW w:w="960" w:type="dxa"/>
            <w:shd w:val="clear" w:color="auto" w:fill="B2D7EE"/>
          </w:tcPr>
          <w:p w14:paraId="1F5268B8" w14:textId="48305291" w:rsidR="009A6BAC" w:rsidRPr="007C4D0E" w:rsidRDefault="009A6BAC" w:rsidP="009D577D">
            <w:pPr>
              <w:pStyle w:val="BodyText"/>
              <w:cnfStyle w:val="000000000000" w:firstRow="0" w:lastRow="0" w:firstColumn="0" w:lastColumn="0" w:oddVBand="0" w:evenVBand="0" w:oddHBand="0" w:evenHBand="0" w:firstRowFirstColumn="0" w:firstRowLastColumn="0" w:lastRowFirstColumn="0" w:lastRowLastColumn="0"/>
              <w:rPr>
                <w:b/>
                <w:bCs/>
              </w:rPr>
            </w:pPr>
          </w:p>
        </w:tc>
      </w:tr>
      <w:bookmarkEnd w:id="185"/>
      <w:tr w:rsidR="007C4D0E" w:rsidRPr="007C4D0E" w14:paraId="1DDB7248" w14:textId="37882792" w:rsidTr="004E5DDA">
        <w:trPr>
          <w:trHeight w:val="199"/>
        </w:trPr>
        <w:tc>
          <w:tcPr>
            <w:cnfStyle w:val="001000000000" w:firstRow="0" w:lastRow="0" w:firstColumn="1" w:lastColumn="0" w:oddVBand="0" w:evenVBand="0" w:oddHBand="0" w:evenHBand="0" w:firstRowFirstColumn="0" w:firstRowLastColumn="0" w:lastRowFirstColumn="0" w:lastRowLastColumn="0"/>
            <w:tcW w:w="1053" w:type="dxa"/>
          </w:tcPr>
          <w:p w14:paraId="185570C7" w14:textId="537E238C" w:rsidR="006F3C54" w:rsidRPr="007C4D0E" w:rsidRDefault="006F3C54" w:rsidP="006F3C54">
            <w:pPr>
              <w:pStyle w:val="BodyText"/>
              <w:rPr>
                <w:b w:val="0"/>
                <w:bCs w:val="0"/>
                <w:sz w:val="16"/>
                <w:szCs w:val="16"/>
              </w:rPr>
            </w:pPr>
            <w:r w:rsidRPr="007C4D0E">
              <w:t>A01</w:t>
            </w:r>
          </w:p>
        </w:tc>
        <w:tc>
          <w:tcPr>
            <w:tcW w:w="2538" w:type="dxa"/>
          </w:tcPr>
          <w:p w14:paraId="296F9B67" w14:textId="2926991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7C4D0E">
              <w:t>Airth</w:t>
            </w:r>
            <w:proofErr w:type="spellEnd"/>
          </w:p>
        </w:tc>
        <w:tc>
          <w:tcPr>
            <w:tcW w:w="1422" w:type="dxa"/>
            <w:vAlign w:val="bottom"/>
          </w:tcPr>
          <w:p w14:paraId="20D43C24" w14:textId="1D61900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264" w:type="dxa"/>
            <w:vAlign w:val="bottom"/>
          </w:tcPr>
          <w:p w14:paraId="0913ED40" w14:textId="42DE407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167" w:type="dxa"/>
            <w:vAlign w:val="bottom"/>
          </w:tcPr>
          <w:p w14:paraId="5C815E41" w14:textId="635C07B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217" w:type="dxa"/>
            <w:shd w:val="clear" w:color="auto" w:fill="FFF4A0" w:themeFill="accent5" w:themeFillTint="66"/>
            <w:vAlign w:val="bottom"/>
          </w:tcPr>
          <w:p w14:paraId="6A09D1AE" w14:textId="5CA10CA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1.7</w:t>
            </w:r>
          </w:p>
        </w:tc>
        <w:tc>
          <w:tcPr>
            <w:tcW w:w="975" w:type="dxa"/>
            <w:vAlign w:val="bottom"/>
          </w:tcPr>
          <w:p w14:paraId="15BDF9E6" w14:textId="296FA20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998" w:type="dxa"/>
            <w:vAlign w:val="bottom"/>
          </w:tcPr>
          <w:p w14:paraId="34289F6F" w14:textId="3AA809A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857" w:type="dxa"/>
            <w:vAlign w:val="bottom"/>
          </w:tcPr>
          <w:p w14:paraId="1579259E" w14:textId="5B8782C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4</w:t>
            </w:r>
          </w:p>
        </w:tc>
        <w:tc>
          <w:tcPr>
            <w:tcW w:w="1523" w:type="dxa"/>
            <w:vAlign w:val="bottom"/>
          </w:tcPr>
          <w:p w14:paraId="63A4CC07" w14:textId="78B17CE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44341A22" w14:textId="4C10F3D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1.0</w:t>
            </w:r>
          </w:p>
        </w:tc>
        <w:tc>
          <w:tcPr>
            <w:tcW w:w="960" w:type="dxa"/>
            <w:shd w:val="clear" w:color="auto" w:fill="B2D7EE"/>
            <w:vAlign w:val="bottom"/>
          </w:tcPr>
          <w:p w14:paraId="7D62E5E0" w14:textId="416693B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1.7</w:t>
            </w:r>
          </w:p>
        </w:tc>
      </w:tr>
      <w:tr w:rsidR="007C4D0E" w:rsidRPr="007C4D0E" w14:paraId="452B58D2" w14:textId="5619BA69" w:rsidTr="004E5DDA">
        <w:trPr>
          <w:trHeight w:val="402"/>
        </w:trPr>
        <w:tc>
          <w:tcPr>
            <w:cnfStyle w:val="001000000000" w:firstRow="0" w:lastRow="0" w:firstColumn="1" w:lastColumn="0" w:oddVBand="0" w:evenVBand="0" w:oddHBand="0" w:evenHBand="0" w:firstRowFirstColumn="0" w:firstRowLastColumn="0" w:lastRowFirstColumn="0" w:lastRowLastColumn="0"/>
            <w:tcW w:w="1053" w:type="dxa"/>
          </w:tcPr>
          <w:p w14:paraId="06BBE52A" w14:textId="7CD6F2BF" w:rsidR="006F3C54" w:rsidRPr="007C4D0E" w:rsidRDefault="006F3C54" w:rsidP="006F3C54">
            <w:pPr>
              <w:pStyle w:val="BodyText"/>
              <w:rPr>
                <w:b w:val="0"/>
                <w:bCs w:val="0"/>
                <w:sz w:val="16"/>
                <w:szCs w:val="16"/>
              </w:rPr>
            </w:pPr>
            <w:r w:rsidRPr="007C4D0E">
              <w:t>A02</w:t>
            </w:r>
          </w:p>
        </w:tc>
        <w:tc>
          <w:tcPr>
            <w:tcW w:w="2538" w:type="dxa"/>
          </w:tcPr>
          <w:p w14:paraId="37BC2ABF" w14:textId="5D2B8CF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7C4D0E">
              <w:t>Airth</w:t>
            </w:r>
            <w:proofErr w:type="spellEnd"/>
          </w:p>
        </w:tc>
        <w:tc>
          <w:tcPr>
            <w:tcW w:w="1422" w:type="dxa"/>
            <w:vAlign w:val="bottom"/>
          </w:tcPr>
          <w:p w14:paraId="715327CA" w14:textId="173E61F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264" w:type="dxa"/>
            <w:vAlign w:val="bottom"/>
          </w:tcPr>
          <w:p w14:paraId="1E2A5EAE" w14:textId="4F415CA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167" w:type="dxa"/>
            <w:vAlign w:val="bottom"/>
          </w:tcPr>
          <w:p w14:paraId="5A7EFB12" w14:textId="198C72A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5472D4C7" w14:textId="3C17071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2.7</w:t>
            </w:r>
          </w:p>
        </w:tc>
        <w:tc>
          <w:tcPr>
            <w:tcW w:w="975" w:type="dxa"/>
            <w:vAlign w:val="bottom"/>
          </w:tcPr>
          <w:p w14:paraId="5459BE11" w14:textId="5A77234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998" w:type="dxa"/>
            <w:vAlign w:val="bottom"/>
          </w:tcPr>
          <w:p w14:paraId="11DD81F9" w14:textId="2791C15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857" w:type="dxa"/>
            <w:vAlign w:val="bottom"/>
          </w:tcPr>
          <w:p w14:paraId="79CFE13B" w14:textId="1DB349A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4</w:t>
            </w:r>
          </w:p>
        </w:tc>
        <w:tc>
          <w:tcPr>
            <w:tcW w:w="1523" w:type="dxa"/>
            <w:vAlign w:val="bottom"/>
          </w:tcPr>
          <w:p w14:paraId="370081FB" w14:textId="021D48B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2987433E" w14:textId="387C2F8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2.2</w:t>
            </w:r>
          </w:p>
        </w:tc>
        <w:tc>
          <w:tcPr>
            <w:tcW w:w="960" w:type="dxa"/>
            <w:shd w:val="clear" w:color="auto" w:fill="B2D7EE"/>
            <w:vAlign w:val="bottom"/>
          </w:tcPr>
          <w:p w14:paraId="341127AF" w14:textId="0F3963E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5.9</w:t>
            </w:r>
          </w:p>
        </w:tc>
      </w:tr>
      <w:tr w:rsidR="007C4D0E" w:rsidRPr="007C4D0E" w14:paraId="69E829CE" w14:textId="112C40BD"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2AFB4C14" w14:textId="520CD20C" w:rsidR="006F3C54" w:rsidRPr="007C4D0E" w:rsidRDefault="006F3C54" w:rsidP="006F3C54">
            <w:pPr>
              <w:pStyle w:val="BodyText"/>
              <w:rPr>
                <w:b w:val="0"/>
                <w:bCs w:val="0"/>
                <w:sz w:val="16"/>
                <w:szCs w:val="16"/>
              </w:rPr>
            </w:pPr>
            <w:r w:rsidRPr="007C4D0E">
              <w:t>A03</w:t>
            </w:r>
          </w:p>
        </w:tc>
        <w:tc>
          <w:tcPr>
            <w:tcW w:w="2538" w:type="dxa"/>
          </w:tcPr>
          <w:p w14:paraId="25C44745" w14:textId="50E2F79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7C4D0E">
              <w:t>Airth</w:t>
            </w:r>
            <w:proofErr w:type="spellEnd"/>
          </w:p>
        </w:tc>
        <w:tc>
          <w:tcPr>
            <w:tcW w:w="1422" w:type="dxa"/>
            <w:vAlign w:val="bottom"/>
          </w:tcPr>
          <w:p w14:paraId="05A2624D" w14:textId="27BB904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264" w:type="dxa"/>
            <w:vAlign w:val="bottom"/>
          </w:tcPr>
          <w:p w14:paraId="41A1DEF1" w14:textId="619AE66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79F29B83" w14:textId="0E8706B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6B44FA3B" w14:textId="6D1984E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4.3</w:t>
            </w:r>
          </w:p>
        </w:tc>
        <w:tc>
          <w:tcPr>
            <w:tcW w:w="975" w:type="dxa"/>
            <w:vAlign w:val="bottom"/>
          </w:tcPr>
          <w:p w14:paraId="50409D32" w14:textId="070B82E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998" w:type="dxa"/>
            <w:vAlign w:val="bottom"/>
          </w:tcPr>
          <w:p w14:paraId="59DB796E" w14:textId="5FA8D52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857" w:type="dxa"/>
            <w:vAlign w:val="bottom"/>
          </w:tcPr>
          <w:p w14:paraId="53CE4AE0" w14:textId="6B06ADE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4</w:t>
            </w:r>
          </w:p>
        </w:tc>
        <w:tc>
          <w:tcPr>
            <w:tcW w:w="1523" w:type="dxa"/>
            <w:vAlign w:val="bottom"/>
          </w:tcPr>
          <w:p w14:paraId="2C1B4C04" w14:textId="7A499A1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2</w:t>
            </w:r>
          </w:p>
        </w:tc>
        <w:tc>
          <w:tcPr>
            <w:tcW w:w="1045" w:type="dxa"/>
            <w:shd w:val="clear" w:color="auto" w:fill="FFF4A0" w:themeFill="accent5" w:themeFillTint="66"/>
            <w:vAlign w:val="bottom"/>
          </w:tcPr>
          <w:p w14:paraId="2E400AB9" w14:textId="74A8EF8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4.0</w:t>
            </w:r>
          </w:p>
        </w:tc>
        <w:tc>
          <w:tcPr>
            <w:tcW w:w="960" w:type="dxa"/>
            <w:shd w:val="clear" w:color="auto" w:fill="B2D7EE"/>
            <w:vAlign w:val="bottom"/>
          </w:tcPr>
          <w:p w14:paraId="69BC562B" w14:textId="0FF99DB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17.2</w:t>
            </w:r>
          </w:p>
        </w:tc>
      </w:tr>
      <w:tr w:rsidR="007C4D0E" w:rsidRPr="007C4D0E" w14:paraId="22E7140F"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6B916FBC" w14:textId="60A39909" w:rsidR="006F3C54" w:rsidRPr="007C4D0E" w:rsidRDefault="006F3C54" w:rsidP="006F3C54">
            <w:pPr>
              <w:pStyle w:val="BodyText"/>
              <w:rPr>
                <w:b w:val="0"/>
                <w:bCs w:val="0"/>
                <w:sz w:val="16"/>
                <w:szCs w:val="16"/>
              </w:rPr>
            </w:pPr>
            <w:r w:rsidRPr="007C4D0E">
              <w:t>A04</w:t>
            </w:r>
          </w:p>
        </w:tc>
        <w:tc>
          <w:tcPr>
            <w:tcW w:w="2538" w:type="dxa"/>
          </w:tcPr>
          <w:p w14:paraId="68299428" w14:textId="7F32E1E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7C4D0E">
              <w:t>Airth</w:t>
            </w:r>
            <w:proofErr w:type="spellEnd"/>
            <w:r w:rsidRPr="007C4D0E">
              <w:t>/Dunmore</w:t>
            </w:r>
          </w:p>
        </w:tc>
        <w:tc>
          <w:tcPr>
            <w:tcW w:w="1422" w:type="dxa"/>
            <w:vAlign w:val="bottom"/>
          </w:tcPr>
          <w:p w14:paraId="4578602E" w14:textId="7623DAE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264" w:type="dxa"/>
            <w:vAlign w:val="bottom"/>
          </w:tcPr>
          <w:p w14:paraId="360E994E" w14:textId="5890D76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167" w:type="dxa"/>
            <w:vAlign w:val="bottom"/>
          </w:tcPr>
          <w:p w14:paraId="691C21F2" w14:textId="47A5942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774F2E3B" w14:textId="3631FD1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4.3</w:t>
            </w:r>
          </w:p>
        </w:tc>
        <w:tc>
          <w:tcPr>
            <w:tcW w:w="975" w:type="dxa"/>
            <w:vAlign w:val="bottom"/>
          </w:tcPr>
          <w:p w14:paraId="33AD8E29" w14:textId="36C7B33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998" w:type="dxa"/>
            <w:vAlign w:val="bottom"/>
          </w:tcPr>
          <w:p w14:paraId="24339722" w14:textId="2633775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857" w:type="dxa"/>
            <w:vAlign w:val="bottom"/>
          </w:tcPr>
          <w:p w14:paraId="6A39BDD4" w14:textId="1F74F73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6</w:t>
            </w:r>
          </w:p>
        </w:tc>
        <w:tc>
          <w:tcPr>
            <w:tcW w:w="1523" w:type="dxa"/>
            <w:vAlign w:val="bottom"/>
          </w:tcPr>
          <w:p w14:paraId="44345CFC" w14:textId="653D4AA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27E009C3" w14:textId="7B64E52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4.0</w:t>
            </w:r>
          </w:p>
        </w:tc>
        <w:tc>
          <w:tcPr>
            <w:tcW w:w="960" w:type="dxa"/>
            <w:shd w:val="clear" w:color="auto" w:fill="B2D7EE"/>
            <w:vAlign w:val="bottom"/>
          </w:tcPr>
          <w:p w14:paraId="58E34BFD" w14:textId="68B884E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17.2</w:t>
            </w:r>
          </w:p>
        </w:tc>
      </w:tr>
      <w:tr w:rsidR="007C4D0E" w:rsidRPr="007C4D0E" w14:paraId="7BCF5C7F"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791004F9" w14:textId="455E3B40" w:rsidR="006F3C54" w:rsidRPr="007C4D0E" w:rsidRDefault="006F3C54" w:rsidP="006F3C54">
            <w:pPr>
              <w:pStyle w:val="BodyText"/>
              <w:rPr>
                <w:b w:val="0"/>
                <w:bCs w:val="0"/>
                <w:sz w:val="16"/>
                <w:szCs w:val="16"/>
              </w:rPr>
            </w:pPr>
            <w:r w:rsidRPr="007C4D0E">
              <w:t>A05</w:t>
            </w:r>
          </w:p>
        </w:tc>
        <w:tc>
          <w:tcPr>
            <w:tcW w:w="2538" w:type="dxa"/>
          </w:tcPr>
          <w:p w14:paraId="769BB2C0" w14:textId="4B13E06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7C4D0E">
              <w:t>Airth</w:t>
            </w:r>
            <w:proofErr w:type="spellEnd"/>
            <w:r w:rsidRPr="007C4D0E">
              <w:t>/</w:t>
            </w:r>
            <w:proofErr w:type="spellStart"/>
            <w:r w:rsidRPr="007C4D0E">
              <w:t>Letham</w:t>
            </w:r>
            <w:proofErr w:type="spellEnd"/>
          </w:p>
        </w:tc>
        <w:tc>
          <w:tcPr>
            <w:tcW w:w="1422" w:type="dxa"/>
            <w:vAlign w:val="bottom"/>
          </w:tcPr>
          <w:p w14:paraId="4E2557FA" w14:textId="09D05DE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264" w:type="dxa"/>
            <w:vAlign w:val="bottom"/>
          </w:tcPr>
          <w:p w14:paraId="09ACDEC6" w14:textId="19B0212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47EB1A4F" w14:textId="14F540D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215D3460" w14:textId="1FC475B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7.7</w:t>
            </w:r>
          </w:p>
        </w:tc>
        <w:tc>
          <w:tcPr>
            <w:tcW w:w="975" w:type="dxa"/>
            <w:vAlign w:val="bottom"/>
          </w:tcPr>
          <w:p w14:paraId="0FAEFB07" w14:textId="4EE55EA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998" w:type="dxa"/>
            <w:vAlign w:val="bottom"/>
          </w:tcPr>
          <w:p w14:paraId="46E0FF34" w14:textId="506DE13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857" w:type="dxa"/>
            <w:vAlign w:val="bottom"/>
          </w:tcPr>
          <w:p w14:paraId="40AB488E" w14:textId="2266216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4</w:t>
            </w:r>
          </w:p>
        </w:tc>
        <w:tc>
          <w:tcPr>
            <w:tcW w:w="1523" w:type="dxa"/>
            <w:vAlign w:val="bottom"/>
          </w:tcPr>
          <w:p w14:paraId="060B4130" w14:textId="431C09C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2</w:t>
            </w:r>
          </w:p>
        </w:tc>
        <w:tc>
          <w:tcPr>
            <w:tcW w:w="1045" w:type="dxa"/>
            <w:shd w:val="clear" w:color="auto" w:fill="FFF4A0" w:themeFill="accent5" w:themeFillTint="66"/>
            <w:vAlign w:val="bottom"/>
          </w:tcPr>
          <w:p w14:paraId="78D07A7E" w14:textId="25B06C0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4.0</w:t>
            </w:r>
          </w:p>
        </w:tc>
        <w:tc>
          <w:tcPr>
            <w:tcW w:w="960" w:type="dxa"/>
            <w:shd w:val="clear" w:color="auto" w:fill="B2D7EE"/>
            <w:vAlign w:val="bottom"/>
          </w:tcPr>
          <w:p w14:paraId="70F82C7B" w14:textId="7C2CA2E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30.8</w:t>
            </w:r>
          </w:p>
        </w:tc>
      </w:tr>
      <w:tr w:rsidR="007C4D0E" w:rsidRPr="007C4D0E" w14:paraId="3794DD49"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5D1C710A" w14:textId="027480B0" w:rsidR="006F3C54" w:rsidRPr="007C4D0E" w:rsidRDefault="006F3C54" w:rsidP="006F3C54">
            <w:pPr>
              <w:pStyle w:val="BodyText"/>
              <w:rPr>
                <w:b w:val="0"/>
                <w:bCs w:val="0"/>
                <w:sz w:val="16"/>
                <w:szCs w:val="16"/>
              </w:rPr>
            </w:pPr>
            <w:r w:rsidRPr="007C4D0E">
              <w:t>BB01</w:t>
            </w:r>
          </w:p>
        </w:tc>
        <w:tc>
          <w:tcPr>
            <w:tcW w:w="2538" w:type="dxa"/>
          </w:tcPr>
          <w:p w14:paraId="2729850B" w14:textId="4A79A45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Bonnybridge</w:t>
            </w:r>
          </w:p>
        </w:tc>
        <w:tc>
          <w:tcPr>
            <w:tcW w:w="1422" w:type="dxa"/>
            <w:vAlign w:val="bottom"/>
          </w:tcPr>
          <w:p w14:paraId="7EE1CCDC" w14:textId="5773574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264" w:type="dxa"/>
            <w:vAlign w:val="bottom"/>
          </w:tcPr>
          <w:p w14:paraId="377D1A45" w14:textId="7EE74DD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556596C4" w14:textId="0AA36E7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3555C4E8" w14:textId="3AD231E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6.0</w:t>
            </w:r>
          </w:p>
        </w:tc>
        <w:tc>
          <w:tcPr>
            <w:tcW w:w="975" w:type="dxa"/>
            <w:vAlign w:val="bottom"/>
          </w:tcPr>
          <w:p w14:paraId="366FBABE" w14:textId="2CD2821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998" w:type="dxa"/>
            <w:vAlign w:val="bottom"/>
          </w:tcPr>
          <w:p w14:paraId="775BE948" w14:textId="22D5147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857" w:type="dxa"/>
            <w:vAlign w:val="bottom"/>
          </w:tcPr>
          <w:p w14:paraId="1C115C54" w14:textId="637E822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8</w:t>
            </w:r>
          </w:p>
        </w:tc>
        <w:tc>
          <w:tcPr>
            <w:tcW w:w="1523" w:type="dxa"/>
            <w:vAlign w:val="bottom"/>
          </w:tcPr>
          <w:p w14:paraId="610FCF04" w14:textId="0753EE1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3685B7C0" w14:textId="39E256C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5.7</w:t>
            </w:r>
          </w:p>
        </w:tc>
        <w:tc>
          <w:tcPr>
            <w:tcW w:w="960" w:type="dxa"/>
            <w:shd w:val="clear" w:color="auto" w:fill="B2D7EE"/>
            <w:vAlign w:val="bottom"/>
          </w:tcPr>
          <w:p w14:paraId="42E71EC9" w14:textId="3B27E96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34.2</w:t>
            </w:r>
          </w:p>
        </w:tc>
      </w:tr>
      <w:tr w:rsidR="007C4D0E" w:rsidRPr="007C4D0E" w14:paraId="2EC1A78D"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64FA124F" w14:textId="259DD2AE" w:rsidR="006F3C54" w:rsidRPr="007C4D0E" w:rsidRDefault="006F3C54" w:rsidP="006F3C54">
            <w:pPr>
              <w:pStyle w:val="BodyText"/>
              <w:rPr>
                <w:b w:val="0"/>
                <w:bCs w:val="0"/>
                <w:sz w:val="16"/>
                <w:szCs w:val="16"/>
              </w:rPr>
            </w:pPr>
            <w:r w:rsidRPr="007C4D0E">
              <w:t>BB02</w:t>
            </w:r>
          </w:p>
        </w:tc>
        <w:tc>
          <w:tcPr>
            <w:tcW w:w="2538" w:type="dxa"/>
          </w:tcPr>
          <w:p w14:paraId="689D43E7" w14:textId="32A8331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7C4D0E">
              <w:t>Bonnybridge</w:t>
            </w:r>
            <w:proofErr w:type="spellEnd"/>
            <w:r w:rsidRPr="007C4D0E">
              <w:t>/</w:t>
            </w:r>
            <w:proofErr w:type="spellStart"/>
            <w:r w:rsidRPr="007C4D0E">
              <w:t>Dennyloanhead</w:t>
            </w:r>
            <w:proofErr w:type="spellEnd"/>
          </w:p>
        </w:tc>
        <w:tc>
          <w:tcPr>
            <w:tcW w:w="1422" w:type="dxa"/>
            <w:vAlign w:val="bottom"/>
          </w:tcPr>
          <w:p w14:paraId="7442E1A3" w14:textId="05312D5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264" w:type="dxa"/>
            <w:vAlign w:val="bottom"/>
          </w:tcPr>
          <w:p w14:paraId="44D7198F" w14:textId="4AA458A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167" w:type="dxa"/>
            <w:vAlign w:val="bottom"/>
          </w:tcPr>
          <w:p w14:paraId="0AFC59CB" w14:textId="1DEA3C3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0E0D883B" w14:textId="3E15B8C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4.3</w:t>
            </w:r>
          </w:p>
        </w:tc>
        <w:tc>
          <w:tcPr>
            <w:tcW w:w="975" w:type="dxa"/>
            <w:vAlign w:val="bottom"/>
          </w:tcPr>
          <w:p w14:paraId="382FFDDA" w14:textId="625E116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998" w:type="dxa"/>
            <w:vAlign w:val="bottom"/>
          </w:tcPr>
          <w:p w14:paraId="242A5370" w14:textId="4DCF040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857" w:type="dxa"/>
            <w:vAlign w:val="bottom"/>
          </w:tcPr>
          <w:p w14:paraId="06CFAEDB" w14:textId="19DA1EF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523" w:type="dxa"/>
            <w:vAlign w:val="bottom"/>
          </w:tcPr>
          <w:p w14:paraId="6873BFC1" w14:textId="5FE2B9D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045" w:type="dxa"/>
            <w:shd w:val="clear" w:color="auto" w:fill="FFF4A0" w:themeFill="accent5" w:themeFillTint="66"/>
            <w:vAlign w:val="bottom"/>
          </w:tcPr>
          <w:p w14:paraId="3B9031CB" w14:textId="17FFDA8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5.0</w:t>
            </w:r>
          </w:p>
        </w:tc>
        <w:tc>
          <w:tcPr>
            <w:tcW w:w="960" w:type="dxa"/>
            <w:shd w:val="clear" w:color="auto" w:fill="B2D7EE"/>
            <w:vAlign w:val="bottom"/>
          </w:tcPr>
          <w:p w14:paraId="25D31B0E" w14:textId="4D6F1EB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21.5</w:t>
            </w:r>
          </w:p>
        </w:tc>
      </w:tr>
      <w:tr w:rsidR="007C4D0E" w:rsidRPr="007C4D0E" w14:paraId="6DD3C592"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5645A04B" w14:textId="6227AD32" w:rsidR="006F3C54" w:rsidRPr="007C4D0E" w:rsidRDefault="006F3C54" w:rsidP="006F3C54">
            <w:pPr>
              <w:pStyle w:val="BodyText"/>
              <w:rPr>
                <w:b w:val="0"/>
                <w:bCs w:val="0"/>
                <w:sz w:val="16"/>
                <w:szCs w:val="16"/>
              </w:rPr>
            </w:pPr>
            <w:r w:rsidRPr="007C4D0E">
              <w:t>BB03</w:t>
            </w:r>
          </w:p>
        </w:tc>
        <w:tc>
          <w:tcPr>
            <w:tcW w:w="2538" w:type="dxa"/>
          </w:tcPr>
          <w:p w14:paraId="48232F71" w14:textId="272C34A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Bonnybridge</w:t>
            </w:r>
          </w:p>
        </w:tc>
        <w:tc>
          <w:tcPr>
            <w:tcW w:w="1422" w:type="dxa"/>
            <w:vAlign w:val="bottom"/>
          </w:tcPr>
          <w:p w14:paraId="08DFE5DC" w14:textId="3AFA631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264" w:type="dxa"/>
            <w:vAlign w:val="bottom"/>
          </w:tcPr>
          <w:p w14:paraId="1081DA4E" w14:textId="32B858E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60A08A59" w14:textId="6538415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217" w:type="dxa"/>
            <w:shd w:val="clear" w:color="auto" w:fill="FFF4A0" w:themeFill="accent5" w:themeFillTint="66"/>
            <w:vAlign w:val="bottom"/>
          </w:tcPr>
          <w:p w14:paraId="09E85206" w14:textId="3A2F2D6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8.3</w:t>
            </w:r>
          </w:p>
        </w:tc>
        <w:tc>
          <w:tcPr>
            <w:tcW w:w="975" w:type="dxa"/>
            <w:vAlign w:val="bottom"/>
          </w:tcPr>
          <w:p w14:paraId="309F73EB" w14:textId="3EEE766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998" w:type="dxa"/>
            <w:vAlign w:val="bottom"/>
          </w:tcPr>
          <w:p w14:paraId="702EB9A3" w14:textId="5D40418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857" w:type="dxa"/>
            <w:vAlign w:val="bottom"/>
          </w:tcPr>
          <w:p w14:paraId="4B94960E" w14:textId="051EAD2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4</w:t>
            </w:r>
          </w:p>
        </w:tc>
        <w:tc>
          <w:tcPr>
            <w:tcW w:w="1523" w:type="dxa"/>
            <w:vAlign w:val="bottom"/>
          </w:tcPr>
          <w:p w14:paraId="1E4D6A09" w14:textId="04E5E4E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6</w:t>
            </w:r>
          </w:p>
        </w:tc>
        <w:tc>
          <w:tcPr>
            <w:tcW w:w="1045" w:type="dxa"/>
            <w:shd w:val="clear" w:color="auto" w:fill="FFF4A0" w:themeFill="accent5" w:themeFillTint="66"/>
            <w:vAlign w:val="bottom"/>
          </w:tcPr>
          <w:p w14:paraId="1AE991AC" w14:textId="028C023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7.5</w:t>
            </w:r>
          </w:p>
        </w:tc>
        <w:tc>
          <w:tcPr>
            <w:tcW w:w="960" w:type="dxa"/>
            <w:shd w:val="clear" w:color="auto" w:fill="B2D7EE"/>
            <w:vAlign w:val="bottom"/>
          </w:tcPr>
          <w:p w14:paraId="0D862205" w14:textId="503D883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62.3</w:t>
            </w:r>
          </w:p>
        </w:tc>
      </w:tr>
      <w:tr w:rsidR="007C4D0E" w:rsidRPr="007C4D0E" w14:paraId="0CCD91AA"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4597CD61" w14:textId="6527AB23" w:rsidR="006F3C54" w:rsidRPr="007C4D0E" w:rsidRDefault="006F3C54" w:rsidP="006F3C54">
            <w:pPr>
              <w:pStyle w:val="BodyText"/>
              <w:rPr>
                <w:b w:val="0"/>
                <w:bCs w:val="0"/>
                <w:sz w:val="16"/>
                <w:szCs w:val="16"/>
              </w:rPr>
            </w:pPr>
            <w:r w:rsidRPr="007C4D0E">
              <w:t>BB04</w:t>
            </w:r>
          </w:p>
        </w:tc>
        <w:tc>
          <w:tcPr>
            <w:tcW w:w="2538" w:type="dxa"/>
          </w:tcPr>
          <w:p w14:paraId="6BAEDC73" w14:textId="3DDD535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Bonnybridge</w:t>
            </w:r>
          </w:p>
        </w:tc>
        <w:tc>
          <w:tcPr>
            <w:tcW w:w="1422" w:type="dxa"/>
            <w:vAlign w:val="bottom"/>
          </w:tcPr>
          <w:p w14:paraId="2E4C1C4B" w14:textId="63A075F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264" w:type="dxa"/>
            <w:vAlign w:val="bottom"/>
          </w:tcPr>
          <w:p w14:paraId="38E62E1B" w14:textId="1DDA3B2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167" w:type="dxa"/>
            <w:vAlign w:val="bottom"/>
          </w:tcPr>
          <w:p w14:paraId="718398DF" w14:textId="581B35E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217" w:type="dxa"/>
            <w:shd w:val="clear" w:color="auto" w:fill="FFF4A0" w:themeFill="accent5" w:themeFillTint="66"/>
            <w:vAlign w:val="bottom"/>
          </w:tcPr>
          <w:p w14:paraId="608CA5C3" w14:textId="26EEF13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3.3</w:t>
            </w:r>
          </w:p>
        </w:tc>
        <w:tc>
          <w:tcPr>
            <w:tcW w:w="975" w:type="dxa"/>
            <w:vAlign w:val="bottom"/>
          </w:tcPr>
          <w:p w14:paraId="0EC00255" w14:textId="37A8F48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998" w:type="dxa"/>
            <w:vAlign w:val="bottom"/>
          </w:tcPr>
          <w:p w14:paraId="77263E35" w14:textId="67BA545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857" w:type="dxa"/>
            <w:vAlign w:val="bottom"/>
          </w:tcPr>
          <w:p w14:paraId="112D7476" w14:textId="72431B6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9</w:t>
            </w:r>
          </w:p>
        </w:tc>
        <w:tc>
          <w:tcPr>
            <w:tcW w:w="1523" w:type="dxa"/>
            <w:vAlign w:val="bottom"/>
          </w:tcPr>
          <w:p w14:paraId="17D99A6D" w14:textId="137FDB7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12060CFC" w14:textId="2B127CC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4.7</w:t>
            </w:r>
          </w:p>
        </w:tc>
        <w:tc>
          <w:tcPr>
            <w:tcW w:w="960" w:type="dxa"/>
            <w:shd w:val="clear" w:color="auto" w:fill="B2D7EE"/>
            <w:vAlign w:val="bottom"/>
          </w:tcPr>
          <w:p w14:paraId="0D2CDAAB" w14:textId="7F48D7D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15.5</w:t>
            </w:r>
          </w:p>
        </w:tc>
      </w:tr>
      <w:tr w:rsidR="007C4D0E" w:rsidRPr="007C4D0E" w14:paraId="6872192B"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4559DB6F" w14:textId="2E7CF15D" w:rsidR="006F3C54" w:rsidRPr="007C4D0E" w:rsidRDefault="006F3C54" w:rsidP="006F3C54">
            <w:pPr>
              <w:pStyle w:val="BodyText"/>
              <w:rPr>
                <w:b w:val="0"/>
                <w:bCs w:val="0"/>
                <w:sz w:val="16"/>
                <w:szCs w:val="16"/>
              </w:rPr>
            </w:pPr>
            <w:r w:rsidRPr="007C4D0E">
              <w:t>BB05</w:t>
            </w:r>
          </w:p>
        </w:tc>
        <w:tc>
          <w:tcPr>
            <w:tcW w:w="2538" w:type="dxa"/>
          </w:tcPr>
          <w:p w14:paraId="2343FF67" w14:textId="0A444A1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Bonnybridge</w:t>
            </w:r>
          </w:p>
        </w:tc>
        <w:tc>
          <w:tcPr>
            <w:tcW w:w="1422" w:type="dxa"/>
            <w:vAlign w:val="bottom"/>
          </w:tcPr>
          <w:p w14:paraId="02A9D03D" w14:textId="288E651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264" w:type="dxa"/>
            <w:vAlign w:val="bottom"/>
          </w:tcPr>
          <w:p w14:paraId="47A66204" w14:textId="79C936E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550B1396" w14:textId="374B954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217" w:type="dxa"/>
            <w:shd w:val="clear" w:color="auto" w:fill="FFF4A0" w:themeFill="accent5" w:themeFillTint="66"/>
            <w:vAlign w:val="bottom"/>
          </w:tcPr>
          <w:p w14:paraId="24FB540F" w14:textId="69A9C2F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6.6</w:t>
            </w:r>
          </w:p>
        </w:tc>
        <w:tc>
          <w:tcPr>
            <w:tcW w:w="975" w:type="dxa"/>
            <w:vAlign w:val="bottom"/>
          </w:tcPr>
          <w:p w14:paraId="58D492DF" w14:textId="30A879B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998" w:type="dxa"/>
            <w:vAlign w:val="bottom"/>
          </w:tcPr>
          <w:p w14:paraId="6E136387" w14:textId="4A51ECA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857" w:type="dxa"/>
            <w:vAlign w:val="bottom"/>
          </w:tcPr>
          <w:p w14:paraId="78DE2F2C" w14:textId="43F0524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4</w:t>
            </w:r>
          </w:p>
        </w:tc>
        <w:tc>
          <w:tcPr>
            <w:tcW w:w="1523" w:type="dxa"/>
            <w:vAlign w:val="bottom"/>
          </w:tcPr>
          <w:p w14:paraId="7EC49202" w14:textId="7590590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4</w:t>
            </w:r>
          </w:p>
        </w:tc>
        <w:tc>
          <w:tcPr>
            <w:tcW w:w="1045" w:type="dxa"/>
            <w:shd w:val="clear" w:color="auto" w:fill="FFF4A0" w:themeFill="accent5" w:themeFillTint="66"/>
            <w:vAlign w:val="bottom"/>
          </w:tcPr>
          <w:p w14:paraId="56224DA3" w14:textId="3DB57F4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7.0</w:t>
            </w:r>
          </w:p>
        </w:tc>
        <w:tc>
          <w:tcPr>
            <w:tcW w:w="960" w:type="dxa"/>
            <w:shd w:val="clear" w:color="auto" w:fill="B2D7EE"/>
            <w:vAlign w:val="bottom"/>
          </w:tcPr>
          <w:p w14:paraId="7D094A3E" w14:textId="76E1615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46.2</w:t>
            </w:r>
          </w:p>
        </w:tc>
      </w:tr>
      <w:tr w:rsidR="007C4D0E" w:rsidRPr="007C4D0E" w14:paraId="47470CB8"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7C3C6F25" w14:textId="631B884A" w:rsidR="006F3C54" w:rsidRPr="007C4D0E" w:rsidRDefault="006F3C54" w:rsidP="006F3C54">
            <w:pPr>
              <w:pStyle w:val="BodyText"/>
              <w:rPr>
                <w:b w:val="0"/>
                <w:bCs w:val="0"/>
                <w:sz w:val="16"/>
                <w:szCs w:val="16"/>
              </w:rPr>
            </w:pPr>
            <w:r w:rsidRPr="007C4D0E">
              <w:t>BB06</w:t>
            </w:r>
          </w:p>
        </w:tc>
        <w:tc>
          <w:tcPr>
            <w:tcW w:w="2538" w:type="dxa"/>
          </w:tcPr>
          <w:p w14:paraId="3580C731" w14:textId="324864B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Bonnybridge</w:t>
            </w:r>
          </w:p>
        </w:tc>
        <w:tc>
          <w:tcPr>
            <w:tcW w:w="1422" w:type="dxa"/>
            <w:vAlign w:val="bottom"/>
          </w:tcPr>
          <w:p w14:paraId="28667A3E" w14:textId="3F606BE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264" w:type="dxa"/>
            <w:vAlign w:val="bottom"/>
          </w:tcPr>
          <w:p w14:paraId="7E6C7563" w14:textId="7118250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21E04124" w14:textId="4650780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332FC464" w14:textId="18193DF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6.0</w:t>
            </w:r>
          </w:p>
        </w:tc>
        <w:tc>
          <w:tcPr>
            <w:tcW w:w="975" w:type="dxa"/>
            <w:vAlign w:val="bottom"/>
          </w:tcPr>
          <w:p w14:paraId="4A8E00A7" w14:textId="1B6A367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998" w:type="dxa"/>
            <w:vAlign w:val="bottom"/>
          </w:tcPr>
          <w:p w14:paraId="44BBD5B8" w14:textId="54B967D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857" w:type="dxa"/>
            <w:vAlign w:val="bottom"/>
          </w:tcPr>
          <w:p w14:paraId="7502BF85" w14:textId="67D1D52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6</w:t>
            </w:r>
          </w:p>
        </w:tc>
        <w:tc>
          <w:tcPr>
            <w:tcW w:w="1523" w:type="dxa"/>
            <w:vAlign w:val="bottom"/>
          </w:tcPr>
          <w:p w14:paraId="057A3CB1" w14:textId="77EA695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3D771104" w14:textId="76D92A3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5.2</w:t>
            </w:r>
          </w:p>
        </w:tc>
        <w:tc>
          <w:tcPr>
            <w:tcW w:w="960" w:type="dxa"/>
            <w:shd w:val="clear" w:color="auto" w:fill="B2D7EE"/>
            <w:vAlign w:val="bottom"/>
          </w:tcPr>
          <w:p w14:paraId="1BD4A192" w14:textId="04347B2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31.2</w:t>
            </w:r>
          </w:p>
        </w:tc>
      </w:tr>
      <w:tr w:rsidR="007C4D0E" w:rsidRPr="007C4D0E" w14:paraId="02590413"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0BBFCEE8" w14:textId="0E16A3DB" w:rsidR="006F3C54" w:rsidRPr="007C4D0E" w:rsidRDefault="006F3C54" w:rsidP="006F3C54">
            <w:pPr>
              <w:pStyle w:val="BodyText"/>
              <w:rPr>
                <w:b w:val="0"/>
                <w:bCs w:val="0"/>
                <w:sz w:val="16"/>
                <w:szCs w:val="16"/>
              </w:rPr>
            </w:pPr>
            <w:r w:rsidRPr="007C4D0E">
              <w:lastRenderedPageBreak/>
              <w:t>BB07</w:t>
            </w:r>
          </w:p>
        </w:tc>
        <w:tc>
          <w:tcPr>
            <w:tcW w:w="2538" w:type="dxa"/>
          </w:tcPr>
          <w:p w14:paraId="58714883" w14:textId="1598BF5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Bonnybridge</w:t>
            </w:r>
          </w:p>
        </w:tc>
        <w:tc>
          <w:tcPr>
            <w:tcW w:w="1422" w:type="dxa"/>
            <w:vAlign w:val="bottom"/>
          </w:tcPr>
          <w:p w14:paraId="0CF7A634" w14:textId="6C649F6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264" w:type="dxa"/>
            <w:vAlign w:val="bottom"/>
          </w:tcPr>
          <w:p w14:paraId="13AFDFDA" w14:textId="6B43A99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5D2B6232" w14:textId="1DCD5C1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6462F440" w14:textId="6A53E48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7.6</w:t>
            </w:r>
          </w:p>
        </w:tc>
        <w:tc>
          <w:tcPr>
            <w:tcW w:w="975" w:type="dxa"/>
            <w:vAlign w:val="bottom"/>
          </w:tcPr>
          <w:p w14:paraId="43411E28" w14:textId="2F72218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998" w:type="dxa"/>
            <w:vAlign w:val="bottom"/>
          </w:tcPr>
          <w:p w14:paraId="342EB561" w14:textId="487BEFE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857" w:type="dxa"/>
            <w:vAlign w:val="bottom"/>
          </w:tcPr>
          <w:p w14:paraId="7EF123B3" w14:textId="55AF914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4</w:t>
            </w:r>
          </w:p>
        </w:tc>
        <w:tc>
          <w:tcPr>
            <w:tcW w:w="1523" w:type="dxa"/>
            <w:vAlign w:val="bottom"/>
          </w:tcPr>
          <w:p w14:paraId="03F38597" w14:textId="4B64AC7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30589333" w14:textId="7038B44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4.7</w:t>
            </w:r>
          </w:p>
        </w:tc>
        <w:tc>
          <w:tcPr>
            <w:tcW w:w="960" w:type="dxa"/>
            <w:shd w:val="clear" w:color="auto" w:fill="B2D7EE"/>
            <w:vAlign w:val="bottom"/>
          </w:tcPr>
          <w:p w14:paraId="5113DED9" w14:textId="4A6A103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35.7</w:t>
            </w:r>
          </w:p>
        </w:tc>
      </w:tr>
      <w:tr w:rsidR="007C4D0E" w:rsidRPr="007C4D0E" w14:paraId="7FF49DBF"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2BFE0D31" w14:textId="3319159D" w:rsidR="006F3C54" w:rsidRPr="007C4D0E" w:rsidRDefault="006F3C54" w:rsidP="006F3C54">
            <w:pPr>
              <w:pStyle w:val="BodyText"/>
              <w:rPr>
                <w:b w:val="0"/>
                <w:bCs w:val="0"/>
                <w:sz w:val="16"/>
                <w:szCs w:val="16"/>
              </w:rPr>
            </w:pPr>
            <w:r w:rsidRPr="007C4D0E">
              <w:t>BB08</w:t>
            </w:r>
          </w:p>
        </w:tc>
        <w:tc>
          <w:tcPr>
            <w:tcW w:w="2538" w:type="dxa"/>
          </w:tcPr>
          <w:p w14:paraId="4C4CE4CC" w14:textId="645EEE1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Bonnybridge</w:t>
            </w:r>
          </w:p>
        </w:tc>
        <w:tc>
          <w:tcPr>
            <w:tcW w:w="1422" w:type="dxa"/>
            <w:vAlign w:val="bottom"/>
          </w:tcPr>
          <w:p w14:paraId="3CF24857" w14:textId="61FC0B6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264" w:type="dxa"/>
            <w:vAlign w:val="bottom"/>
          </w:tcPr>
          <w:p w14:paraId="35CE1077" w14:textId="1D4D717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167" w:type="dxa"/>
            <w:vAlign w:val="bottom"/>
          </w:tcPr>
          <w:p w14:paraId="3D5A7D6C" w14:textId="3F05B06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538A6A0E" w14:textId="584E1E2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4.3</w:t>
            </w:r>
          </w:p>
        </w:tc>
        <w:tc>
          <w:tcPr>
            <w:tcW w:w="975" w:type="dxa"/>
            <w:vAlign w:val="bottom"/>
          </w:tcPr>
          <w:p w14:paraId="0013826B" w14:textId="47E7FF8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998" w:type="dxa"/>
            <w:vAlign w:val="bottom"/>
          </w:tcPr>
          <w:p w14:paraId="077EE27F" w14:textId="2A43E3A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857" w:type="dxa"/>
            <w:vAlign w:val="bottom"/>
          </w:tcPr>
          <w:p w14:paraId="29C3C847" w14:textId="0982055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9</w:t>
            </w:r>
          </w:p>
        </w:tc>
        <w:tc>
          <w:tcPr>
            <w:tcW w:w="1523" w:type="dxa"/>
            <w:vAlign w:val="bottom"/>
          </w:tcPr>
          <w:p w14:paraId="56E71E62" w14:textId="5C13BBD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7B856E03" w14:textId="7C1ADE4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4.7</w:t>
            </w:r>
          </w:p>
        </w:tc>
        <w:tc>
          <w:tcPr>
            <w:tcW w:w="960" w:type="dxa"/>
            <w:shd w:val="clear" w:color="auto" w:fill="B2D7EE"/>
            <w:vAlign w:val="bottom"/>
          </w:tcPr>
          <w:p w14:paraId="48DA762E" w14:textId="2DCE578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20.2</w:t>
            </w:r>
          </w:p>
        </w:tc>
      </w:tr>
      <w:tr w:rsidR="007C4D0E" w:rsidRPr="007C4D0E" w14:paraId="2BCDC338"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66549CD3" w14:textId="677DDD0A" w:rsidR="006F3C54" w:rsidRPr="007C4D0E" w:rsidRDefault="006F3C54" w:rsidP="006F3C54">
            <w:pPr>
              <w:pStyle w:val="BodyText"/>
              <w:rPr>
                <w:b w:val="0"/>
                <w:bCs w:val="0"/>
                <w:sz w:val="16"/>
                <w:szCs w:val="16"/>
              </w:rPr>
            </w:pPr>
            <w:r w:rsidRPr="007C4D0E">
              <w:t>BB09</w:t>
            </w:r>
          </w:p>
        </w:tc>
        <w:tc>
          <w:tcPr>
            <w:tcW w:w="2538" w:type="dxa"/>
          </w:tcPr>
          <w:p w14:paraId="57112EFB" w14:textId="6295BCE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Bonnybridge</w:t>
            </w:r>
          </w:p>
        </w:tc>
        <w:tc>
          <w:tcPr>
            <w:tcW w:w="1422" w:type="dxa"/>
            <w:vAlign w:val="bottom"/>
          </w:tcPr>
          <w:p w14:paraId="49443557" w14:textId="6001D5E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264" w:type="dxa"/>
            <w:vAlign w:val="bottom"/>
          </w:tcPr>
          <w:p w14:paraId="58BF227F" w14:textId="4177C74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379B3E73" w14:textId="2B259A4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59B79339" w14:textId="5C9C96A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7.6</w:t>
            </w:r>
          </w:p>
        </w:tc>
        <w:tc>
          <w:tcPr>
            <w:tcW w:w="975" w:type="dxa"/>
            <w:vAlign w:val="bottom"/>
          </w:tcPr>
          <w:p w14:paraId="7297DC8D" w14:textId="7E4D082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998" w:type="dxa"/>
            <w:vAlign w:val="bottom"/>
          </w:tcPr>
          <w:p w14:paraId="46F50E2D" w14:textId="6C3E4E1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857" w:type="dxa"/>
            <w:vAlign w:val="bottom"/>
          </w:tcPr>
          <w:p w14:paraId="422D9F0D" w14:textId="2D47338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w:t>
            </w:r>
          </w:p>
        </w:tc>
        <w:tc>
          <w:tcPr>
            <w:tcW w:w="1523" w:type="dxa"/>
            <w:vAlign w:val="bottom"/>
          </w:tcPr>
          <w:p w14:paraId="6B3B933B" w14:textId="1F91AF0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678C32A5" w14:textId="32F423E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1.5</w:t>
            </w:r>
          </w:p>
        </w:tc>
        <w:tc>
          <w:tcPr>
            <w:tcW w:w="960" w:type="dxa"/>
            <w:shd w:val="clear" w:color="auto" w:fill="B2D7EE"/>
            <w:vAlign w:val="bottom"/>
          </w:tcPr>
          <w:p w14:paraId="087FD9A8" w14:textId="5B11A9D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11.4</w:t>
            </w:r>
          </w:p>
        </w:tc>
      </w:tr>
      <w:tr w:rsidR="007C4D0E" w:rsidRPr="007C4D0E" w14:paraId="778EF796"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0FC7163C" w14:textId="3ADEAA44" w:rsidR="006F3C54" w:rsidRPr="007C4D0E" w:rsidRDefault="006F3C54" w:rsidP="006F3C54">
            <w:pPr>
              <w:pStyle w:val="BodyText"/>
              <w:rPr>
                <w:b w:val="0"/>
                <w:bCs w:val="0"/>
                <w:sz w:val="16"/>
                <w:szCs w:val="16"/>
              </w:rPr>
            </w:pPr>
            <w:r w:rsidRPr="007C4D0E">
              <w:t>BB10</w:t>
            </w:r>
          </w:p>
        </w:tc>
        <w:tc>
          <w:tcPr>
            <w:tcW w:w="2538" w:type="dxa"/>
          </w:tcPr>
          <w:p w14:paraId="63ACBBEF" w14:textId="0B36B79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Bonnybridge</w:t>
            </w:r>
          </w:p>
        </w:tc>
        <w:tc>
          <w:tcPr>
            <w:tcW w:w="1422" w:type="dxa"/>
            <w:vAlign w:val="bottom"/>
          </w:tcPr>
          <w:p w14:paraId="74B2AC3E" w14:textId="4FAD3F9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264" w:type="dxa"/>
            <w:vAlign w:val="bottom"/>
          </w:tcPr>
          <w:p w14:paraId="0586C05C" w14:textId="446CB32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1D8E4A63" w14:textId="1921EDA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76C87DF2" w14:textId="45A8187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6.0</w:t>
            </w:r>
          </w:p>
        </w:tc>
        <w:tc>
          <w:tcPr>
            <w:tcW w:w="975" w:type="dxa"/>
            <w:vAlign w:val="bottom"/>
          </w:tcPr>
          <w:p w14:paraId="04949FC8" w14:textId="5CC0129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998" w:type="dxa"/>
            <w:vAlign w:val="bottom"/>
          </w:tcPr>
          <w:p w14:paraId="54C280AA" w14:textId="4F95A72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857" w:type="dxa"/>
            <w:vAlign w:val="bottom"/>
          </w:tcPr>
          <w:p w14:paraId="44CEDEC3" w14:textId="3B3B93B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4</w:t>
            </w:r>
          </w:p>
        </w:tc>
        <w:tc>
          <w:tcPr>
            <w:tcW w:w="1523" w:type="dxa"/>
            <w:vAlign w:val="bottom"/>
          </w:tcPr>
          <w:p w14:paraId="4F44B2FC" w14:textId="779F6F1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199346B7" w14:textId="3A75660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3.5</w:t>
            </w:r>
          </w:p>
        </w:tc>
        <w:tc>
          <w:tcPr>
            <w:tcW w:w="960" w:type="dxa"/>
            <w:shd w:val="clear" w:color="auto" w:fill="B2D7EE"/>
            <w:vAlign w:val="bottom"/>
          </w:tcPr>
          <w:p w14:paraId="420C93CD" w14:textId="44D7D58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21.0</w:t>
            </w:r>
          </w:p>
        </w:tc>
      </w:tr>
      <w:tr w:rsidR="007C4D0E" w:rsidRPr="007C4D0E" w14:paraId="1DFAA48E"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42BD26B6" w14:textId="5BE7996B" w:rsidR="006F3C54" w:rsidRPr="007C4D0E" w:rsidRDefault="006F3C54" w:rsidP="006F3C54">
            <w:pPr>
              <w:pStyle w:val="BodyText"/>
              <w:rPr>
                <w:b w:val="0"/>
                <w:bCs w:val="0"/>
                <w:sz w:val="16"/>
                <w:szCs w:val="16"/>
              </w:rPr>
            </w:pPr>
            <w:r w:rsidRPr="007C4D0E">
              <w:t>BB11</w:t>
            </w:r>
          </w:p>
        </w:tc>
        <w:tc>
          <w:tcPr>
            <w:tcW w:w="2538" w:type="dxa"/>
          </w:tcPr>
          <w:p w14:paraId="6D82D946" w14:textId="5EF57AB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7C4D0E">
              <w:t>Bonnybridge</w:t>
            </w:r>
            <w:proofErr w:type="spellEnd"/>
            <w:r w:rsidRPr="007C4D0E">
              <w:t>/</w:t>
            </w:r>
            <w:proofErr w:type="spellStart"/>
            <w:r w:rsidRPr="007C4D0E">
              <w:t>Longcroft</w:t>
            </w:r>
            <w:proofErr w:type="spellEnd"/>
          </w:p>
        </w:tc>
        <w:tc>
          <w:tcPr>
            <w:tcW w:w="1422" w:type="dxa"/>
            <w:vAlign w:val="bottom"/>
          </w:tcPr>
          <w:p w14:paraId="4FD6455E" w14:textId="2726DA8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264" w:type="dxa"/>
            <w:vAlign w:val="bottom"/>
          </w:tcPr>
          <w:p w14:paraId="6A301990" w14:textId="189B5CD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5251912A" w14:textId="1B467DF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1E3AC8A9" w14:textId="7A5BA4A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6.0</w:t>
            </w:r>
          </w:p>
        </w:tc>
        <w:tc>
          <w:tcPr>
            <w:tcW w:w="975" w:type="dxa"/>
            <w:vAlign w:val="bottom"/>
          </w:tcPr>
          <w:p w14:paraId="5030AB0C" w14:textId="28C97E4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998" w:type="dxa"/>
            <w:vAlign w:val="bottom"/>
          </w:tcPr>
          <w:p w14:paraId="761ED947" w14:textId="54FE465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857" w:type="dxa"/>
            <w:vAlign w:val="bottom"/>
          </w:tcPr>
          <w:p w14:paraId="1882648B" w14:textId="39DCEAD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6</w:t>
            </w:r>
          </w:p>
        </w:tc>
        <w:tc>
          <w:tcPr>
            <w:tcW w:w="1523" w:type="dxa"/>
            <w:vAlign w:val="bottom"/>
          </w:tcPr>
          <w:p w14:paraId="5D57E3C3" w14:textId="6B2B252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0FC9A3AF" w14:textId="713C651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5.2</w:t>
            </w:r>
          </w:p>
        </w:tc>
        <w:tc>
          <w:tcPr>
            <w:tcW w:w="960" w:type="dxa"/>
            <w:shd w:val="clear" w:color="auto" w:fill="B2D7EE"/>
            <w:vAlign w:val="bottom"/>
          </w:tcPr>
          <w:p w14:paraId="45991D02" w14:textId="34FDFD3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31.2</w:t>
            </w:r>
          </w:p>
        </w:tc>
      </w:tr>
      <w:tr w:rsidR="007C4D0E" w:rsidRPr="007C4D0E" w14:paraId="1C0A2910"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551B1E28" w14:textId="6327CEB7" w:rsidR="006F3C54" w:rsidRPr="007C4D0E" w:rsidRDefault="006F3C54" w:rsidP="006F3C54">
            <w:pPr>
              <w:pStyle w:val="BodyText"/>
              <w:rPr>
                <w:b w:val="0"/>
                <w:bCs w:val="0"/>
                <w:sz w:val="16"/>
                <w:szCs w:val="16"/>
              </w:rPr>
            </w:pPr>
            <w:r w:rsidRPr="007C4D0E">
              <w:t>BB12</w:t>
            </w:r>
          </w:p>
        </w:tc>
        <w:tc>
          <w:tcPr>
            <w:tcW w:w="2538" w:type="dxa"/>
          </w:tcPr>
          <w:p w14:paraId="0C60B934" w14:textId="09321EC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7C4D0E">
              <w:t>Bonnybridge</w:t>
            </w:r>
            <w:proofErr w:type="spellEnd"/>
            <w:r w:rsidRPr="007C4D0E">
              <w:t>/</w:t>
            </w:r>
            <w:proofErr w:type="spellStart"/>
            <w:r w:rsidRPr="007C4D0E">
              <w:t>Longcroft</w:t>
            </w:r>
            <w:proofErr w:type="spellEnd"/>
          </w:p>
        </w:tc>
        <w:tc>
          <w:tcPr>
            <w:tcW w:w="1422" w:type="dxa"/>
            <w:vAlign w:val="bottom"/>
          </w:tcPr>
          <w:p w14:paraId="75ADBD1B" w14:textId="0EE8F2B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264" w:type="dxa"/>
            <w:vAlign w:val="bottom"/>
          </w:tcPr>
          <w:p w14:paraId="253C9E03" w14:textId="19B3288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21868D78" w14:textId="092572D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217" w:type="dxa"/>
            <w:shd w:val="clear" w:color="auto" w:fill="FFF4A0" w:themeFill="accent5" w:themeFillTint="66"/>
            <w:vAlign w:val="bottom"/>
          </w:tcPr>
          <w:p w14:paraId="41EDE6CC" w14:textId="7CB29E3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6.6</w:t>
            </w:r>
          </w:p>
        </w:tc>
        <w:tc>
          <w:tcPr>
            <w:tcW w:w="975" w:type="dxa"/>
            <w:vAlign w:val="bottom"/>
          </w:tcPr>
          <w:p w14:paraId="5EBBEE68" w14:textId="6B6D234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998" w:type="dxa"/>
            <w:vAlign w:val="bottom"/>
          </w:tcPr>
          <w:p w14:paraId="6AB604DD" w14:textId="54EE957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857" w:type="dxa"/>
            <w:vAlign w:val="bottom"/>
          </w:tcPr>
          <w:p w14:paraId="63E58081" w14:textId="5FE98F4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6</w:t>
            </w:r>
          </w:p>
        </w:tc>
        <w:tc>
          <w:tcPr>
            <w:tcW w:w="1523" w:type="dxa"/>
            <w:vAlign w:val="bottom"/>
          </w:tcPr>
          <w:p w14:paraId="767FB61E" w14:textId="1E2ACA2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1C7A9443" w14:textId="6A9ACDF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5.2</w:t>
            </w:r>
          </w:p>
        </w:tc>
        <w:tc>
          <w:tcPr>
            <w:tcW w:w="960" w:type="dxa"/>
            <w:shd w:val="clear" w:color="auto" w:fill="B2D7EE"/>
            <w:vAlign w:val="bottom"/>
          </w:tcPr>
          <w:p w14:paraId="25968F74" w14:textId="4FDCE16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34.3</w:t>
            </w:r>
          </w:p>
        </w:tc>
      </w:tr>
      <w:tr w:rsidR="007C4D0E" w:rsidRPr="007C4D0E" w14:paraId="29E448C1"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4CD60F12" w14:textId="0AB14999" w:rsidR="006F3C54" w:rsidRPr="007C4D0E" w:rsidRDefault="006F3C54" w:rsidP="006F3C54">
            <w:pPr>
              <w:pStyle w:val="BodyText"/>
              <w:rPr>
                <w:b w:val="0"/>
                <w:bCs w:val="0"/>
                <w:sz w:val="16"/>
                <w:szCs w:val="16"/>
              </w:rPr>
            </w:pPr>
            <w:r w:rsidRPr="007C4D0E">
              <w:t>BB13</w:t>
            </w:r>
          </w:p>
        </w:tc>
        <w:tc>
          <w:tcPr>
            <w:tcW w:w="2538" w:type="dxa"/>
          </w:tcPr>
          <w:p w14:paraId="4B0D1196" w14:textId="4E61344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7C4D0E">
              <w:t>Bonnybridge</w:t>
            </w:r>
            <w:proofErr w:type="spellEnd"/>
            <w:r w:rsidRPr="007C4D0E">
              <w:t>/</w:t>
            </w:r>
            <w:proofErr w:type="spellStart"/>
            <w:r w:rsidRPr="007C4D0E">
              <w:t>Longcroft</w:t>
            </w:r>
            <w:proofErr w:type="spellEnd"/>
          </w:p>
        </w:tc>
        <w:tc>
          <w:tcPr>
            <w:tcW w:w="1422" w:type="dxa"/>
            <w:vAlign w:val="bottom"/>
          </w:tcPr>
          <w:p w14:paraId="4F687E7C" w14:textId="67C0611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264" w:type="dxa"/>
            <w:vAlign w:val="bottom"/>
          </w:tcPr>
          <w:p w14:paraId="76C93076" w14:textId="5A58C6E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167" w:type="dxa"/>
            <w:vAlign w:val="bottom"/>
          </w:tcPr>
          <w:p w14:paraId="1F5521C5" w14:textId="1AD3842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1FFD42A2" w14:textId="3F82A0A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2.6</w:t>
            </w:r>
          </w:p>
        </w:tc>
        <w:tc>
          <w:tcPr>
            <w:tcW w:w="975" w:type="dxa"/>
            <w:vAlign w:val="bottom"/>
          </w:tcPr>
          <w:p w14:paraId="51F1FFF1" w14:textId="11599BC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998" w:type="dxa"/>
            <w:vAlign w:val="bottom"/>
          </w:tcPr>
          <w:p w14:paraId="4BF49824" w14:textId="35BAFAB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857" w:type="dxa"/>
            <w:vAlign w:val="bottom"/>
          </w:tcPr>
          <w:p w14:paraId="017D83E2" w14:textId="6130FFE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4</w:t>
            </w:r>
          </w:p>
        </w:tc>
        <w:tc>
          <w:tcPr>
            <w:tcW w:w="1523" w:type="dxa"/>
            <w:vAlign w:val="bottom"/>
          </w:tcPr>
          <w:p w14:paraId="473930AB" w14:textId="2FD5BD9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6</w:t>
            </w:r>
          </w:p>
        </w:tc>
        <w:tc>
          <w:tcPr>
            <w:tcW w:w="1045" w:type="dxa"/>
            <w:shd w:val="clear" w:color="auto" w:fill="FFF4A0" w:themeFill="accent5" w:themeFillTint="66"/>
            <w:vAlign w:val="bottom"/>
          </w:tcPr>
          <w:p w14:paraId="780CF978" w14:textId="35D856E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3.7</w:t>
            </w:r>
          </w:p>
        </w:tc>
        <w:tc>
          <w:tcPr>
            <w:tcW w:w="960" w:type="dxa"/>
            <w:shd w:val="clear" w:color="auto" w:fill="B2D7EE"/>
            <w:vAlign w:val="bottom"/>
          </w:tcPr>
          <w:p w14:paraId="24CB64BC" w14:textId="478AA31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9.6</w:t>
            </w:r>
          </w:p>
        </w:tc>
      </w:tr>
      <w:tr w:rsidR="007C4D0E" w:rsidRPr="007C4D0E" w14:paraId="73D634AC"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35C7E064" w14:textId="57A3BA31" w:rsidR="006F3C54" w:rsidRPr="007C4D0E" w:rsidRDefault="006F3C54" w:rsidP="006F3C54">
            <w:pPr>
              <w:pStyle w:val="BodyText"/>
              <w:rPr>
                <w:b w:val="0"/>
                <w:bCs w:val="0"/>
                <w:sz w:val="16"/>
                <w:szCs w:val="16"/>
              </w:rPr>
            </w:pPr>
            <w:r w:rsidRPr="007C4D0E">
              <w:t>BB14</w:t>
            </w:r>
          </w:p>
        </w:tc>
        <w:tc>
          <w:tcPr>
            <w:tcW w:w="2538" w:type="dxa"/>
          </w:tcPr>
          <w:p w14:paraId="4FF832B8" w14:textId="3F2ACD0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Bonnybridge/M876</w:t>
            </w:r>
          </w:p>
        </w:tc>
        <w:tc>
          <w:tcPr>
            <w:tcW w:w="1422" w:type="dxa"/>
            <w:vAlign w:val="bottom"/>
          </w:tcPr>
          <w:p w14:paraId="7FBEA73D" w14:textId="2C9FE55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264" w:type="dxa"/>
            <w:vAlign w:val="bottom"/>
          </w:tcPr>
          <w:p w14:paraId="5022CCAA" w14:textId="0D2E7D6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167" w:type="dxa"/>
            <w:vAlign w:val="bottom"/>
          </w:tcPr>
          <w:p w14:paraId="62127930" w14:textId="4B8E55E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217" w:type="dxa"/>
            <w:shd w:val="clear" w:color="auto" w:fill="FFF4A0" w:themeFill="accent5" w:themeFillTint="66"/>
            <w:vAlign w:val="bottom"/>
          </w:tcPr>
          <w:p w14:paraId="79C001B2" w14:textId="2E82453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6.6</w:t>
            </w:r>
          </w:p>
        </w:tc>
        <w:tc>
          <w:tcPr>
            <w:tcW w:w="975" w:type="dxa"/>
            <w:vAlign w:val="bottom"/>
          </w:tcPr>
          <w:p w14:paraId="560E1302" w14:textId="56A59DE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998" w:type="dxa"/>
            <w:vAlign w:val="bottom"/>
          </w:tcPr>
          <w:p w14:paraId="74FC0B9D" w14:textId="2AA781B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857" w:type="dxa"/>
            <w:vAlign w:val="bottom"/>
          </w:tcPr>
          <w:p w14:paraId="045688B7" w14:textId="7728C27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523" w:type="dxa"/>
            <w:vAlign w:val="bottom"/>
          </w:tcPr>
          <w:p w14:paraId="06C77F91" w14:textId="71B93FC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045" w:type="dxa"/>
            <w:shd w:val="clear" w:color="auto" w:fill="FFF4A0" w:themeFill="accent5" w:themeFillTint="66"/>
            <w:vAlign w:val="bottom"/>
          </w:tcPr>
          <w:p w14:paraId="2E75A229" w14:textId="6AD0622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5.0</w:t>
            </w:r>
          </w:p>
        </w:tc>
        <w:tc>
          <w:tcPr>
            <w:tcW w:w="960" w:type="dxa"/>
            <w:shd w:val="clear" w:color="auto" w:fill="B2D7EE"/>
            <w:vAlign w:val="bottom"/>
          </w:tcPr>
          <w:p w14:paraId="71DAD97B" w14:textId="57532AB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33.0</w:t>
            </w:r>
          </w:p>
        </w:tc>
      </w:tr>
      <w:tr w:rsidR="007C4D0E" w:rsidRPr="007C4D0E" w14:paraId="560A1B2C"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7BAFA763" w14:textId="05E3780B" w:rsidR="006F3C54" w:rsidRPr="007C4D0E" w:rsidRDefault="006F3C54" w:rsidP="006F3C54">
            <w:pPr>
              <w:pStyle w:val="BodyText"/>
              <w:rPr>
                <w:b w:val="0"/>
                <w:bCs w:val="0"/>
                <w:sz w:val="16"/>
                <w:szCs w:val="16"/>
              </w:rPr>
            </w:pPr>
            <w:r w:rsidRPr="007C4D0E">
              <w:t>BO01</w:t>
            </w:r>
          </w:p>
        </w:tc>
        <w:tc>
          <w:tcPr>
            <w:tcW w:w="2538" w:type="dxa"/>
          </w:tcPr>
          <w:p w14:paraId="1CB57961" w14:textId="0280F69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Bo'ness</w:t>
            </w:r>
          </w:p>
        </w:tc>
        <w:tc>
          <w:tcPr>
            <w:tcW w:w="1422" w:type="dxa"/>
            <w:vAlign w:val="bottom"/>
          </w:tcPr>
          <w:p w14:paraId="78FE2DD1" w14:textId="2C99BA1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264" w:type="dxa"/>
            <w:vAlign w:val="bottom"/>
          </w:tcPr>
          <w:p w14:paraId="4A3091E1" w14:textId="2085E75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44592E65" w14:textId="4C09CC2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217" w:type="dxa"/>
            <w:shd w:val="clear" w:color="auto" w:fill="FFF4A0" w:themeFill="accent5" w:themeFillTint="66"/>
            <w:vAlign w:val="bottom"/>
          </w:tcPr>
          <w:p w14:paraId="2C55A160" w14:textId="2EE9C73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5.0</w:t>
            </w:r>
          </w:p>
        </w:tc>
        <w:tc>
          <w:tcPr>
            <w:tcW w:w="975" w:type="dxa"/>
            <w:vAlign w:val="bottom"/>
          </w:tcPr>
          <w:p w14:paraId="6C1C9AB1" w14:textId="598B602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998" w:type="dxa"/>
            <w:vAlign w:val="bottom"/>
          </w:tcPr>
          <w:p w14:paraId="206768B2" w14:textId="52F5226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857" w:type="dxa"/>
            <w:vAlign w:val="bottom"/>
          </w:tcPr>
          <w:p w14:paraId="3A2839D3" w14:textId="21354F3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523" w:type="dxa"/>
            <w:vAlign w:val="bottom"/>
          </w:tcPr>
          <w:p w14:paraId="343F203B" w14:textId="152BBDC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74C44355" w14:textId="4A1B5C5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7.5</w:t>
            </w:r>
          </w:p>
        </w:tc>
        <w:tc>
          <w:tcPr>
            <w:tcW w:w="960" w:type="dxa"/>
            <w:shd w:val="clear" w:color="auto" w:fill="B2D7EE"/>
            <w:vAlign w:val="bottom"/>
          </w:tcPr>
          <w:p w14:paraId="28581428" w14:textId="16B3786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37.5</w:t>
            </w:r>
          </w:p>
        </w:tc>
      </w:tr>
      <w:tr w:rsidR="007C4D0E" w:rsidRPr="007C4D0E" w14:paraId="7B9D6986"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5CC13C40" w14:textId="5D565259" w:rsidR="006F3C54" w:rsidRPr="007C4D0E" w:rsidRDefault="006F3C54" w:rsidP="006F3C54">
            <w:pPr>
              <w:pStyle w:val="BodyText"/>
              <w:rPr>
                <w:b w:val="0"/>
                <w:bCs w:val="0"/>
                <w:sz w:val="16"/>
                <w:szCs w:val="16"/>
              </w:rPr>
            </w:pPr>
            <w:r w:rsidRPr="007C4D0E">
              <w:t>BO02</w:t>
            </w:r>
          </w:p>
        </w:tc>
        <w:tc>
          <w:tcPr>
            <w:tcW w:w="2538" w:type="dxa"/>
          </w:tcPr>
          <w:p w14:paraId="7C315836" w14:textId="53A206E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Bo'ness</w:t>
            </w:r>
          </w:p>
        </w:tc>
        <w:tc>
          <w:tcPr>
            <w:tcW w:w="1422" w:type="dxa"/>
            <w:vAlign w:val="bottom"/>
          </w:tcPr>
          <w:p w14:paraId="0C11FE37" w14:textId="7E1E399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264" w:type="dxa"/>
            <w:vAlign w:val="bottom"/>
          </w:tcPr>
          <w:p w14:paraId="29523B5B" w14:textId="6893541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52BBCE73" w14:textId="770D6C6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09EBFB0E" w14:textId="59040C1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6.0</w:t>
            </w:r>
          </w:p>
        </w:tc>
        <w:tc>
          <w:tcPr>
            <w:tcW w:w="975" w:type="dxa"/>
            <w:vAlign w:val="bottom"/>
          </w:tcPr>
          <w:p w14:paraId="3D0B036E" w14:textId="0B50F7E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998" w:type="dxa"/>
            <w:vAlign w:val="bottom"/>
          </w:tcPr>
          <w:p w14:paraId="6A8F6767" w14:textId="3C43CE3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857" w:type="dxa"/>
            <w:vAlign w:val="bottom"/>
          </w:tcPr>
          <w:p w14:paraId="1A7ECF75" w14:textId="104BA1C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523" w:type="dxa"/>
            <w:vAlign w:val="bottom"/>
          </w:tcPr>
          <w:p w14:paraId="0DE98AB5" w14:textId="408AEC5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4</w:t>
            </w:r>
          </w:p>
        </w:tc>
        <w:tc>
          <w:tcPr>
            <w:tcW w:w="1045" w:type="dxa"/>
            <w:shd w:val="clear" w:color="auto" w:fill="FFF4A0" w:themeFill="accent5" w:themeFillTint="66"/>
            <w:vAlign w:val="bottom"/>
          </w:tcPr>
          <w:p w14:paraId="537AF501" w14:textId="2C98DE2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8.5</w:t>
            </w:r>
          </w:p>
        </w:tc>
        <w:tc>
          <w:tcPr>
            <w:tcW w:w="960" w:type="dxa"/>
            <w:shd w:val="clear" w:color="auto" w:fill="B2D7EE"/>
            <w:vAlign w:val="bottom"/>
          </w:tcPr>
          <w:p w14:paraId="2F160A7F" w14:textId="7F8E77B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51.0</w:t>
            </w:r>
          </w:p>
        </w:tc>
      </w:tr>
      <w:tr w:rsidR="007C4D0E" w:rsidRPr="007C4D0E" w14:paraId="74A70F29"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60E62D24" w14:textId="650802B4" w:rsidR="006F3C54" w:rsidRPr="007C4D0E" w:rsidRDefault="006F3C54" w:rsidP="006F3C54">
            <w:pPr>
              <w:pStyle w:val="BodyText"/>
              <w:rPr>
                <w:b w:val="0"/>
                <w:bCs w:val="0"/>
                <w:sz w:val="16"/>
                <w:szCs w:val="16"/>
              </w:rPr>
            </w:pPr>
            <w:r w:rsidRPr="007C4D0E">
              <w:t>BO03</w:t>
            </w:r>
          </w:p>
        </w:tc>
        <w:tc>
          <w:tcPr>
            <w:tcW w:w="2538" w:type="dxa"/>
          </w:tcPr>
          <w:p w14:paraId="795EBAD5" w14:textId="7F5CAF1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Bo'ness</w:t>
            </w:r>
          </w:p>
        </w:tc>
        <w:tc>
          <w:tcPr>
            <w:tcW w:w="1422" w:type="dxa"/>
            <w:vAlign w:val="bottom"/>
          </w:tcPr>
          <w:p w14:paraId="423267C7" w14:textId="1794B97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264" w:type="dxa"/>
            <w:vAlign w:val="bottom"/>
          </w:tcPr>
          <w:p w14:paraId="22C41470" w14:textId="3F9C1DC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5750C9AE" w14:textId="632EB4A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5155EC81" w14:textId="11D468D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7.6</w:t>
            </w:r>
          </w:p>
        </w:tc>
        <w:tc>
          <w:tcPr>
            <w:tcW w:w="975" w:type="dxa"/>
            <w:vAlign w:val="bottom"/>
          </w:tcPr>
          <w:p w14:paraId="685EF7F6" w14:textId="1CC5FC1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998" w:type="dxa"/>
            <w:vAlign w:val="bottom"/>
          </w:tcPr>
          <w:p w14:paraId="1E5B962D" w14:textId="7264898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857" w:type="dxa"/>
            <w:vAlign w:val="bottom"/>
          </w:tcPr>
          <w:p w14:paraId="3A9CEEDA" w14:textId="15FC8FA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523" w:type="dxa"/>
            <w:vAlign w:val="bottom"/>
          </w:tcPr>
          <w:p w14:paraId="3183E502" w14:textId="151EE4F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2BF53FF7" w14:textId="5D418FA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6.2</w:t>
            </w:r>
          </w:p>
        </w:tc>
        <w:tc>
          <w:tcPr>
            <w:tcW w:w="960" w:type="dxa"/>
            <w:shd w:val="clear" w:color="auto" w:fill="B2D7EE"/>
            <w:vAlign w:val="bottom"/>
          </w:tcPr>
          <w:p w14:paraId="7AA3B015" w14:textId="3731941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47.1</w:t>
            </w:r>
          </w:p>
        </w:tc>
      </w:tr>
      <w:tr w:rsidR="007C4D0E" w:rsidRPr="007C4D0E" w14:paraId="2E87CFCD"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47FD89B6" w14:textId="71751A3B" w:rsidR="006F3C54" w:rsidRPr="007C4D0E" w:rsidRDefault="006F3C54" w:rsidP="006F3C54">
            <w:pPr>
              <w:pStyle w:val="BodyText"/>
              <w:rPr>
                <w:b w:val="0"/>
                <w:bCs w:val="0"/>
                <w:sz w:val="16"/>
                <w:szCs w:val="16"/>
              </w:rPr>
            </w:pPr>
            <w:r w:rsidRPr="007C4D0E">
              <w:t>BO04</w:t>
            </w:r>
          </w:p>
        </w:tc>
        <w:tc>
          <w:tcPr>
            <w:tcW w:w="2538" w:type="dxa"/>
          </w:tcPr>
          <w:p w14:paraId="6498E1A8" w14:textId="347C476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Bo'ness</w:t>
            </w:r>
          </w:p>
        </w:tc>
        <w:tc>
          <w:tcPr>
            <w:tcW w:w="1422" w:type="dxa"/>
            <w:vAlign w:val="bottom"/>
          </w:tcPr>
          <w:p w14:paraId="5815E25D" w14:textId="040A678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264" w:type="dxa"/>
            <w:vAlign w:val="bottom"/>
          </w:tcPr>
          <w:p w14:paraId="5A99FF0C" w14:textId="1E32A2F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60DA5376" w14:textId="17A2164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32C0C97C" w14:textId="403C642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7.6</w:t>
            </w:r>
          </w:p>
        </w:tc>
        <w:tc>
          <w:tcPr>
            <w:tcW w:w="975" w:type="dxa"/>
            <w:vAlign w:val="bottom"/>
          </w:tcPr>
          <w:p w14:paraId="28FE57F0" w14:textId="67DAE9E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998" w:type="dxa"/>
            <w:vAlign w:val="bottom"/>
          </w:tcPr>
          <w:p w14:paraId="40806D60" w14:textId="544C5CE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857" w:type="dxa"/>
            <w:vAlign w:val="bottom"/>
          </w:tcPr>
          <w:p w14:paraId="19F0D7E4" w14:textId="1094A17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4</w:t>
            </w:r>
          </w:p>
        </w:tc>
        <w:tc>
          <w:tcPr>
            <w:tcW w:w="1523" w:type="dxa"/>
            <w:vAlign w:val="bottom"/>
          </w:tcPr>
          <w:p w14:paraId="4796FB67" w14:textId="31026D9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06377364" w14:textId="453388F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6.0</w:t>
            </w:r>
          </w:p>
        </w:tc>
        <w:tc>
          <w:tcPr>
            <w:tcW w:w="960" w:type="dxa"/>
            <w:shd w:val="clear" w:color="auto" w:fill="B2D7EE"/>
            <w:vAlign w:val="bottom"/>
          </w:tcPr>
          <w:p w14:paraId="1852760F" w14:textId="6519FAF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45.6</w:t>
            </w:r>
          </w:p>
        </w:tc>
      </w:tr>
      <w:tr w:rsidR="007C4D0E" w:rsidRPr="007C4D0E" w14:paraId="34E4C9B9"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2B3BC7B6" w14:textId="04478A09" w:rsidR="006F3C54" w:rsidRPr="007C4D0E" w:rsidRDefault="006F3C54" w:rsidP="006F3C54">
            <w:pPr>
              <w:pStyle w:val="BodyText"/>
              <w:rPr>
                <w:b w:val="0"/>
                <w:bCs w:val="0"/>
                <w:sz w:val="16"/>
                <w:szCs w:val="16"/>
              </w:rPr>
            </w:pPr>
            <w:r w:rsidRPr="007C4D0E">
              <w:t>BO05</w:t>
            </w:r>
          </w:p>
        </w:tc>
        <w:tc>
          <w:tcPr>
            <w:tcW w:w="2538" w:type="dxa"/>
          </w:tcPr>
          <w:p w14:paraId="2F695B99" w14:textId="47871B9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Bo'ness</w:t>
            </w:r>
          </w:p>
        </w:tc>
        <w:tc>
          <w:tcPr>
            <w:tcW w:w="1422" w:type="dxa"/>
            <w:vAlign w:val="bottom"/>
          </w:tcPr>
          <w:p w14:paraId="77EBC52F" w14:textId="30BCC48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264" w:type="dxa"/>
            <w:vAlign w:val="bottom"/>
          </w:tcPr>
          <w:p w14:paraId="2AF89CA7" w14:textId="54CBFB6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1E9E80D2" w14:textId="30789D7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217" w:type="dxa"/>
            <w:shd w:val="clear" w:color="auto" w:fill="FFF4A0" w:themeFill="accent5" w:themeFillTint="66"/>
            <w:vAlign w:val="bottom"/>
          </w:tcPr>
          <w:p w14:paraId="41C0BD13" w14:textId="1E3EED6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6.6</w:t>
            </w:r>
          </w:p>
        </w:tc>
        <w:tc>
          <w:tcPr>
            <w:tcW w:w="975" w:type="dxa"/>
            <w:vAlign w:val="bottom"/>
          </w:tcPr>
          <w:p w14:paraId="1A225201" w14:textId="6F25465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998" w:type="dxa"/>
            <w:vAlign w:val="bottom"/>
          </w:tcPr>
          <w:p w14:paraId="31B0AA82" w14:textId="0408D9A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2</w:t>
            </w:r>
          </w:p>
        </w:tc>
        <w:tc>
          <w:tcPr>
            <w:tcW w:w="1857" w:type="dxa"/>
            <w:vAlign w:val="bottom"/>
          </w:tcPr>
          <w:p w14:paraId="618A1544" w14:textId="6293290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8</w:t>
            </w:r>
          </w:p>
        </w:tc>
        <w:tc>
          <w:tcPr>
            <w:tcW w:w="1523" w:type="dxa"/>
            <w:vAlign w:val="bottom"/>
          </w:tcPr>
          <w:p w14:paraId="095EBBF5" w14:textId="429A867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125D48D9" w14:textId="3D25DD5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5.0</w:t>
            </w:r>
          </w:p>
        </w:tc>
        <w:tc>
          <w:tcPr>
            <w:tcW w:w="960" w:type="dxa"/>
            <w:shd w:val="clear" w:color="auto" w:fill="B2D7EE"/>
            <w:vAlign w:val="bottom"/>
          </w:tcPr>
          <w:p w14:paraId="1FC07211" w14:textId="70A96FC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33.0</w:t>
            </w:r>
          </w:p>
        </w:tc>
      </w:tr>
      <w:tr w:rsidR="007C4D0E" w:rsidRPr="007C4D0E" w14:paraId="4D109F40"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7AEF8A0F" w14:textId="28D3407B" w:rsidR="006F3C54" w:rsidRPr="007C4D0E" w:rsidRDefault="006F3C54" w:rsidP="006F3C54">
            <w:pPr>
              <w:pStyle w:val="BodyText"/>
              <w:rPr>
                <w:b w:val="0"/>
                <w:bCs w:val="0"/>
                <w:sz w:val="16"/>
                <w:szCs w:val="16"/>
              </w:rPr>
            </w:pPr>
            <w:r w:rsidRPr="007C4D0E">
              <w:t>BO06</w:t>
            </w:r>
          </w:p>
        </w:tc>
        <w:tc>
          <w:tcPr>
            <w:tcW w:w="2538" w:type="dxa"/>
          </w:tcPr>
          <w:p w14:paraId="5290531D" w14:textId="4B5D646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Bo'ness</w:t>
            </w:r>
          </w:p>
        </w:tc>
        <w:tc>
          <w:tcPr>
            <w:tcW w:w="1422" w:type="dxa"/>
            <w:vAlign w:val="bottom"/>
          </w:tcPr>
          <w:p w14:paraId="05D16E82" w14:textId="2F330ED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264" w:type="dxa"/>
            <w:vAlign w:val="bottom"/>
          </w:tcPr>
          <w:p w14:paraId="4E892514" w14:textId="54CC782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7E603E6A" w14:textId="432AAFF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4D4753A8" w14:textId="57AE306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7.6</w:t>
            </w:r>
          </w:p>
        </w:tc>
        <w:tc>
          <w:tcPr>
            <w:tcW w:w="975" w:type="dxa"/>
            <w:vAlign w:val="bottom"/>
          </w:tcPr>
          <w:p w14:paraId="44612448" w14:textId="508317A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998" w:type="dxa"/>
            <w:vAlign w:val="bottom"/>
          </w:tcPr>
          <w:p w14:paraId="5DB9A63C" w14:textId="502EA19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857" w:type="dxa"/>
            <w:vAlign w:val="bottom"/>
          </w:tcPr>
          <w:p w14:paraId="362B41F6" w14:textId="27FA858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8</w:t>
            </w:r>
          </w:p>
        </w:tc>
        <w:tc>
          <w:tcPr>
            <w:tcW w:w="1523" w:type="dxa"/>
            <w:vAlign w:val="bottom"/>
          </w:tcPr>
          <w:p w14:paraId="348E3F01" w14:textId="50E1A48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5013CB86" w14:textId="7B7174A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5.7</w:t>
            </w:r>
          </w:p>
        </w:tc>
        <w:tc>
          <w:tcPr>
            <w:tcW w:w="960" w:type="dxa"/>
            <w:shd w:val="clear" w:color="auto" w:fill="B2D7EE"/>
            <w:vAlign w:val="bottom"/>
          </w:tcPr>
          <w:p w14:paraId="2273BC6E" w14:textId="4A9531E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43.3</w:t>
            </w:r>
          </w:p>
        </w:tc>
      </w:tr>
      <w:tr w:rsidR="007C4D0E" w:rsidRPr="007C4D0E" w14:paraId="39A0B067"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11BA4B8B" w14:textId="72FA9626" w:rsidR="006F3C54" w:rsidRPr="007C4D0E" w:rsidRDefault="006F3C54" w:rsidP="006F3C54">
            <w:pPr>
              <w:pStyle w:val="BodyText"/>
              <w:rPr>
                <w:b w:val="0"/>
                <w:bCs w:val="0"/>
                <w:sz w:val="16"/>
                <w:szCs w:val="16"/>
              </w:rPr>
            </w:pPr>
            <w:r w:rsidRPr="007C4D0E">
              <w:t>BO07</w:t>
            </w:r>
          </w:p>
        </w:tc>
        <w:tc>
          <w:tcPr>
            <w:tcW w:w="2538" w:type="dxa"/>
          </w:tcPr>
          <w:p w14:paraId="32F0DF8D" w14:textId="125F2A0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Bo'ness</w:t>
            </w:r>
          </w:p>
        </w:tc>
        <w:tc>
          <w:tcPr>
            <w:tcW w:w="1422" w:type="dxa"/>
            <w:vAlign w:val="bottom"/>
          </w:tcPr>
          <w:p w14:paraId="5DBCE5B5" w14:textId="58A8B29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264" w:type="dxa"/>
            <w:vAlign w:val="bottom"/>
          </w:tcPr>
          <w:p w14:paraId="32C54784" w14:textId="5AD89A8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167" w:type="dxa"/>
            <w:vAlign w:val="bottom"/>
          </w:tcPr>
          <w:p w14:paraId="555568F8" w14:textId="42AE26E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217" w:type="dxa"/>
            <w:shd w:val="clear" w:color="auto" w:fill="FFF4A0" w:themeFill="accent5" w:themeFillTint="66"/>
            <w:vAlign w:val="bottom"/>
          </w:tcPr>
          <w:p w14:paraId="48A8E003" w14:textId="2E176CA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3.3</w:t>
            </w:r>
          </w:p>
        </w:tc>
        <w:tc>
          <w:tcPr>
            <w:tcW w:w="975" w:type="dxa"/>
            <w:vAlign w:val="bottom"/>
          </w:tcPr>
          <w:p w14:paraId="11A6BED7" w14:textId="53AFD20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998" w:type="dxa"/>
            <w:vAlign w:val="bottom"/>
          </w:tcPr>
          <w:p w14:paraId="44F3F939" w14:textId="1B19397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857" w:type="dxa"/>
            <w:vAlign w:val="bottom"/>
          </w:tcPr>
          <w:p w14:paraId="5EACE59C" w14:textId="31BDC1A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4</w:t>
            </w:r>
          </w:p>
        </w:tc>
        <w:tc>
          <w:tcPr>
            <w:tcW w:w="1523" w:type="dxa"/>
            <w:vAlign w:val="bottom"/>
          </w:tcPr>
          <w:p w14:paraId="29F16CB6" w14:textId="57B9F09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8</w:t>
            </w:r>
          </w:p>
        </w:tc>
        <w:tc>
          <w:tcPr>
            <w:tcW w:w="1045" w:type="dxa"/>
            <w:shd w:val="clear" w:color="auto" w:fill="FFF4A0" w:themeFill="accent5" w:themeFillTint="66"/>
            <w:vAlign w:val="bottom"/>
          </w:tcPr>
          <w:p w14:paraId="2DE45032" w14:textId="134FA60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5.5</w:t>
            </w:r>
          </w:p>
        </w:tc>
        <w:tc>
          <w:tcPr>
            <w:tcW w:w="960" w:type="dxa"/>
            <w:shd w:val="clear" w:color="auto" w:fill="B2D7EE"/>
            <w:vAlign w:val="bottom"/>
          </w:tcPr>
          <w:p w14:paraId="2AE54BFB" w14:textId="71A2085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18.2</w:t>
            </w:r>
          </w:p>
        </w:tc>
      </w:tr>
      <w:tr w:rsidR="007C4D0E" w:rsidRPr="007C4D0E" w14:paraId="413609E8"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649C3F8D" w14:textId="5F366630" w:rsidR="006F3C54" w:rsidRPr="007C4D0E" w:rsidRDefault="006F3C54" w:rsidP="006F3C54">
            <w:pPr>
              <w:pStyle w:val="BodyText"/>
              <w:rPr>
                <w:b w:val="0"/>
                <w:bCs w:val="0"/>
                <w:sz w:val="16"/>
                <w:szCs w:val="16"/>
              </w:rPr>
            </w:pPr>
            <w:r w:rsidRPr="007C4D0E">
              <w:t>BO08</w:t>
            </w:r>
          </w:p>
        </w:tc>
        <w:tc>
          <w:tcPr>
            <w:tcW w:w="2538" w:type="dxa"/>
          </w:tcPr>
          <w:p w14:paraId="593EDFC9" w14:textId="44FB196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Bo'ness</w:t>
            </w:r>
          </w:p>
        </w:tc>
        <w:tc>
          <w:tcPr>
            <w:tcW w:w="1422" w:type="dxa"/>
            <w:vAlign w:val="bottom"/>
          </w:tcPr>
          <w:p w14:paraId="5C1BFA82" w14:textId="7027576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264" w:type="dxa"/>
            <w:vAlign w:val="bottom"/>
          </w:tcPr>
          <w:p w14:paraId="38663AEC" w14:textId="3051349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167" w:type="dxa"/>
            <w:vAlign w:val="bottom"/>
          </w:tcPr>
          <w:p w14:paraId="44EF4694" w14:textId="365AFF1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2A736340" w14:textId="5BF8C95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4.3</w:t>
            </w:r>
          </w:p>
        </w:tc>
        <w:tc>
          <w:tcPr>
            <w:tcW w:w="975" w:type="dxa"/>
            <w:vAlign w:val="bottom"/>
          </w:tcPr>
          <w:p w14:paraId="27B34CAB" w14:textId="7251842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998" w:type="dxa"/>
            <w:vAlign w:val="bottom"/>
          </w:tcPr>
          <w:p w14:paraId="2490FB5D" w14:textId="3C47625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857" w:type="dxa"/>
            <w:vAlign w:val="bottom"/>
          </w:tcPr>
          <w:p w14:paraId="6907DDF3" w14:textId="1994C12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6</w:t>
            </w:r>
          </w:p>
        </w:tc>
        <w:tc>
          <w:tcPr>
            <w:tcW w:w="1523" w:type="dxa"/>
            <w:vAlign w:val="bottom"/>
          </w:tcPr>
          <w:p w14:paraId="6DDA91D6" w14:textId="7AC3DB2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7519A16B" w14:textId="46BC228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4.0</w:t>
            </w:r>
          </w:p>
        </w:tc>
        <w:tc>
          <w:tcPr>
            <w:tcW w:w="960" w:type="dxa"/>
            <w:shd w:val="clear" w:color="auto" w:fill="B2D7EE"/>
            <w:vAlign w:val="bottom"/>
          </w:tcPr>
          <w:p w14:paraId="73528E9D" w14:textId="3A85F63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17.2</w:t>
            </w:r>
          </w:p>
        </w:tc>
      </w:tr>
      <w:tr w:rsidR="007C4D0E" w:rsidRPr="007C4D0E" w14:paraId="231CF1A5"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5126E046" w14:textId="74638AC7" w:rsidR="006F3C54" w:rsidRPr="007C4D0E" w:rsidRDefault="006F3C54" w:rsidP="006F3C54">
            <w:pPr>
              <w:pStyle w:val="BodyText"/>
              <w:rPr>
                <w:b w:val="0"/>
                <w:bCs w:val="0"/>
                <w:sz w:val="16"/>
                <w:szCs w:val="16"/>
              </w:rPr>
            </w:pPr>
            <w:r w:rsidRPr="007C4D0E">
              <w:t>BO09</w:t>
            </w:r>
          </w:p>
        </w:tc>
        <w:tc>
          <w:tcPr>
            <w:tcW w:w="2538" w:type="dxa"/>
          </w:tcPr>
          <w:p w14:paraId="5B76B2D9" w14:textId="29CFEF8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Bo'ness/</w:t>
            </w:r>
            <w:proofErr w:type="spellStart"/>
            <w:r w:rsidRPr="007C4D0E">
              <w:t>Grougfoot</w:t>
            </w:r>
            <w:proofErr w:type="spellEnd"/>
          </w:p>
        </w:tc>
        <w:tc>
          <w:tcPr>
            <w:tcW w:w="1422" w:type="dxa"/>
            <w:vAlign w:val="bottom"/>
          </w:tcPr>
          <w:p w14:paraId="73B80B5E" w14:textId="4042FC3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264" w:type="dxa"/>
            <w:vAlign w:val="bottom"/>
          </w:tcPr>
          <w:p w14:paraId="7698FB7F" w14:textId="64D27CD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167" w:type="dxa"/>
            <w:vAlign w:val="bottom"/>
          </w:tcPr>
          <w:p w14:paraId="65F53C22" w14:textId="7A0CC43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217" w:type="dxa"/>
            <w:shd w:val="clear" w:color="auto" w:fill="FFF4A0" w:themeFill="accent5" w:themeFillTint="66"/>
            <w:vAlign w:val="bottom"/>
          </w:tcPr>
          <w:p w14:paraId="0C10CE14" w14:textId="56D01F9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3.3</w:t>
            </w:r>
          </w:p>
        </w:tc>
        <w:tc>
          <w:tcPr>
            <w:tcW w:w="975" w:type="dxa"/>
            <w:vAlign w:val="bottom"/>
          </w:tcPr>
          <w:p w14:paraId="7BBE940D" w14:textId="0959955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998" w:type="dxa"/>
            <w:vAlign w:val="bottom"/>
          </w:tcPr>
          <w:p w14:paraId="5942BF2A" w14:textId="4CC2F32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857" w:type="dxa"/>
            <w:vAlign w:val="bottom"/>
          </w:tcPr>
          <w:p w14:paraId="70ACA59E" w14:textId="6DF658F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4</w:t>
            </w:r>
          </w:p>
        </w:tc>
        <w:tc>
          <w:tcPr>
            <w:tcW w:w="1523" w:type="dxa"/>
            <w:vAlign w:val="bottom"/>
          </w:tcPr>
          <w:p w14:paraId="2A5A85CD" w14:textId="1EBFA7A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6DCBD66C" w14:textId="398F032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2.2</w:t>
            </w:r>
          </w:p>
        </w:tc>
        <w:tc>
          <w:tcPr>
            <w:tcW w:w="960" w:type="dxa"/>
            <w:shd w:val="clear" w:color="auto" w:fill="B2D7EE"/>
            <w:vAlign w:val="bottom"/>
          </w:tcPr>
          <w:p w14:paraId="3FEDDBFB" w14:textId="3E78374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7.3</w:t>
            </w:r>
          </w:p>
        </w:tc>
      </w:tr>
      <w:tr w:rsidR="007C4D0E" w:rsidRPr="007C4D0E" w14:paraId="2C70A026"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286F0908" w14:textId="132EE2AF" w:rsidR="006F3C54" w:rsidRPr="007C4D0E" w:rsidRDefault="006F3C54" w:rsidP="006F3C54">
            <w:pPr>
              <w:pStyle w:val="BodyText"/>
              <w:rPr>
                <w:b w:val="0"/>
                <w:bCs w:val="0"/>
                <w:sz w:val="16"/>
                <w:szCs w:val="16"/>
              </w:rPr>
            </w:pPr>
            <w:r w:rsidRPr="007C4D0E">
              <w:lastRenderedPageBreak/>
              <w:t>C01A</w:t>
            </w:r>
          </w:p>
        </w:tc>
        <w:tc>
          <w:tcPr>
            <w:tcW w:w="2538" w:type="dxa"/>
          </w:tcPr>
          <w:p w14:paraId="46BA3353" w14:textId="08BB1DD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7C4D0E">
              <w:t>Carronside</w:t>
            </w:r>
            <w:proofErr w:type="spellEnd"/>
            <w:r w:rsidRPr="007C4D0E">
              <w:t xml:space="preserve"> WWPS - Stenhouse Muir</w:t>
            </w:r>
          </w:p>
        </w:tc>
        <w:tc>
          <w:tcPr>
            <w:tcW w:w="1422" w:type="dxa"/>
            <w:vAlign w:val="bottom"/>
          </w:tcPr>
          <w:p w14:paraId="704FD290" w14:textId="24ED3EF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264" w:type="dxa"/>
            <w:vAlign w:val="bottom"/>
          </w:tcPr>
          <w:p w14:paraId="414DCF3B" w14:textId="3C94541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167" w:type="dxa"/>
            <w:vAlign w:val="bottom"/>
          </w:tcPr>
          <w:p w14:paraId="6113DA15" w14:textId="216B5E4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51A234B0" w14:textId="2F0BEAA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4.3</w:t>
            </w:r>
          </w:p>
        </w:tc>
        <w:tc>
          <w:tcPr>
            <w:tcW w:w="975" w:type="dxa"/>
            <w:vAlign w:val="bottom"/>
          </w:tcPr>
          <w:p w14:paraId="56CC34B4" w14:textId="77352ED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998" w:type="dxa"/>
            <w:vAlign w:val="bottom"/>
          </w:tcPr>
          <w:p w14:paraId="730EC563" w14:textId="4E525D0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857" w:type="dxa"/>
            <w:vAlign w:val="bottom"/>
          </w:tcPr>
          <w:p w14:paraId="18B76BAA" w14:textId="48C7792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9</w:t>
            </w:r>
          </w:p>
        </w:tc>
        <w:tc>
          <w:tcPr>
            <w:tcW w:w="1523" w:type="dxa"/>
            <w:vAlign w:val="bottom"/>
          </w:tcPr>
          <w:p w14:paraId="4FAA269C" w14:textId="277EF1E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4D97FDF2" w14:textId="4C1321F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3.5</w:t>
            </w:r>
          </w:p>
        </w:tc>
        <w:tc>
          <w:tcPr>
            <w:tcW w:w="960" w:type="dxa"/>
            <w:shd w:val="clear" w:color="auto" w:fill="B2D7EE"/>
            <w:vAlign w:val="bottom"/>
          </w:tcPr>
          <w:p w14:paraId="5AF60D7F" w14:textId="150B65B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15.1</w:t>
            </w:r>
          </w:p>
        </w:tc>
      </w:tr>
      <w:tr w:rsidR="007C4D0E" w:rsidRPr="007C4D0E" w14:paraId="2763AAD6"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77BC9191" w14:textId="017FFCA3" w:rsidR="006F3C54" w:rsidRPr="007C4D0E" w:rsidRDefault="006F3C54" w:rsidP="006F3C54">
            <w:pPr>
              <w:pStyle w:val="BodyText"/>
              <w:rPr>
                <w:b w:val="0"/>
                <w:bCs w:val="0"/>
                <w:sz w:val="16"/>
                <w:szCs w:val="16"/>
              </w:rPr>
            </w:pPr>
            <w:r w:rsidRPr="007C4D0E">
              <w:t>C01B</w:t>
            </w:r>
          </w:p>
        </w:tc>
        <w:tc>
          <w:tcPr>
            <w:tcW w:w="2538" w:type="dxa"/>
          </w:tcPr>
          <w:p w14:paraId="1829579F" w14:textId="260B983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7C4D0E">
              <w:t>Carronside</w:t>
            </w:r>
            <w:proofErr w:type="spellEnd"/>
            <w:r w:rsidRPr="007C4D0E">
              <w:t xml:space="preserve"> WWPS - Stenhouse Muir</w:t>
            </w:r>
          </w:p>
        </w:tc>
        <w:tc>
          <w:tcPr>
            <w:tcW w:w="1422" w:type="dxa"/>
            <w:vAlign w:val="bottom"/>
          </w:tcPr>
          <w:p w14:paraId="051330A1" w14:textId="7149D48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264" w:type="dxa"/>
            <w:vAlign w:val="bottom"/>
          </w:tcPr>
          <w:p w14:paraId="4C3D3700" w14:textId="386C127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6373E2C6" w14:textId="250D592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217" w:type="dxa"/>
            <w:shd w:val="clear" w:color="auto" w:fill="FFF4A0" w:themeFill="accent5" w:themeFillTint="66"/>
            <w:vAlign w:val="bottom"/>
          </w:tcPr>
          <w:p w14:paraId="6FCFB5B8" w14:textId="0C2181D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8.3</w:t>
            </w:r>
          </w:p>
        </w:tc>
        <w:tc>
          <w:tcPr>
            <w:tcW w:w="975" w:type="dxa"/>
            <w:vAlign w:val="bottom"/>
          </w:tcPr>
          <w:p w14:paraId="0E7B5459" w14:textId="7C7FAF3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998" w:type="dxa"/>
            <w:vAlign w:val="bottom"/>
          </w:tcPr>
          <w:p w14:paraId="2C5FA197" w14:textId="49717FB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2</w:t>
            </w:r>
          </w:p>
        </w:tc>
        <w:tc>
          <w:tcPr>
            <w:tcW w:w="1857" w:type="dxa"/>
            <w:vAlign w:val="bottom"/>
          </w:tcPr>
          <w:p w14:paraId="6BC6EDBA" w14:textId="223E365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523" w:type="dxa"/>
            <w:vAlign w:val="bottom"/>
          </w:tcPr>
          <w:p w14:paraId="499AEA89" w14:textId="47B6DEA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6</w:t>
            </w:r>
          </w:p>
        </w:tc>
        <w:tc>
          <w:tcPr>
            <w:tcW w:w="1045" w:type="dxa"/>
            <w:shd w:val="clear" w:color="auto" w:fill="FFF4A0" w:themeFill="accent5" w:themeFillTint="66"/>
            <w:vAlign w:val="bottom"/>
          </w:tcPr>
          <w:p w14:paraId="57246E3F" w14:textId="4D877D1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7.0</w:t>
            </w:r>
          </w:p>
        </w:tc>
        <w:tc>
          <w:tcPr>
            <w:tcW w:w="960" w:type="dxa"/>
            <w:shd w:val="clear" w:color="auto" w:fill="B2D7EE"/>
            <w:vAlign w:val="bottom"/>
          </w:tcPr>
          <w:p w14:paraId="2BA656FB" w14:textId="61D784F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58.1</w:t>
            </w:r>
          </w:p>
        </w:tc>
      </w:tr>
      <w:tr w:rsidR="007C4D0E" w:rsidRPr="007C4D0E" w14:paraId="236C2E19"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359D8A71" w14:textId="18E94A85" w:rsidR="006F3C54" w:rsidRPr="007C4D0E" w:rsidRDefault="006F3C54" w:rsidP="006F3C54">
            <w:pPr>
              <w:pStyle w:val="BodyText"/>
              <w:rPr>
                <w:b w:val="0"/>
                <w:bCs w:val="0"/>
                <w:sz w:val="16"/>
                <w:szCs w:val="16"/>
              </w:rPr>
            </w:pPr>
            <w:r w:rsidRPr="007C4D0E">
              <w:t>C02</w:t>
            </w:r>
          </w:p>
        </w:tc>
        <w:tc>
          <w:tcPr>
            <w:tcW w:w="2538" w:type="dxa"/>
          </w:tcPr>
          <w:p w14:paraId="77D4DB74" w14:textId="48DC904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7C4D0E">
              <w:t>Carronside</w:t>
            </w:r>
            <w:proofErr w:type="spellEnd"/>
            <w:r w:rsidRPr="007C4D0E">
              <w:t xml:space="preserve"> WWPS - Stenhouse Muir</w:t>
            </w:r>
          </w:p>
        </w:tc>
        <w:tc>
          <w:tcPr>
            <w:tcW w:w="1422" w:type="dxa"/>
            <w:vAlign w:val="bottom"/>
          </w:tcPr>
          <w:p w14:paraId="3BF3D924" w14:textId="24150A3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264" w:type="dxa"/>
            <w:vAlign w:val="bottom"/>
          </w:tcPr>
          <w:p w14:paraId="14DE186A" w14:textId="5635BDF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275B6849" w14:textId="66C497D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78BC80D2" w14:textId="1F023CB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6.0</w:t>
            </w:r>
          </w:p>
        </w:tc>
        <w:tc>
          <w:tcPr>
            <w:tcW w:w="975" w:type="dxa"/>
            <w:vAlign w:val="bottom"/>
          </w:tcPr>
          <w:p w14:paraId="72A7035A" w14:textId="33E127D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998" w:type="dxa"/>
            <w:vAlign w:val="bottom"/>
          </w:tcPr>
          <w:p w14:paraId="0C3898B2" w14:textId="5FC2C67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857" w:type="dxa"/>
            <w:vAlign w:val="bottom"/>
          </w:tcPr>
          <w:p w14:paraId="7246A806" w14:textId="4E43944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8</w:t>
            </w:r>
          </w:p>
        </w:tc>
        <w:tc>
          <w:tcPr>
            <w:tcW w:w="1523" w:type="dxa"/>
            <w:vAlign w:val="bottom"/>
          </w:tcPr>
          <w:p w14:paraId="1BA8D356" w14:textId="119C164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36C0461C" w14:textId="2C0E606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5.7</w:t>
            </w:r>
          </w:p>
        </w:tc>
        <w:tc>
          <w:tcPr>
            <w:tcW w:w="960" w:type="dxa"/>
            <w:shd w:val="clear" w:color="auto" w:fill="B2D7EE"/>
            <w:vAlign w:val="bottom"/>
          </w:tcPr>
          <w:p w14:paraId="094E7F09" w14:textId="3E95306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34.2</w:t>
            </w:r>
          </w:p>
        </w:tc>
      </w:tr>
      <w:tr w:rsidR="007C4D0E" w:rsidRPr="007C4D0E" w14:paraId="01450151"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083146E8" w14:textId="39E15CE1" w:rsidR="006F3C54" w:rsidRPr="007C4D0E" w:rsidRDefault="006F3C54" w:rsidP="006F3C54">
            <w:pPr>
              <w:pStyle w:val="BodyText"/>
              <w:rPr>
                <w:b w:val="0"/>
                <w:bCs w:val="0"/>
                <w:sz w:val="16"/>
                <w:szCs w:val="16"/>
              </w:rPr>
            </w:pPr>
            <w:r w:rsidRPr="007C4D0E">
              <w:t>C03</w:t>
            </w:r>
          </w:p>
        </w:tc>
        <w:tc>
          <w:tcPr>
            <w:tcW w:w="2538" w:type="dxa"/>
          </w:tcPr>
          <w:p w14:paraId="6579F33E" w14:textId="15B4EBE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7C4D0E">
              <w:t>Carronside</w:t>
            </w:r>
            <w:proofErr w:type="spellEnd"/>
            <w:r w:rsidRPr="007C4D0E">
              <w:t xml:space="preserve"> WWPS - Carron</w:t>
            </w:r>
          </w:p>
        </w:tc>
        <w:tc>
          <w:tcPr>
            <w:tcW w:w="1422" w:type="dxa"/>
            <w:vAlign w:val="bottom"/>
          </w:tcPr>
          <w:p w14:paraId="12757DDF" w14:textId="7C6DAE5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264" w:type="dxa"/>
            <w:vAlign w:val="bottom"/>
          </w:tcPr>
          <w:p w14:paraId="406AA084" w14:textId="16C6F74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559CACE3" w14:textId="6A0A5D2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76A15E7F" w14:textId="2AA477A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7.6</w:t>
            </w:r>
          </w:p>
        </w:tc>
        <w:tc>
          <w:tcPr>
            <w:tcW w:w="975" w:type="dxa"/>
            <w:vAlign w:val="bottom"/>
          </w:tcPr>
          <w:p w14:paraId="27B32CC4" w14:textId="028E733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998" w:type="dxa"/>
            <w:vAlign w:val="bottom"/>
          </w:tcPr>
          <w:p w14:paraId="1FC93425" w14:textId="2DE6FE5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857" w:type="dxa"/>
            <w:vAlign w:val="bottom"/>
          </w:tcPr>
          <w:p w14:paraId="04E23A39" w14:textId="11B9198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8</w:t>
            </w:r>
          </w:p>
        </w:tc>
        <w:tc>
          <w:tcPr>
            <w:tcW w:w="1523" w:type="dxa"/>
            <w:vAlign w:val="bottom"/>
          </w:tcPr>
          <w:p w14:paraId="75E05AD2" w14:textId="0514C4B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3B091A62" w14:textId="08CC035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7.0</w:t>
            </w:r>
          </w:p>
        </w:tc>
        <w:tc>
          <w:tcPr>
            <w:tcW w:w="960" w:type="dxa"/>
            <w:shd w:val="clear" w:color="auto" w:fill="B2D7EE"/>
            <w:vAlign w:val="bottom"/>
          </w:tcPr>
          <w:p w14:paraId="6745F140" w14:textId="15A9E0E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53.2</w:t>
            </w:r>
          </w:p>
        </w:tc>
      </w:tr>
      <w:tr w:rsidR="007C4D0E" w:rsidRPr="007C4D0E" w14:paraId="3E9ADDC4"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4F502477" w14:textId="7F0EC4AD" w:rsidR="006F3C54" w:rsidRPr="007C4D0E" w:rsidRDefault="006F3C54" w:rsidP="006F3C54">
            <w:pPr>
              <w:pStyle w:val="BodyText"/>
              <w:rPr>
                <w:b w:val="0"/>
                <w:bCs w:val="0"/>
                <w:sz w:val="16"/>
                <w:szCs w:val="16"/>
              </w:rPr>
            </w:pPr>
            <w:r w:rsidRPr="007C4D0E">
              <w:t>C04</w:t>
            </w:r>
          </w:p>
        </w:tc>
        <w:tc>
          <w:tcPr>
            <w:tcW w:w="2538" w:type="dxa"/>
          </w:tcPr>
          <w:p w14:paraId="5093D13B" w14:textId="749C18C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7C4D0E">
              <w:t>Carronside</w:t>
            </w:r>
            <w:proofErr w:type="spellEnd"/>
            <w:r w:rsidRPr="007C4D0E">
              <w:t xml:space="preserve"> WWPS - Carron</w:t>
            </w:r>
          </w:p>
        </w:tc>
        <w:tc>
          <w:tcPr>
            <w:tcW w:w="1422" w:type="dxa"/>
            <w:vAlign w:val="bottom"/>
          </w:tcPr>
          <w:p w14:paraId="51CEAE3B" w14:textId="3126AB4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264" w:type="dxa"/>
            <w:vAlign w:val="bottom"/>
          </w:tcPr>
          <w:p w14:paraId="00FEF98F" w14:textId="3385B21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167" w:type="dxa"/>
            <w:vAlign w:val="bottom"/>
          </w:tcPr>
          <w:p w14:paraId="50B89A8C" w14:textId="2B0CDF8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550DBE28" w14:textId="27E86EC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4.3</w:t>
            </w:r>
          </w:p>
        </w:tc>
        <w:tc>
          <w:tcPr>
            <w:tcW w:w="975" w:type="dxa"/>
            <w:vAlign w:val="bottom"/>
          </w:tcPr>
          <w:p w14:paraId="0B44ECE9" w14:textId="1AEF74C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998" w:type="dxa"/>
            <w:vAlign w:val="bottom"/>
          </w:tcPr>
          <w:p w14:paraId="6E415B18" w14:textId="6F5EF87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857" w:type="dxa"/>
            <w:vAlign w:val="bottom"/>
          </w:tcPr>
          <w:p w14:paraId="5C508740" w14:textId="296FAE3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523" w:type="dxa"/>
            <w:vAlign w:val="bottom"/>
          </w:tcPr>
          <w:p w14:paraId="186192DF" w14:textId="3C7BA03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6</w:t>
            </w:r>
          </w:p>
        </w:tc>
        <w:tc>
          <w:tcPr>
            <w:tcW w:w="1045" w:type="dxa"/>
            <w:shd w:val="clear" w:color="auto" w:fill="FFF4A0" w:themeFill="accent5" w:themeFillTint="66"/>
            <w:vAlign w:val="bottom"/>
          </w:tcPr>
          <w:p w14:paraId="724C28B6" w14:textId="6DBF34B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6.5</w:t>
            </w:r>
          </w:p>
        </w:tc>
        <w:tc>
          <w:tcPr>
            <w:tcW w:w="960" w:type="dxa"/>
            <w:shd w:val="clear" w:color="auto" w:fill="B2D7EE"/>
            <w:vAlign w:val="bottom"/>
          </w:tcPr>
          <w:p w14:paraId="6EC2B4B1" w14:textId="5B55B07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28.0</w:t>
            </w:r>
          </w:p>
        </w:tc>
      </w:tr>
      <w:tr w:rsidR="007C4D0E" w:rsidRPr="007C4D0E" w14:paraId="47C658A3"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563A7E98" w14:textId="3668361E" w:rsidR="006F3C54" w:rsidRPr="007C4D0E" w:rsidRDefault="006F3C54" w:rsidP="006F3C54">
            <w:pPr>
              <w:pStyle w:val="BodyText"/>
              <w:rPr>
                <w:b w:val="0"/>
                <w:bCs w:val="0"/>
                <w:sz w:val="16"/>
                <w:szCs w:val="16"/>
              </w:rPr>
            </w:pPr>
            <w:r w:rsidRPr="007C4D0E">
              <w:t>C05</w:t>
            </w:r>
          </w:p>
        </w:tc>
        <w:tc>
          <w:tcPr>
            <w:tcW w:w="2538" w:type="dxa"/>
          </w:tcPr>
          <w:p w14:paraId="1D17779F" w14:textId="56F0EA7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7C4D0E">
              <w:t>Carronside</w:t>
            </w:r>
            <w:proofErr w:type="spellEnd"/>
            <w:r w:rsidRPr="007C4D0E">
              <w:t xml:space="preserve"> WWPS - Carron</w:t>
            </w:r>
          </w:p>
        </w:tc>
        <w:tc>
          <w:tcPr>
            <w:tcW w:w="1422" w:type="dxa"/>
            <w:vAlign w:val="bottom"/>
          </w:tcPr>
          <w:p w14:paraId="2854BF8B" w14:textId="01606FD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264" w:type="dxa"/>
            <w:vAlign w:val="bottom"/>
          </w:tcPr>
          <w:p w14:paraId="5644F47D" w14:textId="6BAE9EE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2E6433B5" w14:textId="25131F6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5520677E" w14:textId="69A8477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7.6</w:t>
            </w:r>
          </w:p>
        </w:tc>
        <w:tc>
          <w:tcPr>
            <w:tcW w:w="975" w:type="dxa"/>
            <w:vAlign w:val="bottom"/>
          </w:tcPr>
          <w:p w14:paraId="572F2437" w14:textId="77CAC85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998" w:type="dxa"/>
            <w:vAlign w:val="bottom"/>
          </w:tcPr>
          <w:p w14:paraId="468D2AD8" w14:textId="3975AF1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2</w:t>
            </w:r>
          </w:p>
        </w:tc>
        <w:tc>
          <w:tcPr>
            <w:tcW w:w="1857" w:type="dxa"/>
            <w:vAlign w:val="bottom"/>
          </w:tcPr>
          <w:p w14:paraId="30B18AA5" w14:textId="72C9EED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8</w:t>
            </w:r>
          </w:p>
        </w:tc>
        <w:tc>
          <w:tcPr>
            <w:tcW w:w="1523" w:type="dxa"/>
            <w:vAlign w:val="bottom"/>
          </w:tcPr>
          <w:p w14:paraId="26209E2E" w14:textId="47DBF1B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4C611411" w14:textId="5BD4C40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5.0</w:t>
            </w:r>
          </w:p>
        </w:tc>
        <w:tc>
          <w:tcPr>
            <w:tcW w:w="960" w:type="dxa"/>
            <w:shd w:val="clear" w:color="auto" w:fill="B2D7EE"/>
            <w:vAlign w:val="bottom"/>
          </w:tcPr>
          <w:p w14:paraId="434BA359" w14:textId="0C715CD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38.0</w:t>
            </w:r>
          </w:p>
        </w:tc>
      </w:tr>
      <w:tr w:rsidR="007C4D0E" w:rsidRPr="007C4D0E" w14:paraId="4B891CB3"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1F432DBF" w14:textId="5B088195" w:rsidR="006F3C54" w:rsidRPr="007C4D0E" w:rsidRDefault="006F3C54" w:rsidP="006F3C54">
            <w:pPr>
              <w:pStyle w:val="BodyText"/>
              <w:rPr>
                <w:b w:val="0"/>
                <w:bCs w:val="0"/>
                <w:sz w:val="16"/>
                <w:szCs w:val="16"/>
              </w:rPr>
            </w:pPr>
            <w:r w:rsidRPr="007C4D0E">
              <w:t>C06</w:t>
            </w:r>
          </w:p>
        </w:tc>
        <w:tc>
          <w:tcPr>
            <w:tcW w:w="2538" w:type="dxa"/>
          </w:tcPr>
          <w:p w14:paraId="6F3ECBA1" w14:textId="7060121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7C4D0E">
              <w:t>Carronside</w:t>
            </w:r>
            <w:proofErr w:type="spellEnd"/>
            <w:r w:rsidRPr="007C4D0E">
              <w:t xml:space="preserve"> WWPS - Carron</w:t>
            </w:r>
          </w:p>
        </w:tc>
        <w:tc>
          <w:tcPr>
            <w:tcW w:w="1422" w:type="dxa"/>
            <w:vAlign w:val="bottom"/>
          </w:tcPr>
          <w:p w14:paraId="5716D81F" w14:textId="7403A08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264" w:type="dxa"/>
            <w:vAlign w:val="bottom"/>
          </w:tcPr>
          <w:p w14:paraId="226E0830" w14:textId="4A3382D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723CD4A1" w14:textId="352F335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22B6115C" w14:textId="6ED27F0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6.0</w:t>
            </w:r>
          </w:p>
        </w:tc>
        <w:tc>
          <w:tcPr>
            <w:tcW w:w="975" w:type="dxa"/>
            <w:vAlign w:val="bottom"/>
          </w:tcPr>
          <w:p w14:paraId="3DC4CD6A" w14:textId="1C5F2BB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998" w:type="dxa"/>
            <w:vAlign w:val="bottom"/>
          </w:tcPr>
          <w:p w14:paraId="420930ED" w14:textId="0A1E04E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857" w:type="dxa"/>
            <w:vAlign w:val="bottom"/>
          </w:tcPr>
          <w:p w14:paraId="75A6D0A2" w14:textId="3CAE9C1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8</w:t>
            </w:r>
          </w:p>
        </w:tc>
        <w:tc>
          <w:tcPr>
            <w:tcW w:w="1523" w:type="dxa"/>
            <w:vAlign w:val="bottom"/>
          </w:tcPr>
          <w:p w14:paraId="1B9EBD35" w14:textId="11A7ACA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33CD5287" w14:textId="6896306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7.0</w:t>
            </w:r>
          </w:p>
        </w:tc>
        <w:tc>
          <w:tcPr>
            <w:tcW w:w="960" w:type="dxa"/>
            <w:shd w:val="clear" w:color="auto" w:fill="B2D7EE"/>
            <w:vAlign w:val="bottom"/>
          </w:tcPr>
          <w:p w14:paraId="66E3C854" w14:textId="64CC5ED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42.0</w:t>
            </w:r>
          </w:p>
        </w:tc>
      </w:tr>
      <w:tr w:rsidR="007C4D0E" w:rsidRPr="007C4D0E" w14:paraId="46B1475A"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661EE53A" w14:textId="443F7B23" w:rsidR="006F3C54" w:rsidRPr="007C4D0E" w:rsidRDefault="006F3C54" w:rsidP="006F3C54">
            <w:pPr>
              <w:pStyle w:val="BodyText"/>
              <w:rPr>
                <w:b w:val="0"/>
                <w:bCs w:val="0"/>
                <w:sz w:val="16"/>
                <w:szCs w:val="16"/>
              </w:rPr>
            </w:pPr>
            <w:r w:rsidRPr="007C4D0E">
              <w:t>C07</w:t>
            </w:r>
          </w:p>
        </w:tc>
        <w:tc>
          <w:tcPr>
            <w:tcW w:w="2538" w:type="dxa"/>
          </w:tcPr>
          <w:p w14:paraId="4A4CD8FB" w14:textId="5263CB8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7C4D0E">
              <w:t>Carronside</w:t>
            </w:r>
            <w:proofErr w:type="spellEnd"/>
            <w:r w:rsidRPr="007C4D0E">
              <w:t xml:space="preserve"> WWPS - Carron</w:t>
            </w:r>
          </w:p>
        </w:tc>
        <w:tc>
          <w:tcPr>
            <w:tcW w:w="1422" w:type="dxa"/>
            <w:vAlign w:val="bottom"/>
          </w:tcPr>
          <w:p w14:paraId="012CF924" w14:textId="0F5F8CD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264" w:type="dxa"/>
            <w:vAlign w:val="bottom"/>
          </w:tcPr>
          <w:p w14:paraId="355E9965" w14:textId="5FAADE0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167" w:type="dxa"/>
            <w:vAlign w:val="bottom"/>
          </w:tcPr>
          <w:p w14:paraId="092F7DD4" w14:textId="3915CA0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217" w:type="dxa"/>
            <w:shd w:val="clear" w:color="auto" w:fill="FFF4A0" w:themeFill="accent5" w:themeFillTint="66"/>
            <w:vAlign w:val="bottom"/>
          </w:tcPr>
          <w:p w14:paraId="7DFAED97" w14:textId="13F3591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1.6</w:t>
            </w:r>
          </w:p>
        </w:tc>
        <w:tc>
          <w:tcPr>
            <w:tcW w:w="975" w:type="dxa"/>
            <w:vAlign w:val="bottom"/>
          </w:tcPr>
          <w:p w14:paraId="1E79AB90" w14:textId="79AC865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998" w:type="dxa"/>
            <w:vAlign w:val="bottom"/>
          </w:tcPr>
          <w:p w14:paraId="3CB76C2F" w14:textId="6AAA950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857" w:type="dxa"/>
            <w:vAlign w:val="bottom"/>
          </w:tcPr>
          <w:p w14:paraId="63BE1BBE" w14:textId="2D248DF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9</w:t>
            </w:r>
          </w:p>
        </w:tc>
        <w:tc>
          <w:tcPr>
            <w:tcW w:w="1523" w:type="dxa"/>
            <w:vAlign w:val="bottom"/>
          </w:tcPr>
          <w:p w14:paraId="0F3B2B9B" w14:textId="6E66A40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6C049C24" w14:textId="72AE967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4.7</w:t>
            </w:r>
          </w:p>
        </w:tc>
        <w:tc>
          <w:tcPr>
            <w:tcW w:w="960" w:type="dxa"/>
            <w:shd w:val="clear" w:color="auto" w:fill="B2D7EE"/>
            <w:vAlign w:val="bottom"/>
          </w:tcPr>
          <w:p w14:paraId="07E7122F" w14:textId="2ECE9CC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7.5</w:t>
            </w:r>
          </w:p>
        </w:tc>
      </w:tr>
      <w:tr w:rsidR="007C4D0E" w:rsidRPr="007C4D0E" w14:paraId="7AFCC5EF"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1A0B1CF7" w14:textId="5887F76E" w:rsidR="006F3C54" w:rsidRPr="007C4D0E" w:rsidRDefault="006F3C54" w:rsidP="006F3C54">
            <w:pPr>
              <w:pStyle w:val="BodyText"/>
              <w:rPr>
                <w:b w:val="0"/>
                <w:bCs w:val="0"/>
                <w:sz w:val="16"/>
                <w:szCs w:val="16"/>
              </w:rPr>
            </w:pPr>
            <w:r w:rsidRPr="007C4D0E">
              <w:t>C08</w:t>
            </w:r>
          </w:p>
        </w:tc>
        <w:tc>
          <w:tcPr>
            <w:tcW w:w="2538" w:type="dxa"/>
          </w:tcPr>
          <w:p w14:paraId="3762FE55" w14:textId="732C27F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7C4D0E">
              <w:t>Carronside</w:t>
            </w:r>
            <w:proofErr w:type="spellEnd"/>
            <w:r w:rsidRPr="007C4D0E">
              <w:t xml:space="preserve"> WWPS - </w:t>
            </w:r>
            <w:proofErr w:type="spellStart"/>
            <w:r w:rsidRPr="007C4D0E">
              <w:t>Carronshore</w:t>
            </w:r>
            <w:proofErr w:type="spellEnd"/>
          </w:p>
        </w:tc>
        <w:tc>
          <w:tcPr>
            <w:tcW w:w="1422" w:type="dxa"/>
            <w:vAlign w:val="bottom"/>
          </w:tcPr>
          <w:p w14:paraId="6BC3CB1C" w14:textId="4760965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264" w:type="dxa"/>
            <w:vAlign w:val="bottom"/>
          </w:tcPr>
          <w:p w14:paraId="5153CEE8" w14:textId="5F75707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17357D1D" w14:textId="3768305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7A0D8B69" w14:textId="331257E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6.0</w:t>
            </w:r>
          </w:p>
        </w:tc>
        <w:tc>
          <w:tcPr>
            <w:tcW w:w="975" w:type="dxa"/>
            <w:vAlign w:val="bottom"/>
          </w:tcPr>
          <w:p w14:paraId="74AA3F17" w14:textId="61C3603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998" w:type="dxa"/>
            <w:vAlign w:val="bottom"/>
          </w:tcPr>
          <w:p w14:paraId="4243509D" w14:textId="1F4FA86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857" w:type="dxa"/>
            <w:vAlign w:val="bottom"/>
          </w:tcPr>
          <w:p w14:paraId="2B78693C" w14:textId="4DFD342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6</w:t>
            </w:r>
          </w:p>
        </w:tc>
        <w:tc>
          <w:tcPr>
            <w:tcW w:w="1523" w:type="dxa"/>
            <w:vAlign w:val="bottom"/>
          </w:tcPr>
          <w:p w14:paraId="4569E03D" w14:textId="05C61B0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4</w:t>
            </w:r>
          </w:p>
        </w:tc>
        <w:tc>
          <w:tcPr>
            <w:tcW w:w="1045" w:type="dxa"/>
            <w:shd w:val="clear" w:color="auto" w:fill="FFF4A0" w:themeFill="accent5" w:themeFillTint="66"/>
            <w:vAlign w:val="bottom"/>
          </w:tcPr>
          <w:p w14:paraId="09CC5BE8" w14:textId="1C0890A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5.0</w:t>
            </w:r>
          </w:p>
        </w:tc>
        <w:tc>
          <w:tcPr>
            <w:tcW w:w="960" w:type="dxa"/>
            <w:shd w:val="clear" w:color="auto" w:fill="B2D7EE"/>
            <w:vAlign w:val="bottom"/>
          </w:tcPr>
          <w:p w14:paraId="7FEE7B4A" w14:textId="0FA107D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30.0</w:t>
            </w:r>
          </w:p>
        </w:tc>
      </w:tr>
      <w:tr w:rsidR="007C4D0E" w:rsidRPr="007C4D0E" w14:paraId="31AC1F6A"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4E424BFF" w14:textId="1419E4BB" w:rsidR="006F3C54" w:rsidRPr="007C4D0E" w:rsidRDefault="006F3C54" w:rsidP="006F3C54">
            <w:pPr>
              <w:pStyle w:val="BodyText"/>
              <w:rPr>
                <w:b w:val="0"/>
                <w:bCs w:val="0"/>
                <w:sz w:val="16"/>
                <w:szCs w:val="16"/>
              </w:rPr>
            </w:pPr>
            <w:r w:rsidRPr="007C4D0E">
              <w:t>C09</w:t>
            </w:r>
          </w:p>
        </w:tc>
        <w:tc>
          <w:tcPr>
            <w:tcW w:w="2538" w:type="dxa"/>
          </w:tcPr>
          <w:p w14:paraId="606A5E4F" w14:textId="406894F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7C4D0E">
              <w:t>Carronside</w:t>
            </w:r>
            <w:proofErr w:type="spellEnd"/>
            <w:r w:rsidRPr="007C4D0E">
              <w:t xml:space="preserve"> WWPS - River Carron</w:t>
            </w:r>
          </w:p>
        </w:tc>
        <w:tc>
          <w:tcPr>
            <w:tcW w:w="1422" w:type="dxa"/>
            <w:vAlign w:val="bottom"/>
          </w:tcPr>
          <w:p w14:paraId="6BB0F362" w14:textId="2FB79CE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264" w:type="dxa"/>
            <w:vAlign w:val="bottom"/>
          </w:tcPr>
          <w:p w14:paraId="7E75EC03" w14:textId="320B07C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0CEC2136" w14:textId="6C376B6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217" w:type="dxa"/>
            <w:shd w:val="clear" w:color="auto" w:fill="FFF4A0" w:themeFill="accent5" w:themeFillTint="66"/>
            <w:vAlign w:val="bottom"/>
          </w:tcPr>
          <w:p w14:paraId="59C2BA4E" w14:textId="251F90F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6.6</w:t>
            </w:r>
          </w:p>
        </w:tc>
        <w:tc>
          <w:tcPr>
            <w:tcW w:w="975" w:type="dxa"/>
            <w:vAlign w:val="bottom"/>
          </w:tcPr>
          <w:p w14:paraId="1E722A30" w14:textId="4709A2C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998" w:type="dxa"/>
            <w:vAlign w:val="bottom"/>
          </w:tcPr>
          <w:p w14:paraId="1CC943D7" w14:textId="57B5C17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857" w:type="dxa"/>
            <w:vAlign w:val="bottom"/>
          </w:tcPr>
          <w:p w14:paraId="703C3EC2" w14:textId="72CB0B8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9</w:t>
            </w:r>
          </w:p>
        </w:tc>
        <w:tc>
          <w:tcPr>
            <w:tcW w:w="1523" w:type="dxa"/>
            <w:vAlign w:val="bottom"/>
          </w:tcPr>
          <w:p w14:paraId="52408665" w14:textId="72852C9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1070BC84" w14:textId="7A0C060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7.2</w:t>
            </w:r>
          </w:p>
        </w:tc>
        <w:tc>
          <w:tcPr>
            <w:tcW w:w="960" w:type="dxa"/>
            <w:shd w:val="clear" w:color="auto" w:fill="B2D7EE"/>
            <w:vAlign w:val="bottom"/>
          </w:tcPr>
          <w:p w14:paraId="4FFCD60A" w14:textId="3A4F1EE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47.5</w:t>
            </w:r>
          </w:p>
        </w:tc>
      </w:tr>
      <w:tr w:rsidR="007C4D0E" w:rsidRPr="007C4D0E" w14:paraId="55D560D3"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333E00EC" w14:textId="54ABD392" w:rsidR="006F3C54" w:rsidRPr="007C4D0E" w:rsidRDefault="006F3C54" w:rsidP="006F3C54">
            <w:pPr>
              <w:pStyle w:val="BodyText"/>
              <w:rPr>
                <w:b w:val="0"/>
                <w:bCs w:val="0"/>
                <w:sz w:val="16"/>
                <w:szCs w:val="16"/>
              </w:rPr>
            </w:pPr>
            <w:r w:rsidRPr="007C4D0E">
              <w:t>C10</w:t>
            </w:r>
          </w:p>
        </w:tc>
        <w:tc>
          <w:tcPr>
            <w:tcW w:w="2538" w:type="dxa"/>
          </w:tcPr>
          <w:p w14:paraId="6CB62849" w14:textId="5EE0645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7C4D0E">
              <w:t>Carronside</w:t>
            </w:r>
            <w:proofErr w:type="spellEnd"/>
            <w:r w:rsidRPr="007C4D0E">
              <w:t xml:space="preserve"> WWPS - River Carron</w:t>
            </w:r>
          </w:p>
        </w:tc>
        <w:tc>
          <w:tcPr>
            <w:tcW w:w="1422" w:type="dxa"/>
            <w:vAlign w:val="bottom"/>
          </w:tcPr>
          <w:p w14:paraId="23346E75" w14:textId="0861ED0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264" w:type="dxa"/>
            <w:vAlign w:val="bottom"/>
          </w:tcPr>
          <w:p w14:paraId="2D7E54BF" w14:textId="2FCEB5E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167" w:type="dxa"/>
            <w:vAlign w:val="bottom"/>
          </w:tcPr>
          <w:p w14:paraId="6285FFD9" w14:textId="2824432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217" w:type="dxa"/>
            <w:shd w:val="clear" w:color="auto" w:fill="FFF4A0" w:themeFill="accent5" w:themeFillTint="66"/>
            <w:vAlign w:val="bottom"/>
          </w:tcPr>
          <w:p w14:paraId="49B50737" w14:textId="1230A41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1.6</w:t>
            </w:r>
          </w:p>
        </w:tc>
        <w:tc>
          <w:tcPr>
            <w:tcW w:w="975" w:type="dxa"/>
            <w:vAlign w:val="bottom"/>
          </w:tcPr>
          <w:p w14:paraId="40E2AB96" w14:textId="6F13719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998" w:type="dxa"/>
            <w:vAlign w:val="bottom"/>
          </w:tcPr>
          <w:p w14:paraId="52DD74D4" w14:textId="57F9EEB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857" w:type="dxa"/>
            <w:vAlign w:val="bottom"/>
          </w:tcPr>
          <w:p w14:paraId="14D7D2F8" w14:textId="2A47F7A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8</w:t>
            </w:r>
          </w:p>
        </w:tc>
        <w:tc>
          <w:tcPr>
            <w:tcW w:w="1523" w:type="dxa"/>
            <w:vAlign w:val="bottom"/>
          </w:tcPr>
          <w:p w14:paraId="36C5216D" w14:textId="25F5010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43A02851" w14:textId="43358CA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4.5</w:t>
            </w:r>
          </w:p>
        </w:tc>
        <w:tc>
          <w:tcPr>
            <w:tcW w:w="960" w:type="dxa"/>
            <w:shd w:val="clear" w:color="auto" w:fill="B2D7EE"/>
            <w:vAlign w:val="bottom"/>
          </w:tcPr>
          <w:p w14:paraId="72377D78" w14:textId="786219C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7.2</w:t>
            </w:r>
          </w:p>
        </w:tc>
      </w:tr>
      <w:tr w:rsidR="007C4D0E" w:rsidRPr="007C4D0E" w14:paraId="33DDE05D"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75F05EC8" w14:textId="1E117169" w:rsidR="006F3C54" w:rsidRPr="007C4D0E" w:rsidRDefault="006F3C54" w:rsidP="006F3C54">
            <w:pPr>
              <w:pStyle w:val="BodyText"/>
              <w:rPr>
                <w:b w:val="0"/>
                <w:bCs w:val="0"/>
                <w:sz w:val="16"/>
                <w:szCs w:val="16"/>
              </w:rPr>
            </w:pPr>
            <w:r w:rsidRPr="007C4D0E">
              <w:t>DE01</w:t>
            </w:r>
          </w:p>
        </w:tc>
        <w:tc>
          <w:tcPr>
            <w:tcW w:w="2538" w:type="dxa"/>
          </w:tcPr>
          <w:p w14:paraId="21712096" w14:textId="1E38883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Denny</w:t>
            </w:r>
          </w:p>
        </w:tc>
        <w:tc>
          <w:tcPr>
            <w:tcW w:w="1422" w:type="dxa"/>
            <w:vAlign w:val="bottom"/>
          </w:tcPr>
          <w:p w14:paraId="0BFBCCC6" w14:textId="668457E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264" w:type="dxa"/>
            <w:vAlign w:val="bottom"/>
          </w:tcPr>
          <w:p w14:paraId="55EB76D5" w14:textId="7E2C82E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167" w:type="dxa"/>
            <w:vAlign w:val="bottom"/>
          </w:tcPr>
          <w:p w14:paraId="453ABE58" w14:textId="0CA6667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79A4FE32" w14:textId="66B5534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4.3</w:t>
            </w:r>
          </w:p>
        </w:tc>
        <w:tc>
          <w:tcPr>
            <w:tcW w:w="975" w:type="dxa"/>
            <w:vAlign w:val="bottom"/>
          </w:tcPr>
          <w:p w14:paraId="49B8C843" w14:textId="554863D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998" w:type="dxa"/>
            <w:vAlign w:val="bottom"/>
          </w:tcPr>
          <w:p w14:paraId="50E7952B" w14:textId="552A3C6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2</w:t>
            </w:r>
          </w:p>
        </w:tc>
        <w:tc>
          <w:tcPr>
            <w:tcW w:w="1857" w:type="dxa"/>
            <w:vAlign w:val="bottom"/>
          </w:tcPr>
          <w:p w14:paraId="5F5282DD" w14:textId="505B9EA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523" w:type="dxa"/>
            <w:vAlign w:val="bottom"/>
          </w:tcPr>
          <w:p w14:paraId="7B7335DE" w14:textId="65E2035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6</w:t>
            </w:r>
          </w:p>
        </w:tc>
        <w:tc>
          <w:tcPr>
            <w:tcW w:w="1045" w:type="dxa"/>
            <w:shd w:val="clear" w:color="auto" w:fill="FFF4A0" w:themeFill="accent5" w:themeFillTint="66"/>
            <w:vAlign w:val="bottom"/>
          </w:tcPr>
          <w:p w14:paraId="0DE680D5" w14:textId="2AA82EC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4.5</w:t>
            </w:r>
          </w:p>
        </w:tc>
        <w:tc>
          <w:tcPr>
            <w:tcW w:w="960" w:type="dxa"/>
            <w:shd w:val="clear" w:color="auto" w:fill="B2D7EE"/>
            <w:vAlign w:val="bottom"/>
          </w:tcPr>
          <w:p w14:paraId="5EE93688" w14:textId="111744E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19.4</w:t>
            </w:r>
          </w:p>
        </w:tc>
      </w:tr>
      <w:tr w:rsidR="007C4D0E" w:rsidRPr="007C4D0E" w14:paraId="3382884F"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61F52B45" w14:textId="33654979" w:rsidR="006F3C54" w:rsidRPr="007C4D0E" w:rsidRDefault="006F3C54" w:rsidP="006F3C54">
            <w:pPr>
              <w:pStyle w:val="BodyText"/>
              <w:rPr>
                <w:b w:val="0"/>
                <w:bCs w:val="0"/>
                <w:sz w:val="16"/>
                <w:szCs w:val="16"/>
              </w:rPr>
            </w:pPr>
            <w:r w:rsidRPr="007C4D0E">
              <w:t>DE02</w:t>
            </w:r>
          </w:p>
        </w:tc>
        <w:tc>
          <w:tcPr>
            <w:tcW w:w="2538" w:type="dxa"/>
          </w:tcPr>
          <w:p w14:paraId="1589EDF4" w14:textId="4FC078D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Denny</w:t>
            </w:r>
          </w:p>
        </w:tc>
        <w:tc>
          <w:tcPr>
            <w:tcW w:w="1422" w:type="dxa"/>
            <w:vAlign w:val="bottom"/>
          </w:tcPr>
          <w:p w14:paraId="677A7517" w14:textId="44BB767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264" w:type="dxa"/>
            <w:vAlign w:val="bottom"/>
          </w:tcPr>
          <w:p w14:paraId="5FEAF02F" w14:textId="66BC623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530D2C71" w14:textId="6410872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3B6EBE12" w14:textId="691F008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4.3</w:t>
            </w:r>
          </w:p>
        </w:tc>
        <w:tc>
          <w:tcPr>
            <w:tcW w:w="975" w:type="dxa"/>
            <w:vAlign w:val="bottom"/>
          </w:tcPr>
          <w:p w14:paraId="227E9C45" w14:textId="6564D8F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998" w:type="dxa"/>
            <w:vAlign w:val="bottom"/>
          </w:tcPr>
          <w:p w14:paraId="6E3DD3D6" w14:textId="68E4815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857" w:type="dxa"/>
            <w:vAlign w:val="bottom"/>
          </w:tcPr>
          <w:p w14:paraId="54F4B19A" w14:textId="2142483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4</w:t>
            </w:r>
          </w:p>
        </w:tc>
        <w:tc>
          <w:tcPr>
            <w:tcW w:w="1523" w:type="dxa"/>
            <w:vAlign w:val="bottom"/>
          </w:tcPr>
          <w:p w14:paraId="4A4E3A56" w14:textId="06D816A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3620C378" w14:textId="2AE9EDD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3.5</w:t>
            </w:r>
          </w:p>
        </w:tc>
        <w:tc>
          <w:tcPr>
            <w:tcW w:w="960" w:type="dxa"/>
            <w:shd w:val="clear" w:color="auto" w:fill="B2D7EE"/>
            <w:vAlign w:val="bottom"/>
          </w:tcPr>
          <w:p w14:paraId="21F79E59" w14:textId="6B57386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15.1</w:t>
            </w:r>
          </w:p>
        </w:tc>
      </w:tr>
      <w:tr w:rsidR="007C4D0E" w:rsidRPr="007C4D0E" w14:paraId="3335A4FB"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31B41F95" w14:textId="46ACBA4A" w:rsidR="006F3C54" w:rsidRPr="007C4D0E" w:rsidRDefault="006F3C54" w:rsidP="006F3C54">
            <w:pPr>
              <w:pStyle w:val="BodyText"/>
              <w:rPr>
                <w:b w:val="0"/>
                <w:bCs w:val="0"/>
                <w:sz w:val="16"/>
                <w:szCs w:val="16"/>
              </w:rPr>
            </w:pPr>
            <w:r w:rsidRPr="007C4D0E">
              <w:t>DE03</w:t>
            </w:r>
          </w:p>
        </w:tc>
        <w:tc>
          <w:tcPr>
            <w:tcW w:w="2538" w:type="dxa"/>
          </w:tcPr>
          <w:p w14:paraId="662C6BA5" w14:textId="6B7390A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Denny</w:t>
            </w:r>
          </w:p>
        </w:tc>
        <w:tc>
          <w:tcPr>
            <w:tcW w:w="1422" w:type="dxa"/>
            <w:vAlign w:val="bottom"/>
          </w:tcPr>
          <w:p w14:paraId="512A94F2" w14:textId="0C1B068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264" w:type="dxa"/>
            <w:vAlign w:val="bottom"/>
          </w:tcPr>
          <w:p w14:paraId="69A0F95A" w14:textId="03D65DD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5F8AF20C" w14:textId="51DB7B3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707495F7" w14:textId="6C12D2F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6.0</w:t>
            </w:r>
          </w:p>
        </w:tc>
        <w:tc>
          <w:tcPr>
            <w:tcW w:w="975" w:type="dxa"/>
            <w:vAlign w:val="bottom"/>
          </w:tcPr>
          <w:p w14:paraId="43AA1C3E" w14:textId="2933E30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998" w:type="dxa"/>
            <w:vAlign w:val="bottom"/>
          </w:tcPr>
          <w:p w14:paraId="700A4592" w14:textId="4698B40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857" w:type="dxa"/>
            <w:vAlign w:val="bottom"/>
          </w:tcPr>
          <w:p w14:paraId="551BE414" w14:textId="6B3FEE8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8</w:t>
            </w:r>
          </w:p>
        </w:tc>
        <w:tc>
          <w:tcPr>
            <w:tcW w:w="1523" w:type="dxa"/>
            <w:vAlign w:val="bottom"/>
          </w:tcPr>
          <w:p w14:paraId="2A09BECA" w14:textId="0EAF67E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4</w:t>
            </w:r>
          </w:p>
        </w:tc>
        <w:tc>
          <w:tcPr>
            <w:tcW w:w="1045" w:type="dxa"/>
            <w:shd w:val="clear" w:color="auto" w:fill="FFF4A0" w:themeFill="accent5" w:themeFillTint="66"/>
            <w:vAlign w:val="bottom"/>
          </w:tcPr>
          <w:p w14:paraId="52E917F5" w14:textId="7A32945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6.7</w:t>
            </w:r>
          </w:p>
        </w:tc>
        <w:tc>
          <w:tcPr>
            <w:tcW w:w="960" w:type="dxa"/>
            <w:shd w:val="clear" w:color="auto" w:fill="B2D7EE"/>
            <w:vAlign w:val="bottom"/>
          </w:tcPr>
          <w:p w14:paraId="53490445" w14:textId="01718BA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40.2</w:t>
            </w:r>
          </w:p>
        </w:tc>
      </w:tr>
      <w:tr w:rsidR="007C4D0E" w:rsidRPr="007C4D0E" w14:paraId="3AE328A8"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2C0709D3" w14:textId="70673841" w:rsidR="006F3C54" w:rsidRPr="007C4D0E" w:rsidRDefault="006F3C54" w:rsidP="006F3C54">
            <w:pPr>
              <w:pStyle w:val="BodyText"/>
              <w:rPr>
                <w:b w:val="0"/>
                <w:bCs w:val="0"/>
                <w:sz w:val="16"/>
                <w:szCs w:val="16"/>
              </w:rPr>
            </w:pPr>
            <w:r w:rsidRPr="007C4D0E">
              <w:lastRenderedPageBreak/>
              <w:t>DE04</w:t>
            </w:r>
          </w:p>
        </w:tc>
        <w:tc>
          <w:tcPr>
            <w:tcW w:w="2538" w:type="dxa"/>
          </w:tcPr>
          <w:p w14:paraId="2510B8EC" w14:textId="42E5FD7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Denny</w:t>
            </w:r>
          </w:p>
        </w:tc>
        <w:tc>
          <w:tcPr>
            <w:tcW w:w="1422" w:type="dxa"/>
            <w:vAlign w:val="bottom"/>
          </w:tcPr>
          <w:p w14:paraId="0D930456" w14:textId="7C07221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264" w:type="dxa"/>
            <w:vAlign w:val="bottom"/>
          </w:tcPr>
          <w:p w14:paraId="5C1A1F79" w14:textId="38B2B9F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713642B1" w14:textId="3B94612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49A9630E" w14:textId="465F6EF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6.0</w:t>
            </w:r>
          </w:p>
        </w:tc>
        <w:tc>
          <w:tcPr>
            <w:tcW w:w="975" w:type="dxa"/>
            <w:vAlign w:val="bottom"/>
          </w:tcPr>
          <w:p w14:paraId="0249F984" w14:textId="56306E6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998" w:type="dxa"/>
            <w:vAlign w:val="bottom"/>
          </w:tcPr>
          <w:p w14:paraId="6AF5DFDE" w14:textId="1B08C84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857" w:type="dxa"/>
            <w:vAlign w:val="bottom"/>
          </w:tcPr>
          <w:p w14:paraId="759A3A37" w14:textId="3AF90C1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6</w:t>
            </w:r>
          </w:p>
        </w:tc>
        <w:tc>
          <w:tcPr>
            <w:tcW w:w="1523" w:type="dxa"/>
            <w:vAlign w:val="bottom"/>
          </w:tcPr>
          <w:p w14:paraId="38B83669" w14:textId="7F527BB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0E0C1950" w14:textId="1A610AC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5.2</w:t>
            </w:r>
          </w:p>
        </w:tc>
        <w:tc>
          <w:tcPr>
            <w:tcW w:w="960" w:type="dxa"/>
            <w:shd w:val="clear" w:color="auto" w:fill="B2D7EE"/>
            <w:vAlign w:val="bottom"/>
          </w:tcPr>
          <w:p w14:paraId="0133CA43" w14:textId="17E6378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31.2</w:t>
            </w:r>
          </w:p>
        </w:tc>
      </w:tr>
      <w:tr w:rsidR="007C4D0E" w:rsidRPr="007C4D0E" w14:paraId="356D5912"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379B9757" w14:textId="376CA39C" w:rsidR="006F3C54" w:rsidRPr="007C4D0E" w:rsidRDefault="006F3C54" w:rsidP="006F3C54">
            <w:pPr>
              <w:pStyle w:val="BodyText"/>
              <w:rPr>
                <w:b w:val="0"/>
                <w:bCs w:val="0"/>
                <w:sz w:val="16"/>
                <w:szCs w:val="16"/>
              </w:rPr>
            </w:pPr>
            <w:r w:rsidRPr="007C4D0E">
              <w:t>DE05</w:t>
            </w:r>
          </w:p>
        </w:tc>
        <w:tc>
          <w:tcPr>
            <w:tcW w:w="2538" w:type="dxa"/>
          </w:tcPr>
          <w:p w14:paraId="6709AF88" w14:textId="5DCD605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Denny</w:t>
            </w:r>
          </w:p>
        </w:tc>
        <w:tc>
          <w:tcPr>
            <w:tcW w:w="1422" w:type="dxa"/>
            <w:vAlign w:val="bottom"/>
          </w:tcPr>
          <w:p w14:paraId="799FE6D2" w14:textId="75EDE0D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264" w:type="dxa"/>
            <w:vAlign w:val="bottom"/>
          </w:tcPr>
          <w:p w14:paraId="0666EE25" w14:textId="41D81A1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35CAABA1" w14:textId="1A6D807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3B26FD14" w14:textId="75E5C06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6.0</w:t>
            </w:r>
          </w:p>
        </w:tc>
        <w:tc>
          <w:tcPr>
            <w:tcW w:w="975" w:type="dxa"/>
            <w:vAlign w:val="bottom"/>
          </w:tcPr>
          <w:p w14:paraId="61C7CDF1" w14:textId="0A12F63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998" w:type="dxa"/>
            <w:vAlign w:val="bottom"/>
          </w:tcPr>
          <w:p w14:paraId="4934830C" w14:textId="147CDB9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857" w:type="dxa"/>
            <w:vAlign w:val="bottom"/>
          </w:tcPr>
          <w:p w14:paraId="7E943DCB" w14:textId="15005B5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6</w:t>
            </w:r>
          </w:p>
        </w:tc>
        <w:tc>
          <w:tcPr>
            <w:tcW w:w="1523" w:type="dxa"/>
            <w:vAlign w:val="bottom"/>
          </w:tcPr>
          <w:p w14:paraId="18139E2B" w14:textId="49BCD04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43A79031" w14:textId="6B8F0C0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5.2</w:t>
            </w:r>
          </w:p>
        </w:tc>
        <w:tc>
          <w:tcPr>
            <w:tcW w:w="960" w:type="dxa"/>
            <w:shd w:val="clear" w:color="auto" w:fill="B2D7EE"/>
            <w:vAlign w:val="bottom"/>
          </w:tcPr>
          <w:p w14:paraId="0E5386F7" w14:textId="69CE743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31.2</w:t>
            </w:r>
          </w:p>
        </w:tc>
      </w:tr>
      <w:tr w:rsidR="007C4D0E" w:rsidRPr="007C4D0E" w14:paraId="14CFC6C2"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3EFEC8E0" w14:textId="798D46F0" w:rsidR="006F3C54" w:rsidRPr="007C4D0E" w:rsidRDefault="006F3C54" w:rsidP="006F3C54">
            <w:pPr>
              <w:pStyle w:val="BodyText"/>
              <w:rPr>
                <w:b w:val="0"/>
                <w:bCs w:val="0"/>
                <w:sz w:val="16"/>
                <w:szCs w:val="16"/>
              </w:rPr>
            </w:pPr>
            <w:r w:rsidRPr="007C4D0E">
              <w:t>DU01</w:t>
            </w:r>
          </w:p>
        </w:tc>
        <w:tc>
          <w:tcPr>
            <w:tcW w:w="2538" w:type="dxa"/>
          </w:tcPr>
          <w:p w14:paraId="4F6D2233" w14:textId="3BE74B1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Dunipace</w:t>
            </w:r>
          </w:p>
        </w:tc>
        <w:tc>
          <w:tcPr>
            <w:tcW w:w="1422" w:type="dxa"/>
            <w:vAlign w:val="bottom"/>
          </w:tcPr>
          <w:p w14:paraId="28C5DCCA" w14:textId="304E2B7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264" w:type="dxa"/>
            <w:vAlign w:val="bottom"/>
          </w:tcPr>
          <w:p w14:paraId="49B3F831" w14:textId="41E55B6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18453C3B" w14:textId="16EF5D1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33246167" w14:textId="77D35F2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7.6</w:t>
            </w:r>
          </w:p>
        </w:tc>
        <w:tc>
          <w:tcPr>
            <w:tcW w:w="975" w:type="dxa"/>
            <w:vAlign w:val="bottom"/>
          </w:tcPr>
          <w:p w14:paraId="15B96837" w14:textId="02F6113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998" w:type="dxa"/>
            <w:vAlign w:val="bottom"/>
          </w:tcPr>
          <w:p w14:paraId="04DFB783" w14:textId="34FE5D4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2</w:t>
            </w:r>
          </w:p>
        </w:tc>
        <w:tc>
          <w:tcPr>
            <w:tcW w:w="1857" w:type="dxa"/>
            <w:vAlign w:val="bottom"/>
          </w:tcPr>
          <w:p w14:paraId="158FD28B" w14:textId="1D4DCD9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6</w:t>
            </w:r>
          </w:p>
        </w:tc>
        <w:tc>
          <w:tcPr>
            <w:tcW w:w="1523" w:type="dxa"/>
            <w:vAlign w:val="bottom"/>
          </w:tcPr>
          <w:p w14:paraId="498CC994" w14:textId="4CD4949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391E1D9D" w14:textId="1256097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4.5</w:t>
            </w:r>
          </w:p>
        </w:tc>
        <w:tc>
          <w:tcPr>
            <w:tcW w:w="960" w:type="dxa"/>
            <w:shd w:val="clear" w:color="auto" w:fill="B2D7EE"/>
            <w:vAlign w:val="bottom"/>
          </w:tcPr>
          <w:p w14:paraId="5362EA9F" w14:textId="09B5666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34.2</w:t>
            </w:r>
          </w:p>
        </w:tc>
      </w:tr>
      <w:tr w:rsidR="007C4D0E" w:rsidRPr="007C4D0E" w14:paraId="1906DC5F"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0208B0A9" w14:textId="61DA6871" w:rsidR="006F3C54" w:rsidRPr="007C4D0E" w:rsidRDefault="006F3C54" w:rsidP="006F3C54">
            <w:pPr>
              <w:pStyle w:val="BodyText"/>
              <w:rPr>
                <w:b w:val="0"/>
                <w:bCs w:val="0"/>
                <w:sz w:val="16"/>
                <w:szCs w:val="16"/>
              </w:rPr>
            </w:pPr>
            <w:r w:rsidRPr="007C4D0E">
              <w:t>DU02</w:t>
            </w:r>
          </w:p>
        </w:tc>
        <w:tc>
          <w:tcPr>
            <w:tcW w:w="2538" w:type="dxa"/>
          </w:tcPr>
          <w:p w14:paraId="226DEF01" w14:textId="12E59CA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Dunipace</w:t>
            </w:r>
          </w:p>
        </w:tc>
        <w:tc>
          <w:tcPr>
            <w:tcW w:w="1422" w:type="dxa"/>
            <w:vAlign w:val="bottom"/>
          </w:tcPr>
          <w:p w14:paraId="6E76C843" w14:textId="0F257CC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264" w:type="dxa"/>
            <w:vAlign w:val="bottom"/>
          </w:tcPr>
          <w:p w14:paraId="5DEDAD72" w14:textId="2C3049C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0223D90B" w14:textId="538AA08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217" w:type="dxa"/>
            <w:shd w:val="clear" w:color="auto" w:fill="FFF4A0" w:themeFill="accent5" w:themeFillTint="66"/>
            <w:vAlign w:val="bottom"/>
          </w:tcPr>
          <w:p w14:paraId="344A1A51" w14:textId="083CF0A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6.6</w:t>
            </w:r>
          </w:p>
        </w:tc>
        <w:tc>
          <w:tcPr>
            <w:tcW w:w="975" w:type="dxa"/>
            <w:vAlign w:val="bottom"/>
          </w:tcPr>
          <w:p w14:paraId="19E06C6C" w14:textId="24E7E99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998" w:type="dxa"/>
            <w:vAlign w:val="bottom"/>
          </w:tcPr>
          <w:p w14:paraId="51AC314B" w14:textId="6FF919E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2</w:t>
            </w:r>
          </w:p>
        </w:tc>
        <w:tc>
          <w:tcPr>
            <w:tcW w:w="1857" w:type="dxa"/>
            <w:vAlign w:val="bottom"/>
          </w:tcPr>
          <w:p w14:paraId="55EBDDB7" w14:textId="42646B4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4</w:t>
            </w:r>
          </w:p>
        </w:tc>
        <w:tc>
          <w:tcPr>
            <w:tcW w:w="1523" w:type="dxa"/>
            <w:vAlign w:val="bottom"/>
          </w:tcPr>
          <w:p w14:paraId="54A59CA8" w14:textId="2175002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7077B770" w14:textId="2092AA5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2.7</w:t>
            </w:r>
          </w:p>
        </w:tc>
        <w:tc>
          <w:tcPr>
            <w:tcW w:w="960" w:type="dxa"/>
            <w:shd w:val="clear" w:color="auto" w:fill="B2D7EE"/>
            <w:vAlign w:val="bottom"/>
          </w:tcPr>
          <w:p w14:paraId="3BC53ECC" w14:textId="359D6F7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17.8</w:t>
            </w:r>
          </w:p>
        </w:tc>
      </w:tr>
      <w:tr w:rsidR="007C4D0E" w:rsidRPr="007C4D0E" w14:paraId="112AC1AF"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3740EE32" w14:textId="7911DF51" w:rsidR="006F3C54" w:rsidRPr="007C4D0E" w:rsidRDefault="006F3C54" w:rsidP="006F3C54">
            <w:pPr>
              <w:pStyle w:val="BodyText"/>
              <w:rPr>
                <w:b w:val="0"/>
                <w:bCs w:val="0"/>
                <w:sz w:val="16"/>
                <w:szCs w:val="16"/>
              </w:rPr>
            </w:pPr>
            <w:r w:rsidRPr="007C4D0E">
              <w:t>DU03</w:t>
            </w:r>
          </w:p>
        </w:tc>
        <w:tc>
          <w:tcPr>
            <w:tcW w:w="2538" w:type="dxa"/>
          </w:tcPr>
          <w:p w14:paraId="50FECB28" w14:textId="610274F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Dunipace</w:t>
            </w:r>
          </w:p>
        </w:tc>
        <w:tc>
          <w:tcPr>
            <w:tcW w:w="1422" w:type="dxa"/>
            <w:vAlign w:val="bottom"/>
          </w:tcPr>
          <w:p w14:paraId="59C492F3" w14:textId="73CB353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264" w:type="dxa"/>
            <w:vAlign w:val="bottom"/>
          </w:tcPr>
          <w:p w14:paraId="654650D0" w14:textId="55C4CC1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559721EA" w14:textId="79D6F4E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217" w:type="dxa"/>
            <w:shd w:val="clear" w:color="auto" w:fill="FFF4A0" w:themeFill="accent5" w:themeFillTint="66"/>
            <w:vAlign w:val="bottom"/>
          </w:tcPr>
          <w:p w14:paraId="21FCEC7F" w14:textId="467E64F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6.6</w:t>
            </w:r>
          </w:p>
        </w:tc>
        <w:tc>
          <w:tcPr>
            <w:tcW w:w="975" w:type="dxa"/>
            <w:vAlign w:val="bottom"/>
          </w:tcPr>
          <w:p w14:paraId="7F09797B" w14:textId="79F414C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998" w:type="dxa"/>
            <w:vAlign w:val="bottom"/>
          </w:tcPr>
          <w:p w14:paraId="2986707A" w14:textId="23CEB16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857" w:type="dxa"/>
            <w:vAlign w:val="bottom"/>
          </w:tcPr>
          <w:p w14:paraId="2595B77D" w14:textId="4B776CA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4</w:t>
            </w:r>
          </w:p>
        </w:tc>
        <w:tc>
          <w:tcPr>
            <w:tcW w:w="1523" w:type="dxa"/>
            <w:vAlign w:val="bottom"/>
          </w:tcPr>
          <w:p w14:paraId="7BACEE9A" w14:textId="3F8FB55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344A92FD" w14:textId="072C4AF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4.7</w:t>
            </w:r>
          </w:p>
        </w:tc>
        <w:tc>
          <w:tcPr>
            <w:tcW w:w="960" w:type="dxa"/>
            <w:shd w:val="clear" w:color="auto" w:fill="B2D7EE"/>
            <w:vAlign w:val="bottom"/>
          </w:tcPr>
          <w:p w14:paraId="2BF5D64B" w14:textId="4945558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31.0</w:t>
            </w:r>
          </w:p>
        </w:tc>
      </w:tr>
      <w:tr w:rsidR="007C4D0E" w:rsidRPr="007C4D0E" w14:paraId="1BCB1907"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30550029" w14:textId="15608F97" w:rsidR="006F3C54" w:rsidRPr="007C4D0E" w:rsidRDefault="006F3C54" w:rsidP="006F3C54">
            <w:pPr>
              <w:pStyle w:val="BodyText"/>
              <w:rPr>
                <w:b w:val="0"/>
                <w:bCs w:val="0"/>
                <w:sz w:val="16"/>
                <w:szCs w:val="16"/>
              </w:rPr>
            </w:pPr>
            <w:r w:rsidRPr="007C4D0E">
              <w:t>F-NE01</w:t>
            </w:r>
          </w:p>
        </w:tc>
        <w:tc>
          <w:tcPr>
            <w:tcW w:w="2538" w:type="dxa"/>
          </w:tcPr>
          <w:p w14:paraId="47F3F777" w14:textId="3471450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 xml:space="preserve">Falkirk Town - </w:t>
            </w:r>
            <w:proofErr w:type="gramStart"/>
            <w:r w:rsidRPr="007C4D0E">
              <w:t>North East</w:t>
            </w:r>
            <w:proofErr w:type="gramEnd"/>
          </w:p>
        </w:tc>
        <w:tc>
          <w:tcPr>
            <w:tcW w:w="1422" w:type="dxa"/>
            <w:vAlign w:val="bottom"/>
          </w:tcPr>
          <w:p w14:paraId="75697083" w14:textId="03EDF2E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264" w:type="dxa"/>
            <w:vAlign w:val="bottom"/>
          </w:tcPr>
          <w:p w14:paraId="690E3B16" w14:textId="5A8D6FB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61FDB19A" w14:textId="7F03EF2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5C934F63" w14:textId="54FBDC4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7.6</w:t>
            </w:r>
          </w:p>
        </w:tc>
        <w:tc>
          <w:tcPr>
            <w:tcW w:w="975" w:type="dxa"/>
            <w:vAlign w:val="bottom"/>
          </w:tcPr>
          <w:p w14:paraId="1A597F21" w14:textId="5D3D7EF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998" w:type="dxa"/>
            <w:vAlign w:val="bottom"/>
          </w:tcPr>
          <w:p w14:paraId="766ED99F" w14:textId="1B3C529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857" w:type="dxa"/>
            <w:vAlign w:val="bottom"/>
          </w:tcPr>
          <w:p w14:paraId="159F914A" w14:textId="7438958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6</w:t>
            </w:r>
          </w:p>
        </w:tc>
        <w:tc>
          <w:tcPr>
            <w:tcW w:w="1523" w:type="dxa"/>
            <w:vAlign w:val="bottom"/>
          </w:tcPr>
          <w:p w14:paraId="25958659" w14:textId="39CCA0B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045" w:type="dxa"/>
            <w:shd w:val="clear" w:color="auto" w:fill="FFF4A0" w:themeFill="accent5" w:themeFillTint="66"/>
            <w:vAlign w:val="bottom"/>
          </w:tcPr>
          <w:p w14:paraId="744FBC3A" w14:textId="7A3DD24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9.0</w:t>
            </w:r>
          </w:p>
        </w:tc>
        <w:tc>
          <w:tcPr>
            <w:tcW w:w="960" w:type="dxa"/>
            <w:shd w:val="clear" w:color="auto" w:fill="B2D7EE"/>
            <w:vAlign w:val="bottom"/>
          </w:tcPr>
          <w:p w14:paraId="31F4EA3E" w14:textId="30B8290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68.4</w:t>
            </w:r>
          </w:p>
        </w:tc>
      </w:tr>
      <w:tr w:rsidR="007C4D0E" w:rsidRPr="007C4D0E" w14:paraId="2A97B32D"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58E697F3" w14:textId="50AF5465" w:rsidR="006F3C54" w:rsidRPr="007C4D0E" w:rsidRDefault="006F3C54" w:rsidP="006F3C54">
            <w:pPr>
              <w:pStyle w:val="BodyText"/>
              <w:rPr>
                <w:b w:val="0"/>
                <w:bCs w:val="0"/>
                <w:sz w:val="16"/>
                <w:szCs w:val="16"/>
              </w:rPr>
            </w:pPr>
            <w:r w:rsidRPr="007C4D0E">
              <w:t>F-NE02</w:t>
            </w:r>
          </w:p>
        </w:tc>
        <w:tc>
          <w:tcPr>
            <w:tcW w:w="2538" w:type="dxa"/>
          </w:tcPr>
          <w:p w14:paraId="2160202B" w14:textId="714590A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 xml:space="preserve">Falkirk Town - </w:t>
            </w:r>
            <w:proofErr w:type="gramStart"/>
            <w:r w:rsidRPr="007C4D0E">
              <w:t>North East</w:t>
            </w:r>
            <w:proofErr w:type="gramEnd"/>
          </w:p>
        </w:tc>
        <w:tc>
          <w:tcPr>
            <w:tcW w:w="1422" w:type="dxa"/>
            <w:vAlign w:val="bottom"/>
          </w:tcPr>
          <w:p w14:paraId="7FBED1C2" w14:textId="240A157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264" w:type="dxa"/>
            <w:vAlign w:val="bottom"/>
          </w:tcPr>
          <w:p w14:paraId="5681EBE6" w14:textId="31E5FA4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5143AA19" w14:textId="5EBF484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2BE16F3A" w14:textId="6B45183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6.0</w:t>
            </w:r>
          </w:p>
        </w:tc>
        <w:tc>
          <w:tcPr>
            <w:tcW w:w="975" w:type="dxa"/>
            <w:vAlign w:val="bottom"/>
          </w:tcPr>
          <w:p w14:paraId="0274DE5D" w14:textId="54BE23C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998" w:type="dxa"/>
            <w:vAlign w:val="bottom"/>
          </w:tcPr>
          <w:p w14:paraId="5883448A" w14:textId="1D6FA5F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857" w:type="dxa"/>
            <w:vAlign w:val="bottom"/>
          </w:tcPr>
          <w:p w14:paraId="3EE94929" w14:textId="5F3EEDA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523" w:type="dxa"/>
            <w:vAlign w:val="bottom"/>
          </w:tcPr>
          <w:p w14:paraId="16A89160" w14:textId="0C30730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5BDDBD6E" w14:textId="39BA302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7.5</w:t>
            </w:r>
          </w:p>
        </w:tc>
        <w:tc>
          <w:tcPr>
            <w:tcW w:w="960" w:type="dxa"/>
            <w:shd w:val="clear" w:color="auto" w:fill="B2D7EE"/>
            <w:vAlign w:val="bottom"/>
          </w:tcPr>
          <w:p w14:paraId="64B90F95" w14:textId="36D5589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45.0</w:t>
            </w:r>
          </w:p>
        </w:tc>
      </w:tr>
      <w:tr w:rsidR="007C4D0E" w:rsidRPr="007C4D0E" w14:paraId="0C44671D"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18C19C58" w14:textId="67E22575" w:rsidR="006F3C54" w:rsidRPr="007C4D0E" w:rsidRDefault="006F3C54" w:rsidP="006F3C54">
            <w:pPr>
              <w:pStyle w:val="BodyText"/>
              <w:rPr>
                <w:b w:val="0"/>
                <w:bCs w:val="0"/>
                <w:sz w:val="16"/>
                <w:szCs w:val="16"/>
              </w:rPr>
            </w:pPr>
            <w:r w:rsidRPr="007C4D0E">
              <w:t>F-NE03</w:t>
            </w:r>
          </w:p>
        </w:tc>
        <w:tc>
          <w:tcPr>
            <w:tcW w:w="2538" w:type="dxa"/>
          </w:tcPr>
          <w:p w14:paraId="56978B06" w14:textId="69C3DE6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 xml:space="preserve">Falkirk Town - </w:t>
            </w:r>
            <w:proofErr w:type="gramStart"/>
            <w:r w:rsidRPr="007C4D0E">
              <w:t>North East</w:t>
            </w:r>
            <w:proofErr w:type="gramEnd"/>
          </w:p>
        </w:tc>
        <w:tc>
          <w:tcPr>
            <w:tcW w:w="1422" w:type="dxa"/>
            <w:vAlign w:val="bottom"/>
          </w:tcPr>
          <w:p w14:paraId="0EBD41B8" w14:textId="31B4D40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264" w:type="dxa"/>
            <w:vAlign w:val="bottom"/>
          </w:tcPr>
          <w:p w14:paraId="0D8EEFD6" w14:textId="0136E05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3F939CDD" w14:textId="3149549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1CF5A600" w14:textId="653F807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6.0</w:t>
            </w:r>
          </w:p>
        </w:tc>
        <w:tc>
          <w:tcPr>
            <w:tcW w:w="975" w:type="dxa"/>
            <w:vAlign w:val="bottom"/>
          </w:tcPr>
          <w:p w14:paraId="16EE0E11" w14:textId="50306FD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998" w:type="dxa"/>
            <w:vAlign w:val="bottom"/>
          </w:tcPr>
          <w:p w14:paraId="459E6144" w14:textId="6D3F975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857" w:type="dxa"/>
            <w:vAlign w:val="bottom"/>
          </w:tcPr>
          <w:p w14:paraId="6806454B" w14:textId="3B9EF28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523" w:type="dxa"/>
            <w:vAlign w:val="bottom"/>
          </w:tcPr>
          <w:p w14:paraId="539D350C" w14:textId="5BCBD95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5108EF4A" w14:textId="365EFCA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6.2</w:t>
            </w:r>
          </w:p>
        </w:tc>
        <w:tc>
          <w:tcPr>
            <w:tcW w:w="960" w:type="dxa"/>
            <w:shd w:val="clear" w:color="auto" w:fill="B2D7EE"/>
            <w:vAlign w:val="bottom"/>
          </w:tcPr>
          <w:p w14:paraId="5ED0D33B" w14:textId="750FAF7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37.2</w:t>
            </w:r>
          </w:p>
        </w:tc>
      </w:tr>
      <w:tr w:rsidR="007C4D0E" w:rsidRPr="007C4D0E" w14:paraId="2CE3BC98"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37346D7F" w14:textId="5EF7C735" w:rsidR="006F3C54" w:rsidRPr="007C4D0E" w:rsidRDefault="006F3C54" w:rsidP="006F3C54">
            <w:pPr>
              <w:pStyle w:val="BodyText"/>
              <w:rPr>
                <w:b w:val="0"/>
                <w:bCs w:val="0"/>
                <w:sz w:val="16"/>
                <w:szCs w:val="16"/>
              </w:rPr>
            </w:pPr>
            <w:r w:rsidRPr="007C4D0E">
              <w:t>F-NE04</w:t>
            </w:r>
          </w:p>
        </w:tc>
        <w:tc>
          <w:tcPr>
            <w:tcW w:w="2538" w:type="dxa"/>
          </w:tcPr>
          <w:p w14:paraId="7159702F" w14:textId="62A2160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 xml:space="preserve">Falkirk Town - </w:t>
            </w:r>
            <w:proofErr w:type="gramStart"/>
            <w:r w:rsidRPr="007C4D0E">
              <w:t>North East</w:t>
            </w:r>
            <w:proofErr w:type="gramEnd"/>
          </w:p>
        </w:tc>
        <w:tc>
          <w:tcPr>
            <w:tcW w:w="1422" w:type="dxa"/>
            <w:vAlign w:val="bottom"/>
          </w:tcPr>
          <w:p w14:paraId="0F31AD1E" w14:textId="75CC554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264" w:type="dxa"/>
            <w:vAlign w:val="bottom"/>
          </w:tcPr>
          <w:p w14:paraId="7FCB1D0E" w14:textId="3AF0833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2E269507" w14:textId="37E5FF7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192FF999" w14:textId="0D872E9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4.3</w:t>
            </w:r>
          </w:p>
        </w:tc>
        <w:tc>
          <w:tcPr>
            <w:tcW w:w="975" w:type="dxa"/>
            <w:vAlign w:val="bottom"/>
          </w:tcPr>
          <w:p w14:paraId="60872411" w14:textId="1612F19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998" w:type="dxa"/>
            <w:vAlign w:val="bottom"/>
          </w:tcPr>
          <w:p w14:paraId="3B7F96F0" w14:textId="6FCB9B3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857" w:type="dxa"/>
            <w:vAlign w:val="bottom"/>
          </w:tcPr>
          <w:p w14:paraId="28CE4B35" w14:textId="710EEAB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6</w:t>
            </w:r>
          </w:p>
        </w:tc>
        <w:tc>
          <w:tcPr>
            <w:tcW w:w="1523" w:type="dxa"/>
            <w:vAlign w:val="bottom"/>
          </w:tcPr>
          <w:p w14:paraId="0D27F7D0" w14:textId="644E746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515AABF2" w14:textId="30D5314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5.2</w:t>
            </w:r>
          </w:p>
        </w:tc>
        <w:tc>
          <w:tcPr>
            <w:tcW w:w="960" w:type="dxa"/>
            <w:shd w:val="clear" w:color="auto" w:fill="B2D7EE"/>
            <w:vAlign w:val="bottom"/>
          </w:tcPr>
          <w:p w14:paraId="1E834466" w14:textId="7DCFFC5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22.4</w:t>
            </w:r>
          </w:p>
        </w:tc>
      </w:tr>
      <w:tr w:rsidR="007C4D0E" w:rsidRPr="007C4D0E" w14:paraId="1C24F507"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37C6EE42" w14:textId="020C686E" w:rsidR="006F3C54" w:rsidRPr="007C4D0E" w:rsidRDefault="006F3C54" w:rsidP="006F3C54">
            <w:pPr>
              <w:pStyle w:val="BodyText"/>
              <w:rPr>
                <w:b w:val="0"/>
                <w:bCs w:val="0"/>
                <w:sz w:val="16"/>
                <w:szCs w:val="16"/>
              </w:rPr>
            </w:pPr>
            <w:r w:rsidRPr="007C4D0E">
              <w:t>F-NE05</w:t>
            </w:r>
          </w:p>
        </w:tc>
        <w:tc>
          <w:tcPr>
            <w:tcW w:w="2538" w:type="dxa"/>
          </w:tcPr>
          <w:p w14:paraId="65AF280D" w14:textId="310EF25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 xml:space="preserve">Falkirk Town - </w:t>
            </w:r>
            <w:proofErr w:type="gramStart"/>
            <w:r w:rsidRPr="007C4D0E">
              <w:t>North East</w:t>
            </w:r>
            <w:proofErr w:type="gramEnd"/>
          </w:p>
        </w:tc>
        <w:tc>
          <w:tcPr>
            <w:tcW w:w="1422" w:type="dxa"/>
            <w:vAlign w:val="bottom"/>
          </w:tcPr>
          <w:p w14:paraId="0BA05EE8" w14:textId="2F1021A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264" w:type="dxa"/>
            <w:vAlign w:val="bottom"/>
          </w:tcPr>
          <w:p w14:paraId="22659824" w14:textId="18E8806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2E8A56D9" w14:textId="2A92BCB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0C329E66" w14:textId="5A5FB03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6.0</w:t>
            </w:r>
          </w:p>
        </w:tc>
        <w:tc>
          <w:tcPr>
            <w:tcW w:w="975" w:type="dxa"/>
            <w:vAlign w:val="bottom"/>
          </w:tcPr>
          <w:p w14:paraId="0CF3612F" w14:textId="23F937F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998" w:type="dxa"/>
            <w:vAlign w:val="bottom"/>
          </w:tcPr>
          <w:p w14:paraId="6FE40F67" w14:textId="2AE4680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857" w:type="dxa"/>
            <w:vAlign w:val="bottom"/>
          </w:tcPr>
          <w:p w14:paraId="1B2FDFA0" w14:textId="1777ACF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4</w:t>
            </w:r>
          </w:p>
        </w:tc>
        <w:tc>
          <w:tcPr>
            <w:tcW w:w="1523" w:type="dxa"/>
            <w:vAlign w:val="bottom"/>
          </w:tcPr>
          <w:p w14:paraId="16A2C4AF" w14:textId="653319B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7D6032F4" w14:textId="746EF5E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4.7</w:t>
            </w:r>
          </w:p>
        </w:tc>
        <w:tc>
          <w:tcPr>
            <w:tcW w:w="960" w:type="dxa"/>
            <w:shd w:val="clear" w:color="auto" w:fill="B2D7EE"/>
            <w:vAlign w:val="bottom"/>
          </w:tcPr>
          <w:p w14:paraId="6E8FC27C" w14:textId="5FDC3FA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28.2</w:t>
            </w:r>
          </w:p>
        </w:tc>
      </w:tr>
      <w:tr w:rsidR="007C4D0E" w:rsidRPr="007C4D0E" w14:paraId="5B66312A"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50D8C943" w14:textId="452682EA" w:rsidR="006F3C54" w:rsidRPr="007C4D0E" w:rsidRDefault="006F3C54" w:rsidP="006F3C54">
            <w:pPr>
              <w:pStyle w:val="BodyText"/>
              <w:rPr>
                <w:b w:val="0"/>
                <w:bCs w:val="0"/>
                <w:sz w:val="16"/>
                <w:szCs w:val="16"/>
              </w:rPr>
            </w:pPr>
            <w:r w:rsidRPr="007C4D0E">
              <w:t>F-NE06</w:t>
            </w:r>
          </w:p>
        </w:tc>
        <w:tc>
          <w:tcPr>
            <w:tcW w:w="2538" w:type="dxa"/>
          </w:tcPr>
          <w:p w14:paraId="27ADE044" w14:textId="71792D8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 xml:space="preserve">Falkirk Town - </w:t>
            </w:r>
            <w:proofErr w:type="gramStart"/>
            <w:r w:rsidRPr="007C4D0E">
              <w:t>North East</w:t>
            </w:r>
            <w:proofErr w:type="gramEnd"/>
          </w:p>
        </w:tc>
        <w:tc>
          <w:tcPr>
            <w:tcW w:w="1422" w:type="dxa"/>
            <w:vAlign w:val="bottom"/>
          </w:tcPr>
          <w:p w14:paraId="54814AC6" w14:textId="1F831EC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264" w:type="dxa"/>
            <w:vAlign w:val="bottom"/>
          </w:tcPr>
          <w:p w14:paraId="7F1E5F00" w14:textId="0440466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4B2F715E" w14:textId="30D8D6C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7</w:t>
            </w:r>
          </w:p>
        </w:tc>
        <w:tc>
          <w:tcPr>
            <w:tcW w:w="1217" w:type="dxa"/>
            <w:shd w:val="clear" w:color="auto" w:fill="FFF4A0" w:themeFill="accent5" w:themeFillTint="66"/>
            <w:vAlign w:val="bottom"/>
          </w:tcPr>
          <w:p w14:paraId="761D126A" w14:textId="09B4341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7.3</w:t>
            </w:r>
          </w:p>
        </w:tc>
        <w:tc>
          <w:tcPr>
            <w:tcW w:w="975" w:type="dxa"/>
            <w:vAlign w:val="bottom"/>
          </w:tcPr>
          <w:p w14:paraId="54586298" w14:textId="613FE94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998" w:type="dxa"/>
            <w:vAlign w:val="bottom"/>
          </w:tcPr>
          <w:p w14:paraId="5DCB453F" w14:textId="6BE4C06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857" w:type="dxa"/>
            <w:vAlign w:val="bottom"/>
          </w:tcPr>
          <w:p w14:paraId="5A2C6E88" w14:textId="41B5FC1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9</w:t>
            </w:r>
          </w:p>
        </w:tc>
        <w:tc>
          <w:tcPr>
            <w:tcW w:w="1523" w:type="dxa"/>
            <w:vAlign w:val="bottom"/>
          </w:tcPr>
          <w:p w14:paraId="75993FC7" w14:textId="7D94117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1330B679" w14:textId="346F9EC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6.0</w:t>
            </w:r>
          </w:p>
        </w:tc>
        <w:tc>
          <w:tcPr>
            <w:tcW w:w="960" w:type="dxa"/>
            <w:shd w:val="clear" w:color="auto" w:fill="B2D7EE"/>
            <w:vAlign w:val="bottom"/>
          </w:tcPr>
          <w:p w14:paraId="4ED4F920" w14:textId="392C403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43.8</w:t>
            </w:r>
          </w:p>
        </w:tc>
      </w:tr>
      <w:tr w:rsidR="007C4D0E" w:rsidRPr="007C4D0E" w14:paraId="4EC5D7D5"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7A7911B7" w14:textId="426B2378" w:rsidR="006F3C54" w:rsidRPr="007C4D0E" w:rsidRDefault="006F3C54" w:rsidP="006F3C54">
            <w:pPr>
              <w:pStyle w:val="BodyText"/>
              <w:rPr>
                <w:b w:val="0"/>
                <w:bCs w:val="0"/>
                <w:sz w:val="16"/>
                <w:szCs w:val="16"/>
              </w:rPr>
            </w:pPr>
            <w:r w:rsidRPr="007C4D0E">
              <w:t>F-NE07</w:t>
            </w:r>
          </w:p>
        </w:tc>
        <w:tc>
          <w:tcPr>
            <w:tcW w:w="2538" w:type="dxa"/>
          </w:tcPr>
          <w:p w14:paraId="11A9842E" w14:textId="233C843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 xml:space="preserve">Falkirk Town - </w:t>
            </w:r>
            <w:proofErr w:type="gramStart"/>
            <w:r w:rsidRPr="007C4D0E">
              <w:t>North East</w:t>
            </w:r>
            <w:proofErr w:type="gramEnd"/>
          </w:p>
        </w:tc>
        <w:tc>
          <w:tcPr>
            <w:tcW w:w="1422" w:type="dxa"/>
            <w:vAlign w:val="bottom"/>
          </w:tcPr>
          <w:p w14:paraId="2F40A55D" w14:textId="71A96A9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264" w:type="dxa"/>
            <w:vAlign w:val="bottom"/>
          </w:tcPr>
          <w:p w14:paraId="5E14B3A8" w14:textId="0B6AAAB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167" w:type="dxa"/>
            <w:vAlign w:val="bottom"/>
          </w:tcPr>
          <w:p w14:paraId="5B3D09D3" w14:textId="162457E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217" w:type="dxa"/>
            <w:shd w:val="clear" w:color="auto" w:fill="FFF4A0" w:themeFill="accent5" w:themeFillTint="66"/>
            <w:vAlign w:val="bottom"/>
          </w:tcPr>
          <w:p w14:paraId="4FAEBCAB" w14:textId="0B4CBA1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1.6</w:t>
            </w:r>
          </w:p>
        </w:tc>
        <w:tc>
          <w:tcPr>
            <w:tcW w:w="975" w:type="dxa"/>
            <w:vAlign w:val="bottom"/>
          </w:tcPr>
          <w:p w14:paraId="7D88BDDD" w14:textId="198CE72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998" w:type="dxa"/>
            <w:vAlign w:val="bottom"/>
          </w:tcPr>
          <w:p w14:paraId="01E8CE03" w14:textId="4D8C2C8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857" w:type="dxa"/>
            <w:vAlign w:val="bottom"/>
          </w:tcPr>
          <w:p w14:paraId="5B33ECFB" w14:textId="1595898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4</w:t>
            </w:r>
          </w:p>
        </w:tc>
        <w:tc>
          <w:tcPr>
            <w:tcW w:w="1523" w:type="dxa"/>
            <w:vAlign w:val="bottom"/>
          </w:tcPr>
          <w:p w14:paraId="7217333F" w14:textId="24C96F9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4</w:t>
            </w:r>
          </w:p>
        </w:tc>
        <w:tc>
          <w:tcPr>
            <w:tcW w:w="1045" w:type="dxa"/>
            <w:shd w:val="clear" w:color="auto" w:fill="FFF4A0" w:themeFill="accent5" w:themeFillTint="66"/>
            <w:vAlign w:val="bottom"/>
          </w:tcPr>
          <w:p w14:paraId="7F15F577" w14:textId="5EC99C4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4.5</w:t>
            </w:r>
          </w:p>
        </w:tc>
        <w:tc>
          <w:tcPr>
            <w:tcW w:w="960" w:type="dxa"/>
            <w:shd w:val="clear" w:color="auto" w:fill="B2D7EE"/>
            <w:vAlign w:val="bottom"/>
          </w:tcPr>
          <w:p w14:paraId="0876C08F" w14:textId="777D867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7.2</w:t>
            </w:r>
          </w:p>
        </w:tc>
      </w:tr>
      <w:tr w:rsidR="007C4D0E" w:rsidRPr="007C4D0E" w14:paraId="00EC5B20"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16F5F4D3" w14:textId="4B7DB2CF" w:rsidR="006F3C54" w:rsidRPr="007C4D0E" w:rsidRDefault="006F3C54" w:rsidP="006F3C54">
            <w:pPr>
              <w:pStyle w:val="BodyText"/>
              <w:rPr>
                <w:b w:val="0"/>
                <w:bCs w:val="0"/>
                <w:sz w:val="16"/>
                <w:szCs w:val="16"/>
              </w:rPr>
            </w:pPr>
            <w:r w:rsidRPr="007C4D0E">
              <w:t>F-NE08</w:t>
            </w:r>
          </w:p>
        </w:tc>
        <w:tc>
          <w:tcPr>
            <w:tcW w:w="2538" w:type="dxa"/>
          </w:tcPr>
          <w:p w14:paraId="74BE1273" w14:textId="30418A5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 xml:space="preserve">Falkirk Town - </w:t>
            </w:r>
            <w:proofErr w:type="gramStart"/>
            <w:r w:rsidRPr="007C4D0E">
              <w:t>North East</w:t>
            </w:r>
            <w:proofErr w:type="gramEnd"/>
          </w:p>
        </w:tc>
        <w:tc>
          <w:tcPr>
            <w:tcW w:w="1422" w:type="dxa"/>
            <w:vAlign w:val="bottom"/>
          </w:tcPr>
          <w:p w14:paraId="3AD6B0C7" w14:textId="259C7D4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264" w:type="dxa"/>
            <w:vAlign w:val="bottom"/>
          </w:tcPr>
          <w:p w14:paraId="59488474" w14:textId="7F7F55A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167" w:type="dxa"/>
            <w:vAlign w:val="bottom"/>
          </w:tcPr>
          <w:p w14:paraId="4E0E3EE4" w14:textId="5306A6D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217" w:type="dxa"/>
            <w:shd w:val="clear" w:color="auto" w:fill="FFF4A0" w:themeFill="accent5" w:themeFillTint="66"/>
            <w:vAlign w:val="bottom"/>
          </w:tcPr>
          <w:p w14:paraId="138F881F" w14:textId="413C3E0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3.3</w:t>
            </w:r>
          </w:p>
        </w:tc>
        <w:tc>
          <w:tcPr>
            <w:tcW w:w="975" w:type="dxa"/>
            <w:vAlign w:val="bottom"/>
          </w:tcPr>
          <w:p w14:paraId="0465D832" w14:textId="3F24994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998" w:type="dxa"/>
            <w:vAlign w:val="bottom"/>
          </w:tcPr>
          <w:p w14:paraId="52239BDA" w14:textId="7A188FC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857" w:type="dxa"/>
            <w:vAlign w:val="bottom"/>
          </w:tcPr>
          <w:p w14:paraId="3B1EE20C" w14:textId="1B51C45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6</w:t>
            </w:r>
          </w:p>
        </w:tc>
        <w:tc>
          <w:tcPr>
            <w:tcW w:w="1523" w:type="dxa"/>
            <w:vAlign w:val="bottom"/>
          </w:tcPr>
          <w:p w14:paraId="2AD2B6C2" w14:textId="2AE592F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045" w:type="dxa"/>
            <w:shd w:val="clear" w:color="auto" w:fill="FFF4A0" w:themeFill="accent5" w:themeFillTint="66"/>
            <w:vAlign w:val="bottom"/>
          </w:tcPr>
          <w:p w14:paraId="70BA067E" w14:textId="444426B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6.5</w:t>
            </w:r>
          </w:p>
        </w:tc>
        <w:tc>
          <w:tcPr>
            <w:tcW w:w="960" w:type="dxa"/>
            <w:shd w:val="clear" w:color="auto" w:fill="B2D7EE"/>
            <w:vAlign w:val="bottom"/>
          </w:tcPr>
          <w:p w14:paraId="2B97FDB2" w14:textId="058ED0B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21.5</w:t>
            </w:r>
          </w:p>
        </w:tc>
      </w:tr>
      <w:tr w:rsidR="007C4D0E" w:rsidRPr="007C4D0E" w14:paraId="7851A81F"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06709CB7" w14:textId="7C3E0951" w:rsidR="006F3C54" w:rsidRPr="007C4D0E" w:rsidRDefault="006F3C54" w:rsidP="006F3C54">
            <w:pPr>
              <w:pStyle w:val="BodyText"/>
              <w:rPr>
                <w:b w:val="0"/>
                <w:bCs w:val="0"/>
                <w:sz w:val="16"/>
                <w:szCs w:val="16"/>
              </w:rPr>
            </w:pPr>
            <w:r w:rsidRPr="007C4D0E">
              <w:t>F-NE09</w:t>
            </w:r>
          </w:p>
        </w:tc>
        <w:tc>
          <w:tcPr>
            <w:tcW w:w="2538" w:type="dxa"/>
          </w:tcPr>
          <w:p w14:paraId="2938D3E7" w14:textId="72F84FF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 xml:space="preserve">Falkirk Town - </w:t>
            </w:r>
            <w:proofErr w:type="gramStart"/>
            <w:r w:rsidRPr="007C4D0E">
              <w:t>North East</w:t>
            </w:r>
            <w:proofErr w:type="gramEnd"/>
          </w:p>
        </w:tc>
        <w:tc>
          <w:tcPr>
            <w:tcW w:w="1422" w:type="dxa"/>
            <w:vAlign w:val="bottom"/>
          </w:tcPr>
          <w:p w14:paraId="04260578" w14:textId="52E8DA5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264" w:type="dxa"/>
            <w:vAlign w:val="bottom"/>
          </w:tcPr>
          <w:p w14:paraId="41AC77CA" w14:textId="4A0CEC6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167" w:type="dxa"/>
            <w:vAlign w:val="bottom"/>
          </w:tcPr>
          <w:p w14:paraId="107C6281" w14:textId="6CD54EF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0EDBB00E" w14:textId="4E42E14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4.3</w:t>
            </w:r>
          </w:p>
        </w:tc>
        <w:tc>
          <w:tcPr>
            <w:tcW w:w="975" w:type="dxa"/>
            <w:vAlign w:val="bottom"/>
          </w:tcPr>
          <w:p w14:paraId="1CFDBD9D" w14:textId="76CA07C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998" w:type="dxa"/>
            <w:vAlign w:val="bottom"/>
          </w:tcPr>
          <w:p w14:paraId="4D5FF02C" w14:textId="3F99886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857" w:type="dxa"/>
            <w:vAlign w:val="bottom"/>
          </w:tcPr>
          <w:p w14:paraId="748DB467" w14:textId="0013B8B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6</w:t>
            </w:r>
          </w:p>
        </w:tc>
        <w:tc>
          <w:tcPr>
            <w:tcW w:w="1523" w:type="dxa"/>
            <w:vAlign w:val="bottom"/>
          </w:tcPr>
          <w:p w14:paraId="7B4ECD40" w14:textId="0FA1BBF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4</w:t>
            </w:r>
          </w:p>
        </w:tc>
        <w:tc>
          <w:tcPr>
            <w:tcW w:w="1045" w:type="dxa"/>
            <w:shd w:val="clear" w:color="auto" w:fill="FFF4A0" w:themeFill="accent5" w:themeFillTint="66"/>
            <w:vAlign w:val="bottom"/>
          </w:tcPr>
          <w:p w14:paraId="1924F794" w14:textId="4AB3CB4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5.0</w:t>
            </w:r>
          </w:p>
        </w:tc>
        <w:tc>
          <w:tcPr>
            <w:tcW w:w="960" w:type="dxa"/>
            <w:shd w:val="clear" w:color="auto" w:fill="B2D7EE"/>
            <w:vAlign w:val="bottom"/>
          </w:tcPr>
          <w:p w14:paraId="3A3AAED3" w14:textId="6E89D87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21.5</w:t>
            </w:r>
          </w:p>
        </w:tc>
      </w:tr>
      <w:tr w:rsidR="007C4D0E" w:rsidRPr="007C4D0E" w14:paraId="3AC9C48A"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6FAB946F" w14:textId="1C300394" w:rsidR="006F3C54" w:rsidRPr="007C4D0E" w:rsidRDefault="006F3C54" w:rsidP="006F3C54">
            <w:pPr>
              <w:pStyle w:val="BodyText"/>
              <w:rPr>
                <w:b w:val="0"/>
                <w:bCs w:val="0"/>
                <w:sz w:val="16"/>
                <w:szCs w:val="16"/>
              </w:rPr>
            </w:pPr>
            <w:r w:rsidRPr="007C4D0E">
              <w:t>F-SW01</w:t>
            </w:r>
          </w:p>
        </w:tc>
        <w:tc>
          <w:tcPr>
            <w:tcW w:w="2538" w:type="dxa"/>
          </w:tcPr>
          <w:p w14:paraId="246A6B2D" w14:textId="790607D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 xml:space="preserve">Falkirk Town - </w:t>
            </w:r>
            <w:proofErr w:type="gramStart"/>
            <w:r w:rsidRPr="007C4D0E">
              <w:t>South West</w:t>
            </w:r>
            <w:proofErr w:type="gramEnd"/>
          </w:p>
        </w:tc>
        <w:tc>
          <w:tcPr>
            <w:tcW w:w="1422" w:type="dxa"/>
            <w:vAlign w:val="bottom"/>
          </w:tcPr>
          <w:p w14:paraId="219E52C6" w14:textId="3942696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264" w:type="dxa"/>
            <w:vAlign w:val="bottom"/>
          </w:tcPr>
          <w:p w14:paraId="51DA3CF6" w14:textId="43D19CC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3C618AB3" w14:textId="5B77953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0512CCFF" w14:textId="15A5526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7.6</w:t>
            </w:r>
          </w:p>
        </w:tc>
        <w:tc>
          <w:tcPr>
            <w:tcW w:w="975" w:type="dxa"/>
            <w:vAlign w:val="bottom"/>
          </w:tcPr>
          <w:p w14:paraId="3D4F0F8E" w14:textId="0256FBF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998" w:type="dxa"/>
            <w:vAlign w:val="bottom"/>
          </w:tcPr>
          <w:p w14:paraId="1D1487EA" w14:textId="5E0CA4D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857" w:type="dxa"/>
            <w:vAlign w:val="bottom"/>
          </w:tcPr>
          <w:p w14:paraId="37AEE0DE" w14:textId="261DC1B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523" w:type="dxa"/>
            <w:vAlign w:val="bottom"/>
          </w:tcPr>
          <w:p w14:paraId="4AF57BB7" w14:textId="5E9CD3D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8</w:t>
            </w:r>
          </w:p>
        </w:tc>
        <w:tc>
          <w:tcPr>
            <w:tcW w:w="1045" w:type="dxa"/>
            <w:shd w:val="clear" w:color="auto" w:fill="FFF4A0" w:themeFill="accent5" w:themeFillTint="66"/>
            <w:vAlign w:val="bottom"/>
          </w:tcPr>
          <w:p w14:paraId="4697F7DE" w14:textId="41776A1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9.5</w:t>
            </w:r>
          </w:p>
        </w:tc>
        <w:tc>
          <w:tcPr>
            <w:tcW w:w="960" w:type="dxa"/>
            <w:shd w:val="clear" w:color="auto" w:fill="B2D7EE"/>
            <w:vAlign w:val="bottom"/>
          </w:tcPr>
          <w:p w14:paraId="4F0CD810" w14:textId="1D2EF5A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72.2</w:t>
            </w:r>
          </w:p>
        </w:tc>
      </w:tr>
      <w:tr w:rsidR="007C4D0E" w:rsidRPr="007C4D0E" w14:paraId="76CF1DA9"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6985BD18" w14:textId="3279DEED" w:rsidR="006F3C54" w:rsidRPr="007C4D0E" w:rsidRDefault="006F3C54" w:rsidP="006F3C54">
            <w:pPr>
              <w:pStyle w:val="BodyText"/>
              <w:rPr>
                <w:b w:val="0"/>
                <w:bCs w:val="0"/>
                <w:sz w:val="16"/>
                <w:szCs w:val="16"/>
              </w:rPr>
            </w:pPr>
            <w:r w:rsidRPr="007C4D0E">
              <w:t>F-SW02</w:t>
            </w:r>
          </w:p>
        </w:tc>
        <w:tc>
          <w:tcPr>
            <w:tcW w:w="2538" w:type="dxa"/>
          </w:tcPr>
          <w:p w14:paraId="4AB42F30" w14:textId="0869E64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 xml:space="preserve">Falkirk Town - </w:t>
            </w:r>
            <w:proofErr w:type="gramStart"/>
            <w:r w:rsidRPr="007C4D0E">
              <w:t>South West</w:t>
            </w:r>
            <w:proofErr w:type="gramEnd"/>
          </w:p>
        </w:tc>
        <w:tc>
          <w:tcPr>
            <w:tcW w:w="1422" w:type="dxa"/>
            <w:vAlign w:val="bottom"/>
          </w:tcPr>
          <w:p w14:paraId="7D832CBC" w14:textId="2D9247E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264" w:type="dxa"/>
            <w:vAlign w:val="bottom"/>
          </w:tcPr>
          <w:p w14:paraId="2C582282" w14:textId="5FDD530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4C309298" w14:textId="48C6A21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217" w:type="dxa"/>
            <w:shd w:val="clear" w:color="auto" w:fill="FFF4A0" w:themeFill="accent5" w:themeFillTint="66"/>
            <w:vAlign w:val="bottom"/>
          </w:tcPr>
          <w:p w14:paraId="7E74A1FD" w14:textId="0744F37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8.3</w:t>
            </w:r>
          </w:p>
        </w:tc>
        <w:tc>
          <w:tcPr>
            <w:tcW w:w="975" w:type="dxa"/>
            <w:vAlign w:val="bottom"/>
          </w:tcPr>
          <w:p w14:paraId="5B775FC5" w14:textId="7B3D156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998" w:type="dxa"/>
            <w:vAlign w:val="bottom"/>
          </w:tcPr>
          <w:p w14:paraId="0DA1E1F6" w14:textId="716A6C2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857" w:type="dxa"/>
            <w:vAlign w:val="bottom"/>
          </w:tcPr>
          <w:p w14:paraId="1666423B" w14:textId="1AC3F14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7</w:t>
            </w:r>
          </w:p>
        </w:tc>
        <w:tc>
          <w:tcPr>
            <w:tcW w:w="1523" w:type="dxa"/>
            <w:vAlign w:val="bottom"/>
          </w:tcPr>
          <w:p w14:paraId="6C079D2F" w14:textId="6A0D0EC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4</w:t>
            </w:r>
          </w:p>
        </w:tc>
        <w:tc>
          <w:tcPr>
            <w:tcW w:w="1045" w:type="dxa"/>
            <w:shd w:val="clear" w:color="auto" w:fill="FFF4A0" w:themeFill="accent5" w:themeFillTint="66"/>
            <w:vAlign w:val="bottom"/>
          </w:tcPr>
          <w:p w14:paraId="7B260669" w14:textId="11FCF98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7.7</w:t>
            </w:r>
          </w:p>
        </w:tc>
        <w:tc>
          <w:tcPr>
            <w:tcW w:w="960" w:type="dxa"/>
            <w:shd w:val="clear" w:color="auto" w:fill="B2D7EE"/>
            <w:vAlign w:val="bottom"/>
          </w:tcPr>
          <w:p w14:paraId="7CD0F189" w14:textId="30FCA47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63.9</w:t>
            </w:r>
          </w:p>
        </w:tc>
      </w:tr>
      <w:tr w:rsidR="007C4D0E" w:rsidRPr="007C4D0E" w14:paraId="5E9923BD"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02B1D735" w14:textId="2B022B25" w:rsidR="006F3C54" w:rsidRPr="007C4D0E" w:rsidRDefault="006F3C54" w:rsidP="006F3C54">
            <w:pPr>
              <w:pStyle w:val="BodyText"/>
              <w:rPr>
                <w:b w:val="0"/>
                <w:bCs w:val="0"/>
                <w:sz w:val="16"/>
                <w:szCs w:val="16"/>
              </w:rPr>
            </w:pPr>
            <w:r w:rsidRPr="007C4D0E">
              <w:t>F-SW03</w:t>
            </w:r>
          </w:p>
        </w:tc>
        <w:tc>
          <w:tcPr>
            <w:tcW w:w="2538" w:type="dxa"/>
          </w:tcPr>
          <w:p w14:paraId="7B99B4A3" w14:textId="0D3DE41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 xml:space="preserve">Falkirk Town - </w:t>
            </w:r>
            <w:proofErr w:type="gramStart"/>
            <w:r w:rsidRPr="007C4D0E">
              <w:t>South West</w:t>
            </w:r>
            <w:proofErr w:type="gramEnd"/>
          </w:p>
        </w:tc>
        <w:tc>
          <w:tcPr>
            <w:tcW w:w="1422" w:type="dxa"/>
            <w:vAlign w:val="bottom"/>
          </w:tcPr>
          <w:p w14:paraId="52B3CDBF" w14:textId="673DC0C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264" w:type="dxa"/>
            <w:vAlign w:val="bottom"/>
          </w:tcPr>
          <w:p w14:paraId="56E904F5" w14:textId="47191C1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167" w:type="dxa"/>
            <w:vAlign w:val="bottom"/>
          </w:tcPr>
          <w:p w14:paraId="44700C69" w14:textId="2958302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1998F715" w14:textId="373BCA5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4.3</w:t>
            </w:r>
          </w:p>
        </w:tc>
        <w:tc>
          <w:tcPr>
            <w:tcW w:w="975" w:type="dxa"/>
            <w:vAlign w:val="bottom"/>
          </w:tcPr>
          <w:p w14:paraId="1C4B996D" w14:textId="0BCE4FB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998" w:type="dxa"/>
            <w:vAlign w:val="bottom"/>
          </w:tcPr>
          <w:p w14:paraId="1B49B84D" w14:textId="04D4C65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857" w:type="dxa"/>
            <w:vAlign w:val="bottom"/>
          </w:tcPr>
          <w:p w14:paraId="7630234F" w14:textId="71CAE86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6</w:t>
            </w:r>
          </w:p>
        </w:tc>
        <w:tc>
          <w:tcPr>
            <w:tcW w:w="1523" w:type="dxa"/>
            <w:vAlign w:val="bottom"/>
          </w:tcPr>
          <w:p w14:paraId="2FC77686" w14:textId="1042929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4</w:t>
            </w:r>
          </w:p>
        </w:tc>
        <w:tc>
          <w:tcPr>
            <w:tcW w:w="1045" w:type="dxa"/>
            <w:shd w:val="clear" w:color="auto" w:fill="FFF4A0" w:themeFill="accent5" w:themeFillTint="66"/>
            <w:vAlign w:val="bottom"/>
          </w:tcPr>
          <w:p w14:paraId="121AD104" w14:textId="64FF206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3.7</w:t>
            </w:r>
          </w:p>
        </w:tc>
        <w:tc>
          <w:tcPr>
            <w:tcW w:w="960" w:type="dxa"/>
            <w:shd w:val="clear" w:color="auto" w:fill="B2D7EE"/>
            <w:vAlign w:val="bottom"/>
          </w:tcPr>
          <w:p w14:paraId="29D1543B" w14:textId="2A8AA59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15.9</w:t>
            </w:r>
          </w:p>
        </w:tc>
      </w:tr>
      <w:tr w:rsidR="007C4D0E" w:rsidRPr="007C4D0E" w14:paraId="00A1F987"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33FCEE5D" w14:textId="51643355" w:rsidR="006F3C54" w:rsidRPr="007C4D0E" w:rsidRDefault="006F3C54" w:rsidP="006F3C54">
            <w:pPr>
              <w:pStyle w:val="BodyText"/>
              <w:rPr>
                <w:b w:val="0"/>
                <w:bCs w:val="0"/>
                <w:sz w:val="16"/>
                <w:szCs w:val="16"/>
              </w:rPr>
            </w:pPr>
            <w:r w:rsidRPr="007C4D0E">
              <w:lastRenderedPageBreak/>
              <w:t>F-SW04</w:t>
            </w:r>
          </w:p>
        </w:tc>
        <w:tc>
          <w:tcPr>
            <w:tcW w:w="2538" w:type="dxa"/>
          </w:tcPr>
          <w:p w14:paraId="0951446C" w14:textId="0C1218C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 xml:space="preserve">Falkirk Town - </w:t>
            </w:r>
            <w:proofErr w:type="gramStart"/>
            <w:r w:rsidRPr="007C4D0E">
              <w:t>South West</w:t>
            </w:r>
            <w:proofErr w:type="gramEnd"/>
          </w:p>
        </w:tc>
        <w:tc>
          <w:tcPr>
            <w:tcW w:w="1422" w:type="dxa"/>
            <w:vAlign w:val="bottom"/>
          </w:tcPr>
          <w:p w14:paraId="0DBAA686" w14:textId="23FFAF6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264" w:type="dxa"/>
            <w:vAlign w:val="bottom"/>
          </w:tcPr>
          <w:p w14:paraId="4C931A80" w14:textId="22F9E86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167" w:type="dxa"/>
            <w:vAlign w:val="bottom"/>
          </w:tcPr>
          <w:p w14:paraId="426C86B4" w14:textId="685672C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587877F0" w14:textId="577E9D6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4.3</w:t>
            </w:r>
          </w:p>
        </w:tc>
        <w:tc>
          <w:tcPr>
            <w:tcW w:w="975" w:type="dxa"/>
            <w:vAlign w:val="bottom"/>
          </w:tcPr>
          <w:p w14:paraId="209E1625" w14:textId="2F685E9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998" w:type="dxa"/>
            <w:vAlign w:val="bottom"/>
          </w:tcPr>
          <w:p w14:paraId="6BC448C1" w14:textId="5201A43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857" w:type="dxa"/>
            <w:vAlign w:val="bottom"/>
          </w:tcPr>
          <w:p w14:paraId="6428009C" w14:textId="2405B84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9</w:t>
            </w:r>
          </w:p>
        </w:tc>
        <w:tc>
          <w:tcPr>
            <w:tcW w:w="1523" w:type="dxa"/>
            <w:vAlign w:val="bottom"/>
          </w:tcPr>
          <w:p w14:paraId="6DAC3B1C" w14:textId="0A7A937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0364843B" w14:textId="1B79289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4.7</w:t>
            </w:r>
          </w:p>
        </w:tc>
        <w:tc>
          <w:tcPr>
            <w:tcW w:w="960" w:type="dxa"/>
            <w:shd w:val="clear" w:color="auto" w:fill="B2D7EE"/>
            <w:vAlign w:val="bottom"/>
          </w:tcPr>
          <w:p w14:paraId="42318401" w14:textId="1217A85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20.2</w:t>
            </w:r>
          </w:p>
        </w:tc>
      </w:tr>
      <w:tr w:rsidR="007C4D0E" w:rsidRPr="007C4D0E" w14:paraId="6A452332"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60EE5761" w14:textId="78579028" w:rsidR="006F3C54" w:rsidRPr="007C4D0E" w:rsidRDefault="006F3C54" w:rsidP="006F3C54">
            <w:pPr>
              <w:pStyle w:val="BodyText"/>
              <w:rPr>
                <w:b w:val="0"/>
                <w:bCs w:val="0"/>
                <w:sz w:val="16"/>
                <w:szCs w:val="16"/>
              </w:rPr>
            </w:pPr>
            <w:r w:rsidRPr="007C4D0E">
              <w:t>F-SW05</w:t>
            </w:r>
          </w:p>
        </w:tc>
        <w:tc>
          <w:tcPr>
            <w:tcW w:w="2538" w:type="dxa"/>
          </w:tcPr>
          <w:p w14:paraId="329B0BF1" w14:textId="5242451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 xml:space="preserve">Falkirk Town - </w:t>
            </w:r>
            <w:proofErr w:type="gramStart"/>
            <w:r w:rsidRPr="007C4D0E">
              <w:t>South West</w:t>
            </w:r>
            <w:proofErr w:type="gramEnd"/>
          </w:p>
        </w:tc>
        <w:tc>
          <w:tcPr>
            <w:tcW w:w="1422" w:type="dxa"/>
            <w:vAlign w:val="bottom"/>
          </w:tcPr>
          <w:p w14:paraId="0125EA7B" w14:textId="30A2BA6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264" w:type="dxa"/>
            <w:vAlign w:val="bottom"/>
          </w:tcPr>
          <w:p w14:paraId="26A12091" w14:textId="6DD5A0E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167" w:type="dxa"/>
            <w:vAlign w:val="bottom"/>
          </w:tcPr>
          <w:p w14:paraId="0E6B10C7" w14:textId="378A096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217" w:type="dxa"/>
            <w:shd w:val="clear" w:color="auto" w:fill="FFF4A0" w:themeFill="accent5" w:themeFillTint="66"/>
            <w:vAlign w:val="bottom"/>
          </w:tcPr>
          <w:p w14:paraId="3C6F66D1" w14:textId="459734F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3.3</w:t>
            </w:r>
          </w:p>
        </w:tc>
        <w:tc>
          <w:tcPr>
            <w:tcW w:w="975" w:type="dxa"/>
            <w:vAlign w:val="bottom"/>
          </w:tcPr>
          <w:p w14:paraId="18C82AD2" w14:textId="54D6E5C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998" w:type="dxa"/>
            <w:vAlign w:val="bottom"/>
          </w:tcPr>
          <w:p w14:paraId="521F6FA3" w14:textId="533AEB0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857" w:type="dxa"/>
            <w:vAlign w:val="bottom"/>
          </w:tcPr>
          <w:p w14:paraId="1B0AA6A5" w14:textId="1657213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9</w:t>
            </w:r>
          </w:p>
        </w:tc>
        <w:tc>
          <w:tcPr>
            <w:tcW w:w="1523" w:type="dxa"/>
            <w:vAlign w:val="bottom"/>
          </w:tcPr>
          <w:p w14:paraId="02A7C709" w14:textId="27A130B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798B557F" w14:textId="6DD797A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4.7</w:t>
            </w:r>
          </w:p>
        </w:tc>
        <w:tc>
          <w:tcPr>
            <w:tcW w:w="960" w:type="dxa"/>
            <w:shd w:val="clear" w:color="auto" w:fill="B2D7EE"/>
            <w:vAlign w:val="bottom"/>
          </w:tcPr>
          <w:p w14:paraId="715BCFF0" w14:textId="02E0D49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15.5</w:t>
            </w:r>
          </w:p>
        </w:tc>
      </w:tr>
      <w:tr w:rsidR="007C4D0E" w:rsidRPr="007C4D0E" w14:paraId="13E5973B"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79641C7D" w14:textId="1BDB2384" w:rsidR="006F3C54" w:rsidRPr="007C4D0E" w:rsidRDefault="006F3C54" w:rsidP="006F3C54">
            <w:pPr>
              <w:pStyle w:val="BodyText"/>
              <w:rPr>
                <w:b w:val="0"/>
                <w:bCs w:val="0"/>
                <w:sz w:val="16"/>
                <w:szCs w:val="16"/>
              </w:rPr>
            </w:pPr>
            <w:r w:rsidRPr="007C4D0E">
              <w:t>F-SW06</w:t>
            </w:r>
          </w:p>
        </w:tc>
        <w:tc>
          <w:tcPr>
            <w:tcW w:w="2538" w:type="dxa"/>
          </w:tcPr>
          <w:p w14:paraId="10A5D3C2" w14:textId="40EE457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 xml:space="preserve">Falkirk Town - </w:t>
            </w:r>
            <w:proofErr w:type="gramStart"/>
            <w:r w:rsidRPr="007C4D0E">
              <w:t>South West</w:t>
            </w:r>
            <w:proofErr w:type="gramEnd"/>
          </w:p>
        </w:tc>
        <w:tc>
          <w:tcPr>
            <w:tcW w:w="1422" w:type="dxa"/>
            <w:vAlign w:val="bottom"/>
          </w:tcPr>
          <w:p w14:paraId="44B98621" w14:textId="06480A8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264" w:type="dxa"/>
            <w:vAlign w:val="bottom"/>
          </w:tcPr>
          <w:p w14:paraId="1C5B72DD" w14:textId="14C9CCC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7B5237B6" w14:textId="1CC2651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217" w:type="dxa"/>
            <w:shd w:val="clear" w:color="auto" w:fill="FFF4A0" w:themeFill="accent5" w:themeFillTint="66"/>
            <w:vAlign w:val="bottom"/>
          </w:tcPr>
          <w:p w14:paraId="1C30407F" w14:textId="68AD471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6.6</w:t>
            </w:r>
          </w:p>
        </w:tc>
        <w:tc>
          <w:tcPr>
            <w:tcW w:w="975" w:type="dxa"/>
            <w:vAlign w:val="bottom"/>
          </w:tcPr>
          <w:p w14:paraId="022719E3" w14:textId="5A8DE94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998" w:type="dxa"/>
            <w:vAlign w:val="bottom"/>
          </w:tcPr>
          <w:p w14:paraId="3118D376" w14:textId="113A505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857" w:type="dxa"/>
            <w:vAlign w:val="bottom"/>
          </w:tcPr>
          <w:p w14:paraId="20751FFA" w14:textId="0527BD8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9</w:t>
            </w:r>
          </w:p>
        </w:tc>
        <w:tc>
          <w:tcPr>
            <w:tcW w:w="1523" w:type="dxa"/>
            <w:vAlign w:val="bottom"/>
          </w:tcPr>
          <w:p w14:paraId="48587696" w14:textId="609F44F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04CA3E40" w14:textId="59260F9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7.2</w:t>
            </w:r>
          </w:p>
        </w:tc>
        <w:tc>
          <w:tcPr>
            <w:tcW w:w="960" w:type="dxa"/>
            <w:shd w:val="clear" w:color="auto" w:fill="B2D7EE"/>
            <w:vAlign w:val="bottom"/>
          </w:tcPr>
          <w:p w14:paraId="5DC2C3FD" w14:textId="2431463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47.5</w:t>
            </w:r>
          </w:p>
        </w:tc>
      </w:tr>
      <w:tr w:rsidR="007C4D0E" w:rsidRPr="007C4D0E" w14:paraId="3B66A16E"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69E76F7F" w14:textId="17FF40FD" w:rsidR="006F3C54" w:rsidRPr="007C4D0E" w:rsidRDefault="006F3C54" w:rsidP="006F3C54">
            <w:pPr>
              <w:pStyle w:val="BodyText"/>
              <w:rPr>
                <w:b w:val="0"/>
                <w:bCs w:val="0"/>
                <w:sz w:val="16"/>
                <w:szCs w:val="16"/>
              </w:rPr>
            </w:pPr>
            <w:r w:rsidRPr="007C4D0E">
              <w:t>F-SW07</w:t>
            </w:r>
          </w:p>
        </w:tc>
        <w:tc>
          <w:tcPr>
            <w:tcW w:w="2538" w:type="dxa"/>
          </w:tcPr>
          <w:p w14:paraId="6EAD5CC3" w14:textId="366CE97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 xml:space="preserve">Falkirk Town - </w:t>
            </w:r>
            <w:proofErr w:type="gramStart"/>
            <w:r w:rsidRPr="007C4D0E">
              <w:t>South West</w:t>
            </w:r>
            <w:proofErr w:type="gramEnd"/>
          </w:p>
        </w:tc>
        <w:tc>
          <w:tcPr>
            <w:tcW w:w="1422" w:type="dxa"/>
            <w:vAlign w:val="bottom"/>
          </w:tcPr>
          <w:p w14:paraId="0BCC87D3" w14:textId="115E5E9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264" w:type="dxa"/>
            <w:vAlign w:val="bottom"/>
          </w:tcPr>
          <w:p w14:paraId="40835B2E" w14:textId="6C60188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0A4DD007" w14:textId="3D98EF8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663247A0" w14:textId="2F2A89E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7.6</w:t>
            </w:r>
          </w:p>
        </w:tc>
        <w:tc>
          <w:tcPr>
            <w:tcW w:w="975" w:type="dxa"/>
            <w:vAlign w:val="bottom"/>
          </w:tcPr>
          <w:p w14:paraId="31F2AFF9" w14:textId="0DF8432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998" w:type="dxa"/>
            <w:vAlign w:val="bottom"/>
          </w:tcPr>
          <w:p w14:paraId="4655BE0C" w14:textId="0835BEF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857" w:type="dxa"/>
            <w:vAlign w:val="bottom"/>
          </w:tcPr>
          <w:p w14:paraId="62689CFC" w14:textId="10EAA96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6</w:t>
            </w:r>
          </w:p>
        </w:tc>
        <w:tc>
          <w:tcPr>
            <w:tcW w:w="1523" w:type="dxa"/>
            <w:vAlign w:val="bottom"/>
          </w:tcPr>
          <w:p w14:paraId="625B6C73" w14:textId="157167F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685C701C" w14:textId="3AAEA4F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5.2</w:t>
            </w:r>
          </w:p>
        </w:tc>
        <w:tc>
          <w:tcPr>
            <w:tcW w:w="960" w:type="dxa"/>
            <w:shd w:val="clear" w:color="auto" w:fill="B2D7EE"/>
            <w:vAlign w:val="bottom"/>
          </w:tcPr>
          <w:p w14:paraId="3D45D76F" w14:textId="58FB1B4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39.5</w:t>
            </w:r>
          </w:p>
        </w:tc>
      </w:tr>
      <w:tr w:rsidR="007C4D0E" w:rsidRPr="007C4D0E" w14:paraId="30DCE2F8"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6B4BC636" w14:textId="6BFD5FBD" w:rsidR="006F3C54" w:rsidRPr="007C4D0E" w:rsidRDefault="006F3C54" w:rsidP="006F3C54">
            <w:pPr>
              <w:pStyle w:val="BodyText"/>
              <w:rPr>
                <w:b w:val="0"/>
                <w:bCs w:val="0"/>
                <w:sz w:val="16"/>
                <w:szCs w:val="16"/>
              </w:rPr>
            </w:pPr>
            <w:r w:rsidRPr="007C4D0E">
              <w:t>F-SW08</w:t>
            </w:r>
          </w:p>
        </w:tc>
        <w:tc>
          <w:tcPr>
            <w:tcW w:w="2538" w:type="dxa"/>
          </w:tcPr>
          <w:p w14:paraId="54FFE9DF" w14:textId="724EBB4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 xml:space="preserve">Falkirk Town - </w:t>
            </w:r>
            <w:proofErr w:type="gramStart"/>
            <w:r w:rsidRPr="007C4D0E">
              <w:t>South West</w:t>
            </w:r>
            <w:proofErr w:type="gramEnd"/>
          </w:p>
        </w:tc>
        <w:tc>
          <w:tcPr>
            <w:tcW w:w="1422" w:type="dxa"/>
            <w:vAlign w:val="bottom"/>
          </w:tcPr>
          <w:p w14:paraId="78BBEB59" w14:textId="345154B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264" w:type="dxa"/>
            <w:vAlign w:val="bottom"/>
          </w:tcPr>
          <w:p w14:paraId="5C409F47" w14:textId="2F2B007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167" w:type="dxa"/>
            <w:vAlign w:val="bottom"/>
          </w:tcPr>
          <w:p w14:paraId="362B6100" w14:textId="1FBD99D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217" w:type="dxa"/>
            <w:shd w:val="clear" w:color="auto" w:fill="FFF4A0" w:themeFill="accent5" w:themeFillTint="66"/>
            <w:vAlign w:val="bottom"/>
          </w:tcPr>
          <w:p w14:paraId="393520A8" w14:textId="47C49BC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3.3</w:t>
            </w:r>
          </w:p>
        </w:tc>
        <w:tc>
          <w:tcPr>
            <w:tcW w:w="975" w:type="dxa"/>
            <w:vAlign w:val="bottom"/>
          </w:tcPr>
          <w:p w14:paraId="463296D6" w14:textId="5C9A3CF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998" w:type="dxa"/>
            <w:vAlign w:val="bottom"/>
          </w:tcPr>
          <w:p w14:paraId="1DD1665D" w14:textId="24210D9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857" w:type="dxa"/>
            <w:vAlign w:val="bottom"/>
          </w:tcPr>
          <w:p w14:paraId="0550B05E" w14:textId="231264F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4</w:t>
            </w:r>
          </w:p>
        </w:tc>
        <w:tc>
          <w:tcPr>
            <w:tcW w:w="1523" w:type="dxa"/>
            <w:vAlign w:val="bottom"/>
          </w:tcPr>
          <w:p w14:paraId="038AAA91" w14:textId="13B84A2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79BE3ACA" w14:textId="2001554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3.5</w:t>
            </w:r>
          </w:p>
        </w:tc>
        <w:tc>
          <w:tcPr>
            <w:tcW w:w="960" w:type="dxa"/>
            <w:shd w:val="clear" w:color="auto" w:fill="B2D7EE"/>
            <w:vAlign w:val="bottom"/>
          </w:tcPr>
          <w:p w14:paraId="11E2477B" w14:textId="6E31EEA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11.6</w:t>
            </w:r>
          </w:p>
        </w:tc>
      </w:tr>
      <w:tr w:rsidR="007C4D0E" w:rsidRPr="007C4D0E" w14:paraId="2B6B97D0"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071B5901" w14:textId="163F3C8C" w:rsidR="006F3C54" w:rsidRPr="007C4D0E" w:rsidRDefault="006F3C54" w:rsidP="006F3C54">
            <w:pPr>
              <w:pStyle w:val="BodyText"/>
              <w:rPr>
                <w:b w:val="0"/>
                <w:bCs w:val="0"/>
                <w:sz w:val="16"/>
                <w:szCs w:val="16"/>
              </w:rPr>
            </w:pPr>
            <w:r w:rsidRPr="007C4D0E">
              <w:t>F-SW09</w:t>
            </w:r>
          </w:p>
        </w:tc>
        <w:tc>
          <w:tcPr>
            <w:tcW w:w="2538" w:type="dxa"/>
          </w:tcPr>
          <w:p w14:paraId="3F3240E6" w14:textId="1302783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 xml:space="preserve">Falkirk Town - </w:t>
            </w:r>
            <w:proofErr w:type="gramStart"/>
            <w:r w:rsidRPr="007C4D0E">
              <w:t>South West</w:t>
            </w:r>
            <w:proofErr w:type="gramEnd"/>
          </w:p>
        </w:tc>
        <w:tc>
          <w:tcPr>
            <w:tcW w:w="1422" w:type="dxa"/>
            <w:vAlign w:val="bottom"/>
          </w:tcPr>
          <w:p w14:paraId="05F0809D" w14:textId="0C9D05F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264" w:type="dxa"/>
            <w:vAlign w:val="bottom"/>
          </w:tcPr>
          <w:p w14:paraId="7682BE54" w14:textId="7EFA75E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167" w:type="dxa"/>
            <w:vAlign w:val="bottom"/>
          </w:tcPr>
          <w:p w14:paraId="10CC9EAB" w14:textId="698ACA7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14EFCD3B" w14:textId="0C86B25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4.3</w:t>
            </w:r>
          </w:p>
        </w:tc>
        <w:tc>
          <w:tcPr>
            <w:tcW w:w="975" w:type="dxa"/>
            <w:vAlign w:val="bottom"/>
          </w:tcPr>
          <w:p w14:paraId="4EA1125F" w14:textId="26739AE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998" w:type="dxa"/>
            <w:vAlign w:val="bottom"/>
          </w:tcPr>
          <w:p w14:paraId="144A9A5C" w14:textId="3C0A62B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857" w:type="dxa"/>
            <w:vAlign w:val="bottom"/>
          </w:tcPr>
          <w:p w14:paraId="0D1078B7" w14:textId="7579D54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4</w:t>
            </w:r>
          </w:p>
        </w:tc>
        <w:tc>
          <w:tcPr>
            <w:tcW w:w="1523" w:type="dxa"/>
            <w:vAlign w:val="bottom"/>
          </w:tcPr>
          <w:p w14:paraId="4BF3CE49" w14:textId="5DF8EE7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633D9D23" w14:textId="31E1696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2.2</w:t>
            </w:r>
          </w:p>
        </w:tc>
        <w:tc>
          <w:tcPr>
            <w:tcW w:w="960" w:type="dxa"/>
            <w:shd w:val="clear" w:color="auto" w:fill="B2D7EE"/>
            <w:vAlign w:val="bottom"/>
          </w:tcPr>
          <w:p w14:paraId="4DC220A7" w14:textId="2F957F4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9.5</w:t>
            </w:r>
          </w:p>
        </w:tc>
      </w:tr>
      <w:tr w:rsidR="007C4D0E" w:rsidRPr="007C4D0E" w14:paraId="35FD0639"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59ABC4AD" w14:textId="02A224B7" w:rsidR="006F3C54" w:rsidRPr="007C4D0E" w:rsidRDefault="006F3C54" w:rsidP="006F3C54">
            <w:pPr>
              <w:pStyle w:val="BodyText"/>
              <w:rPr>
                <w:b w:val="0"/>
                <w:bCs w:val="0"/>
                <w:sz w:val="16"/>
                <w:szCs w:val="16"/>
              </w:rPr>
            </w:pPr>
            <w:r w:rsidRPr="007C4D0E">
              <w:t>F-SW10</w:t>
            </w:r>
          </w:p>
        </w:tc>
        <w:tc>
          <w:tcPr>
            <w:tcW w:w="2538" w:type="dxa"/>
          </w:tcPr>
          <w:p w14:paraId="2DA510F1" w14:textId="2167281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 xml:space="preserve">Falkirk Town - </w:t>
            </w:r>
            <w:proofErr w:type="gramStart"/>
            <w:r w:rsidRPr="007C4D0E">
              <w:t>South West</w:t>
            </w:r>
            <w:proofErr w:type="gramEnd"/>
          </w:p>
        </w:tc>
        <w:tc>
          <w:tcPr>
            <w:tcW w:w="1422" w:type="dxa"/>
            <w:vAlign w:val="bottom"/>
          </w:tcPr>
          <w:p w14:paraId="3087BD33" w14:textId="15402E4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264" w:type="dxa"/>
            <w:vAlign w:val="bottom"/>
          </w:tcPr>
          <w:p w14:paraId="62722A96" w14:textId="5A3CBDE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167" w:type="dxa"/>
            <w:vAlign w:val="bottom"/>
          </w:tcPr>
          <w:p w14:paraId="50D8AD42" w14:textId="674D10E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237BA4FB" w14:textId="128ED95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2.6</w:t>
            </w:r>
          </w:p>
        </w:tc>
        <w:tc>
          <w:tcPr>
            <w:tcW w:w="975" w:type="dxa"/>
            <w:vAlign w:val="bottom"/>
          </w:tcPr>
          <w:p w14:paraId="5974E927" w14:textId="0D34D3D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998" w:type="dxa"/>
            <w:vAlign w:val="bottom"/>
          </w:tcPr>
          <w:p w14:paraId="7521714E" w14:textId="3EB0CFC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857" w:type="dxa"/>
            <w:vAlign w:val="bottom"/>
          </w:tcPr>
          <w:p w14:paraId="1F04AC02" w14:textId="201EEC5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9</w:t>
            </w:r>
          </w:p>
        </w:tc>
        <w:tc>
          <w:tcPr>
            <w:tcW w:w="1523" w:type="dxa"/>
            <w:vAlign w:val="bottom"/>
          </w:tcPr>
          <w:p w14:paraId="11478725" w14:textId="5D5E900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001855AF" w14:textId="0FC8AAD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3.5</w:t>
            </w:r>
          </w:p>
        </w:tc>
        <w:tc>
          <w:tcPr>
            <w:tcW w:w="960" w:type="dxa"/>
            <w:shd w:val="clear" w:color="auto" w:fill="B2D7EE"/>
            <w:vAlign w:val="bottom"/>
          </w:tcPr>
          <w:p w14:paraId="409BD9BD" w14:textId="204E164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9.1</w:t>
            </w:r>
          </w:p>
        </w:tc>
      </w:tr>
      <w:tr w:rsidR="007C4D0E" w:rsidRPr="007C4D0E" w14:paraId="43249F64"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46E482A9" w14:textId="7A7E0AC8" w:rsidR="006F3C54" w:rsidRPr="007C4D0E" w:rsidRDefault="006F3C54" w:rsidP="006F3C54">
            <w:pPr>
              <w:pStyle w:val="BodyText"/>
              <w:rPr>
                <w:b w:val="0"/>
                <w:bCs w:val="0"/>
                <w:sz w:val="16"/>
                <w:szCs w:val="16"/>
              </w:rPr>
            </w:pPr>
            <w:r w:rsidRPr="007C4D0E">
              <w:t>F-SW11</w:t>
            </w:r>
          </w:p>
        </w:tc>
        <w:tc>
          <w:tcPr>
            <w:tcW w:w="2538" w:type="dxa"/>
          </w:tcPr>
          <w:p w14:paraId="477571F3" w14:textId="5070A55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 xml:space="preserve">Falkirk Town - </w:t>
            </w:r>
            <w:proofErr w:type="gramStart"/>
            <w:r w:rsidRPr="007C4D0E">
              <w:t>South West</w:t>
            </w:r>
            <w:proofErr w:type="gramEnd"/>
          </w:p>
        </w:tc>
        <w:tc>
          <w:tcPr>
            <w:tcW w:w="1422" w:type="dxa"/>
            <w:vAlign w:val="bottom"/>
          </w:tcPr>
          <w:p w14:paraId="7FA147F9" w14:textId="6EBA63E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264" w:type="dxa"/>
            <w:vAlign w:val="bottom"/>
          </w:tcPr>
          <w:p w14:paraId="69530D59" w14:textId="7F97B69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167" w:type="dxa"/>
            <w:vAlign w:val="bottom"/>
          </w:tcPr>
          <w:p w14:paraId="3233ECC5" w14:textId="7A457E4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217" w:type="dxa"/>
            <w:shd w:val="clear" w:color="auto" w:fill="FFF4A0" w:themeFill="accent5" w:themeFillTint="66"/>
            <w:vAlign w:val="bottom"/>
          </w:tcPr>
          <w:p w14:paraId="0D0F0874" w14:textId="570A2A2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3.3</w:t>
            </w:r>
          </w:p>
        </w:tc>
        <w:tc>
          <w:tcPr>
            <w:tcW w:w="975" w:type="dxa"/>
            <w:vAlign w:val="bottom"/>
          </w:tcPr>
          <w:p w14:paraId="14C3F72D" w14:textId="3C001B9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998" w:type="dxa"/>
            <w:vAlign w:val="bottom"/>
          </w:tcPr>
          <w:p w14:paraId="3CEE3331" w14:textId="6B2E7E1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857" w:type="dxa"/>
            <w:vAlign w:val="bottom"/>
          </w:tcPr>
          <w:p w14:paraId="192EC156" w14:textId="71A902B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523" w:type="dxa"/>
            <w:vAlign w:val="bottom"/>
          </w:tcPr>
          <w:p w14:paraId="31BBAE40" w14:textId="7BD9FAC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045" w:type="dxa"/>
            <w:shd w:val="clear" w:color="auto" w:fill="FFF4A0" w:themeFill="accent5" w:themeFillTint="66"/>
            <w:vAlign w:val="bottom"/>
          </w:tcPr>
          <w:p w14:paraId="081894F6" w14:textId="7476651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5.0</w:t>
            </w:r>
          </w:p>
        </w:tc>
        <w:tc>
          <w:tcPr>
            <w:tcW w:w="960" w:type="dxa"/>
            <w:shd w:val="clear" w:color="auto" w:fill="B2D7EE"/>
            <w:vAlign w:val="bottom"/>
          </w:tcPr>
          <w:p w14:paraId="32174E53" w14:textId="7D119B4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16.5</w:t>
            </w:r>
          </w:p>
        </w:tc>
      </w:tr>
      <w:tr w:rsidR="007C4D0E" w:rsidRPr="007C4D0E" w14:paraId="0CD4B1B2"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6F03A5FA" w14:textId="36E89A92" w:rsidR="006F3C54" w:rsidRPr="007C4D0E" w:rsidRDefault="006F3C54" w:rsidP="006F3C54">
            <w:pPr>
              <w:pStyle w:val="BodyText"/>
              <w:rPr>
                <w:b w:val="0"/>
                <w:bCs w:val="0"/>
                <w:sz w:val="16"/>
                <w:szCs w:val="16"/>
              </w:rPr>
            </w:pPr>
            <w:r w:rsidRPr="007C4D0E">
              <w:t>F-SW12</w:t>
            </w:r>
          </w:p>
        </w:tc>
        <w:tc>
          <w:tcPr>
            <w:tcW w:w="2538" w:type="dxa"/>
          </w:tcPr>
          <w:p w14:paraId="7A03622D" w14:textId="147EB63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 xml:space="preserve">Falkirk Town - </w:t>
            </w:r>
            <w:proofErr w:type="gramStart"/>
            <w:r w:rsidRPr="007C4D0E">
              <w:t>South West</w:t>
            </w:r>
            <w:proofErr w:type="gramEnd"/>
          </w:p>
        </w:tc>
        <w:tc>
          <w:tcPr>
            <w:tcW w:w="1422" w:type="dxa"/>
            <w:vAlign w:val="bottom"/>
          </w:tcPr>
          <w:p w14:paraId="6EDA4A03" w14:textId="277F680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264" w:type="dxa"/>
            <w:vAlign w:val="bottom"/>
          </w:tcPr>
          <w:p w14:paraId="4756440F" w14:textId="5DC6E86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167" w:type="dxa"/>
            <w:vAlign w:val="bottom"/>
          </w:tcPr>
          <w:p w14:paraId="537DCDBD" w14:textId="32CD932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217" w:type="dxa"/>
            <w:shd w:val="clear" w:color="auto" w:fill="FFF4A0" w:themeFill="accent5" w:themeFillTint="66"/>
            <w:vAlign w:val="bottom"/>
          </w:tcPr>
          <w:p w14:paraId="1C4AA0C8" w14:textId="1393F93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5.0</w:t>
            </w:r>
          </w:p>
        </w:tc>
        <w:tc>
          <w:tcPr>
            <w:tcW w:w="975" w:type="dxa"/>
            <w:vAlign w:val="bottom"/>
          </w:tcPr>
          <w:p w14:paraId="7606D951" w14:textId="2ECBB07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998" w:type="dxa"/>
            <w:vAlign w:val="bottom"/>
          </w:tcPr>
          <w:p w14:paraId="7FCBEF42" w14:textId="573D424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857" w:type="dxa"/>
            <w:vAlign w:val="bottom"/>
          </w:tcPr>
          <w:p w14:paraId="4DA6BA7A" w14:textId="6425A75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8</w:t>
            </w:r>
          </w:p>
        </w:tc>
        <w:tc>
          <w:tcPr>
            <w:tcW w:w="1523" w:type="dxa"/>
            <w:vAlign w:val="bottom"/>
          </w:tcPr>
          <w:p w14:paraId="104CABC5" w14:textId="1390A75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6866690C" w14:textId="2F718BE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3.2</w:t>
            </w:r>
          </w:p>
        </w:tc>
        <w:tc>
          <w:tcPr>
            <w:tcW w:w="960" w:type="dxa"/>
            <w:shd w:val="clear" w:color="auto" w:fill="B2D7EE"/>
            <w:vAlign w:val="bottom"/>
          </w:tcPr>
          <w:p w14:paraId="3BD8F250" w14:textId="3211E79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16.0</w:t>
            </w:r>
          </w:p>
        </w:tc>
      </w:tr>
      <w:tr w:rsidR="007C4D0E" w:rsidRPr="007C4D0E" w14:paraId="2C8AA677"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56B1A9D8" w14:textId="24754767" w:rsidR="006F3C54" w:rsidRPr="007C4D0E" w:rsidRDefault="006F3C54" w:rsidP="006F3C54">
            <w:pPr>
              <w:pStyle w:val="BodyText"/>
              <w:rPr>
                <w:b w:val="0"/>
                <w:bCs w:val="0"/>
                <w:sz w:val="16"/>
                <w:szCs w:val="16"/>
              </w:rPr>
            </w:pPr>
            <w:r w:rsidRPr="007C4D0E">
              <w:t>F-SW13</w:t>
            </w:r>
          </w:p>
        </w:tc>
        <w:tc>
          <w:tcPr>
            <w:tcW w:w="2538" w:type="dxa"/>
          </w:tcPr>
          <w:p w14:paraId="78CD9570" w14:textId="4240F7A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 xml:space="preserve">Falkirk Town - </w:t>
            </w:r>
            <w:proofErr w:type="gramStart"/>
            <w:r w:rsidRPr="007C4D0E">
              <w:t>South West</w:t>
            </w:r>
            <w:proofErr w:type="gramEnd"/>
          </w:p>
        </w:tc>
        <w:tc>
          <w:tcPr>
            <w:tcW w:w="1422" w:type="dxa"/>
            <w:vAlign w:val="bottom"/>
          </w:tcPr>
          <w:p w14:paraId="01EADEF4" w14:textId="73EDE27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264" w:type="dxa"/>
            <w:vAlign w:val="bottom"/>
          </w:tcPr>
          <w:p w14:paraId="2A77F475" w14:textId="0816F1C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167" w:type="dxa"/>
            <w:vAlign w:val="bottom"/>
          </w:tcPr>
          <w:p w14:paraId="56EA00B9" w14:textId="7346892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6A2AB057" w14:textId="740894E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1.0</w:t>
            </w:r>
          </w:p>
        </w:tc>
        <w:tc>
          <w:tcPr>
            <w:tcW w:w="975" w:type="dxa"/>
            <w:vAlign w:val="bottom"/>
          </w:tcPr>
          <w:p w14:paraId="02BBF278" w14:textId="084545F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998" w:type="dxa"/>
            <w:vAlign w:val="bottom"/>
          </w:tcPr>
          <w:p w14:paraId="7F51988B" w14:textId="649941A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857" w:type="dxa"/>
            <w:vAlign w:val="bottom"/>
          </w:tcPr>
          <w:p w14:paraId="7855FA1E" w14:textId="6677D33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4</w:t>
            </w:r>
          </w:p>
        </w:tc>
        <w:tc>
          <w:tcPr>
            <w:tcW w:w="1523" w:type="dxa"/>
            <w:vAlign w:val="bottom"/>
          </w:tcPr>
          <w:p w14:paraId="156937C7" w14:textId="1DEDFBD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008D8FE9" w14:textId="4DE3E07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1.0</w:t>
            </w:r>
          </w:p>
        </w:tc>
        <w:tc>
          <w:tcPr>
            <w:tcW w:w="960" w:type="dxa"/>
            <w:shd w:val="clear" w:color="auto" w:fill="B2D7EE"/>
            <w:vAlign w:val="bottom"/>
          </w:tcPr>
          <w:p w14:paraId="51D67D1D" w14:textId="3A27224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1.0</w:t>
            </w:r>
          </w:p>
        </w:tc>
      </w:tr>
      <w:tr w:rsidR="007C4D0E" w:rsidRPr="007C4D0E" w14:paraId="5772CFC8"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5E20FBDE" w14:textId="2F51D744" w:rsidR="006F3C54" w:rsidRPr="007C4D0E" w:rsidRDefault="006F3C54" w:rsidP="006F3C54">
            <w:pPr>
              <w:pStyle w:val="BodyText"/>
              <w:rPr>
                <w:b w:val="0"/>
                <w:bCs w:val="0"/>
                <w:sz w:val="16"/>
                <w:szCs w:val="16"/>
              </w:rPr>
            </w:pPr>
            <w:r w:rsidRPr="007C4D0E">
              <w:t>F-SW14</w:t>
            </w:r>
          </w:p>
        </w:tc>
        <w:tc>
          <w:tcPr>
            <w:tcW w:w="2538" w:type="dxa"/>
          </w:tcPr>
          <w:p w14:paraId="326B6F48" w14:textId="71BC1F3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 xml:space="preserve">Falkirk Town - </w:t>
            </w:r>
            <w:proofErr w:type="gramStart"/>
            <w:r w:rsidRPr="007C4D0E">
              <w:t>South West</w:t>
            </w:r>
            <w:proofErr w:type="gramEnd"/>
          </w:p>
        </w:tc>
        <w:tc>
          <w:tcPr>
            <w:tcW w:w="1422" w:type="dxa"/>
            <w:vAlign w:val="bottom"/>
          </w:tcPr>
          <w:p w14:paraId="5E98EBC1" w14:textId="0A59D61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264" w:type="dxa"/>
            <w:vAlign w:val="bottom"/>
          </w:tcPr>
          <w:p w14:paraId="2B9939B6" w14:textId="3377900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167" w:type="dxa"/>
            <w:vAlign w:val="bottom"/>
          </w:tcPr>
          <w:p w14:paraId="3047B27E" w14:textId="0CDCCAD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217" w:type="dxa"/>
            <w:shd w:val="clear" w:color="auto" w:fill="FFF4A0" w:themeFill="accent5" w:themeFillTint="66"/>
            <w:vAlign w:val="bottom"/>
          </w:tcPr>
          <w:p w14:paraId="4997482A" w14:textId="0D5F38D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3.3</w:t>
            </w:r>
          </w:p>
        </w:tc>
        <w:tc>
          <w:tcPr>
            <w:tcW w:w="975" w:type="dxa"/>
            <w:vAlign w:val="bottom"/>
          </w:tcPr>
          <w:p w14:paraId="4BB85C88" w14:textId="191508B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998" w:type="dxa"/>
            <w:vAlign w:val="bottom"/>
          </w:tcPr>
          <w:p w14:paraId="7AC2AF1C" w14:textId="56FC488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857" w:type="dxa"/>
            <w:vAlign w:val="bottom"/>
          </w:tcPr>
          <w:p w14:paraId="19C4BFFB" w14:textId="2777E43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4</w:t>
            </w:r>
          </w:p>
        </w:tc>
        <w:tc>
          <w:tcPr>
            <w:tcW w:w="1523" w:type="dxa"/>
            <w:vAlign w:val="bottom"/>
          </w:tcPr>
          <w:p w14:paraId="2C05CEEF" w14:textId="3D7A3AF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75E07CFD" w14:textId="1535DA2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1.0</w:t>
            </w:r>
          </w:p>
        </w:tc>
        <w:tc>
          <w:tcPr>
            <w:tcW w:w="960" w:type="dxa"/>
            <w:shd w:val="clear" w:color="auto" w:fill="B2D7EE"/>
            <w:vAlign w:val="bottom"/>
          </w:tcPr>
          <w:p w14:paraId="4027F1C4" w14:textId="4DFF90C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3.3</w:t>
            </w:r>
          </w:p>
        </w:tc>
      </w:tr>
      <w:tr w:rsidR="007C4D0E" w:rsidRPr="007C4D0E" w14:paraId="58106EE6"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6A9A14DA" w14:textId="6ADB8BE5" w:rsidR="006F3C54" w:rsidRPr="007C4D0E" w:rsidRDefault="006F3C54" w:rsidP="006F3C54">
            <w:pPr>
              <w:pStyle w:val="BodyText"/>
              <w:rPr>
                <w:b w:val="0"/>
                <w:bCs w:val="0"/>
                <w:sz w:val="16"/>
                <w:szCs w:val="16"/>
              </w:rPr>
            </w:pPr>
            <w:r w:rsidRPr="007C4D0E">
              <w:t>F-SW15</w:t>
            </w:r>
          </w:p>
        </w:tc>
        <w:tc>
          <w:tcPr>
            <w:tcW w:w="2538" w:type="dxa"/>
          </w:tcPr>
          <w:p w14:paraId="341EF04C" w14:textId="0392B12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 xml:space="preserve">Falkirk Town - </w:t>
            </w:r>
            <w:proofErr w:type="gramStart"/>
            <w:r w:rsidRPr="007C4D0E">
              <w:t>South West</w:t>
            </w:r>
            <w:proofErr w:type="gramEnd"/>
          </w:p>
        </w:tc>
        <w:tc>
          <w:tcPr>
            <w:tcW w:w="1422" w:type="dxa"/>
            <w:vAlign w:val="bottom"/>
          </w:tcPr>
          <w:p w14:paraId="21F56C2D" w14:textId="6062882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264" w:type="dxa"/>
            <w:vAlign w:val="bottom"/>
          </w:tcPr>
          <w:p w14:paraId="5F43C8A5" w14:textId="3F0EE45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46755B07" w14:textId="3959B33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217" w:type="dxa"/>
            <w:shd w:val="clear" w:color="auto" w:fill="FFF4A0" w:themeFill="accent5" w:themeFillTint="66"/>
            <w:vAlign w:val="bottom"/>
          </w:tcPr>
          <w:p w14:paraId="1F31E367" w14:textId="413D433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5.0</w:t>
            </w:r>
          </w:p>
        </w:tc>
        <w:tc>
          <w:tcPr>
            <w:tcW w:w="975" w:type="dxa"/>
            <w:vAlign w:val="bottom"/>
          </w:tcPr>
          <w:p w14:paraId="57EDA14F" w14:textId="6649311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998" w:type="dxa"/>
            <w:vAlign w:val="bottom"/>
          </w:tcPr>
          <w:p w14:paraId="52524B0F" w14:textId="20EDD09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857" w:type="dxa"/>
            <w:vAlign w:val="bottom"/>
          </w:tcPr>
          <w:p w14:paraId="3A1665DA" w14:textId="5E69283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2</w:t>
            </w:r>
          </w:p>
        </w:tc>
        <w:tc>
          <w:tcPr>
            <w:tcW w:w="1523" w:type="dxa"/>
            <w:vAlign w:val="bottom"/>
          </w:tcPr>
          <w:p w14:paraId="084E2927" w14:textId="0339D37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8</w:t>
            </w:r>
          </w:p>
        </w:tc>
        <w:tc>
          <w:tcPr>
            <w:tcW w:w="1045" w:type="dxa"/>
            <w:shd w:val="clear" w:color="auto" w:fill="FFF4A0" w:themeFill="accent5" w:themeFillTint="66"/>
            <w:vAlign w:val="bottom"/>
          </w:tcPr>
          <w:p w14:paraId="398D5F30" w14:textId="5C72B9F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6.2</w:t>
            </w:r>
          </w:p>
        </w:tc>
        <w:tc>
          <w:tcPr>
            <w:tcW w:w="960" w:type="dxa"/>
            <w:shd w:val="clear" w:color="auto" w:fill="B2D7EE"/>
            <w:vAlign w:val="bottom"/>
          </w:tcPr>
          <w:p w14:paraId="7F8979BE" w14:textId="385475D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31.0</w:t>
            </w:r>
          </w:p>
        </w:tc>
      </w:tr>
      <w:tr w:rsidR="007C4D0E" w:rsidRPr="007C4D0E" w14:paraId="70D2A639"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097B5795" w14:textId="69DB1DA8" w:rsidR="006F3C54" w:rsidRPr="007C4D0E" w:rsidRDefault="006F3C54" w:rsidP="006F3C54">
            <w:pPr>
              <w:pStyle w:val="BodyText"/>
              <w:rPr>
                <w:b w:val="0"/>
                <w:bCs w:val="0"/>
                <w:sz w:val="16"/>
                <w:szCs w:val="16"/>
              </w:rPr>
            </w:pPr>
            <w:r w:rsidRPr="007C4D0E">
              <w:t>F-SW16</w:t>
            </w:r>
          </w:p>
        </w:tc>
        <w:tc>
          <w:tcPr>
            <w:tcW w:w="2538" w:type="dxa"/>
          </w:tcPr>
          <w:p w14:paraId="5BDBA36D" w14:textId="160DB1D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 xml:space="preserve">Falkirk Town - </w:t>
            </w:r>
            <w:proofErr w:type="gramStart"/>
            <w:r w:rsidRPr="007C4D0E">
              <w:t>South West</w:t>
            </w:r>
            <w:proofErr w:type="gramEnd"/>
          </w:p>
        </w:tc>
        <w:tc>
          <w:tcPr>
            <w:tcW w:w="1422" w:type="dxa"/>
            <w:vAlign w:val="bottom"/>
          </w:tcPr>
          <w:p w14:paraId="14198490" w14:textId="1B38E24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264" w:type="dxa"/>
            <w:vAlign w:val="bottom"/>
          </w:tcPr>
          <w:p w14:paraId="31FF345F" w14:textId="704D108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167" w:type="dxa"/>
            <w:vAlign w:val="bottom"/>
          </w:tcPr>
          <w:p w14:paraId="2688F2DC" w14:textId="57803CB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6ED9AD4C" w14:textId="6DA56C4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1.0</w:t>
            </w:r>
          </w:p>
        </w:tc>
        <w:tc>
          <w:tcPr>
            <w:tcW w:w="975" w:type="dxa"/>
            <w:vAlign w:val="bottom"/>
          </w:tcPr>
          <w:p w14:paraId="2FDA3279" w14:textId="7E37C40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998" w:type="dxa"/>
            <w:vAlign w:val="bottom"/>
          </w:tcPr>
          <w:p w14:paraId="60CF1B28" w14:textId="3C68DBB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857" w:type="dxa"/>
            <w:vAlign w:val="bottom"/>
          </w:tcPr>
          <w:p w14:paraId="0451A726" w14:textId="1DC125B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2</w:t>
            </w:r>
          </w:p>
        </w:tc>
        <w:tc>
          <w:tcPr>
            <w:tcW w:w="1523" w:type="dxa"/>
            <w:vAlign w:val="bottom"/>
          </w:tcPr>
          <w:p w14:paraId="4B861992" w14:textId="15CFAB9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728FDBCA" w14:textId="5AF7048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0.5</w:t>
            </w:r>
          </w:p>
        </w:tc>
        <w:tc>
          <w:tcPr>
            <w:tcW w:w="960" w:type="dxa"/>
            <w:shd w:val="clear" w:color="auto" w:fill="B2D7EE"/>
            <w:vAlign w:val="bottom"/>
          </w:tcPr>
          <w:p w14:paraId="13EFC7DA" w14:textId="51761AE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0.5</w:t>
            </w:r>
          </w:p>
        </w:tc>
      </w:tr>
      <w:tr w:rsidR="007C4D0E" w:rsidRPr="007C4D0E" w14:paraId="4CFD439A"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5C3FC31B" w14:textId="5A500D4D" w:rsidR="006F3C54" w:rsidRPr="007C4D0E" w:rsidRDefault="006F3C54" w:rsidP="006F3C54">
            <w:pPr>
              <w:pStyle w:val="BodyText"/>
              <w:rPr>
                <w:b w:val="0"/>
                <w:bCs w:val="0"/>
                <w:sz w:val="16"/>
                <w:szCs w:val="16"/>
              </w:rPr>
            </w:pPr>
            <w:r w:rsidRPr="007C4D0E">
              <w:t>F-SW17</w:t>
            </w:r>
          </w:p>
        </w:tc>
        <w:tc>
          <w:tcPr>
            <w:tcW w:w="2538" w:type="dxa"/>
          </w:tcPr>
          <w:p w14:paraId="152CB9F4" w14:textId="4C1B266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 xml:space="preserve">Falkirk Town - </w:t>
            </w:r>
            <w:proofErr w:type="gramStart"/>
            <w:r w:rsidRPr="007C4D0E">
              <w:t>South West</w:t>
            </w:r>
            <w:proofErr w:type="gramEnd"/>
          </w:p>
        </w:tc>
        <w:tc>
          <w:tcPr>
            <w:tcW w:w="1422" w:type="dxa"/>
            <w:vAlign w:val="bottom"/>
          </w:tcPr>
          <w:p w14:paraId="6FE682A1" w14:textId="3AF37BB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264" w:type="dxa"/>
            <w:vAlign w:val="bottom"/>
          </w:tcPr>
          <w:p w14:paraId="792E5525" w14:textId="29DE0D3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0185539F" w14:textId="46AE133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217" w:type="dxa"/>
            <w:shd w:val="clear" w:color="auto" w:fill="FFF4A0" w:themeFill="accent5" w:themeFillTint="66"/>
            <w:vAlign w:val="bottom"/>
          </w:tcPr>
          <w:p w14:paraId="72E5B2E1" w14:textId="1F23A76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6.6</w:t>
            </w:r>
          </w:p>
        </w:tc>
        <w:tc>
          <w:tcPr>
            <w:tcW w:w="975" w:type="dxa"/>
            <w:vAlign w:val="bottom"/>
          </w:tcPr>
          <w:p w14:paraId="710C63D0" w14:textId="35D906E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998" w:type="dxa"/>
            <w:vAlign w:val="bottom"/>
          </w:tcPr>
          <w:p w14:paraId="035E1488" w14:textId="61E9F35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857" w:type="dxa"/>
            <w:vAlign w:val="bottom"/>
          </w:tcPr>
          <w:p w14:paraId="4B466385" w14:textId="6729A91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2</w:t>
            </w:r>
          </w:p>
        </w:tc>
        <w:tc>
          <w:tcPr>
            <w:tcW w:w="1523" w:type="dxa"/>
            <w:vAlign w:val="bottom"/>
          </w:tcPr>
          <w:p w14:paraId="6664D568" w14:textId="44480E8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455BECCB" w14:textId="1B62159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4.2</w:t>
            </w:r>
          </w:p>
        </w:tc>
        <w:tc>
          <w:tcPr>
            <w:tcW w:w="960" w:type="dxa"/>
            <w:shd w:val="clear" w:color="auto" w:fill="B2D7EE"/>
            <w:vAlign w:val="bottom"/>
          </w:tcPr>
          <w:p w14:paraId="729804CE" w14:textId="1CE3968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27.7</w:t>
            </w:r>
          </w:p>
        </w:tc>
      </w:tr>
      <w:tr w:rsidR="007C4D0E" w:rsidRPr="007C4D0E" w14:paraId="1D2AB5DA"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2B175306" w14:textId="38F19BD6" w:rsidR="006F3C54" w:rsidRPr="007C4D0E" w:rsidRDefault="006F3C54" w:rsidP="006F3C54">
            <w:pPr>
              <w:pStyle w:val="BodyText"/>
              <w:rPr>
                <w:b w:val="0"/>
                <w:bCs w:val="0"/>
                <w:sz w:val="16"/>
                <w:szCs w:val="16"/>
              </w:rPr>
            </w:pPr>
            <w:r w:rsidRPr="007C4D0E">
              <w:t>F-SW18</w:t>
            </w:r>
          </w:p>
        </w:tc>
        <w:tc>
          <w:tcPr>
            <w:tcW w:w="2538" w:type="dxa"/>
          </w:tcPr>
          <w:p w14:paraId="38D8CC1F" w14:textId="27F43F3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 xml:space="preserve">Falkirk Town - </w:t>
            </w:r>
            <w:proofErr w:type="gramStart"/>
            <w:r w:rsidRPr="007C4D0E">
              <w:t>South West</w:t>
            </w:r>
            <w:proofErr w:type="gramEnd"/>
          </w:p>
        </w:tc>
        <w:tc>
          <w:tcPr>
            <w:tcW w:w="1422" w:type="dxa"/>
            <w:vAlign w:val="bottom"/>
          </w:tcPr>
          <w:p w14:paraId="701B8AEA" w14:textId="6211995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264" w:type="dxa"/>
            <w:vAlign w:val="bottom"/>
          </w:tcPr>
          <w:p w14:paraId="6BAD220D" w14:textId="5835A86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6C002E0D" w14:textId="1D8B526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217" w:type="dxa"/>
            <w:shd w:val="clear" w:color="auto" w:fill="FFF4A0" w:themeFill="accent5" w:themeFillTint="66"/>
            <w:vAlign w:val="bottom"/>
          </w:tcPr>
          <w:p w14:paraId="5DF3A720" w14:textId="04E566C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5.0</w:t>
            </w:r>
          </w:p>
        </w:tc>
        <w:tc>
          <w:tcPr>
            <w:tcW w:w="975" w:type="dxa"/>
            <w:vAlign w:val="bottom"/>
          </w:tcPr>
          <w:p w14:paraId="675F60F2" w14:textId="6FA5AC7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998" w:type="dxa"/>
            <w:vAlign w:val="bottom"/>
          </w:tcPr>
          <w:p w14:paraId="51171A73" w14:textId="41D599C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857" w:type="dxa"/>
            <w:vAlign w:val="bottom"/>
          </w:tcPr>
          <w:p w14:paraId="7E5E9540" w14:textId="3A797DF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2</w:t>
            </w:r>
          </w:p>
        </w:tc>
        <w:tc>
          <w:tcPr>
            <w:tcW w:w="1523" w:type="dxa"/>
            <w:vAlign w:val="bottom"/>
          </w:tcPr>
          <w:p w14:paraId="0D90B289" w14:textId="61E29E0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031DF609" w14:textId="4DD4A9C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3.0</w:t>
            </w:r>
          </w:p>
        </w:tc>
        <w:tc>
          <w:tcPr>
            <w:tcW w:w="960" w:type="dxa"/>
            <w:shd w:val="clear" w:color="auto" w:fill="B2D7EE"/>
            <w:vAlign w:val="bottom"/>
          </w:tcPr>
          <w:p w14:paraId="2F745697" w14:textId="728275E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15.0</w:t>
            </w:r>
          </w:p>
        </w:tc>
      </w:tr>
      <w:tr w:rsidR="007C4D0E" w:rsidRPr="007C4D0E" w14:paraId="4CC6F518"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0A8F3242" w14:textId="38210BA8" w:rsidR="006F3C54" w:rsidRPr="007C4D0E" w:rsidRDefault="006F3C54" w:rsidP="006F3C54">
            <w:pPr>
              <w:pStyle w:val="BodyText"/>
              <w:rPr>
                <w:b w:val="0"/>
                <w:bCs w:val="0"/>
                <w:sz w:val="16"/>
                <w:szCs w:val="16"/>
              </w:rPr>
            </w:pPr>
            <w:r w:rsidRPr="007C4D0E">
              <w:t>F-SW19</w:t>
            </w:r>
          </w:p>
        </w:tc>
        <w:tc>
          <w:tcPr>
            <w:tcW w:w="2538" w:type="dxa"/>
          </w:tcPr>
          <w:p w14:paraId="3287BB16" w14:textId="66C8FA0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 xml:space="preserve">Falkirk Town - </w:t>
            </w:r>
            <w:proofErr w:type="gramStart"/>
            <w:r w:rsidRPr="007C4D0E">
              <w:t>South West</w:t>
            </w:r>
            <w:proofErr w:type="gramEnd"/>
          </w:p>
        </w:tc>
        <w:tc>
          <w:tcPr>
            <w:tcW w:w="1422" w:type="dxa"/>
            <w:vAlign w:val="bottom"/>
          </w:tcPr>
          <w:p w14:paraId="1C20FBCF" w14:textId="11F2491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264" w:type="dxa"/>
            <w:vAlign w:val="bottom"/>
          </w:tcPr>
          <w:p w14:paraId="3868EC3F" w14:textId="16EA719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167" w:type="dxa"/>
            <w:vAlign w:val="bottom"/>
          </w:tcPr>
          <w:p w14:paraId="2C3C01A2" w14:textId="3B1461D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1517680A" w14:textId="17FAEAA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2.6</w:t>
            </w:r>
          </w:p>
        </w:tc>
        <w:tc>
          <w:tcPr>
            <w:tcW w:w="975" w:type="dxa"/>
            <w:vAlign w:val="bottom"/>
          </w:tcPr>
          <w:p w14:paraId="3DFF0659" w14:textId="10089ED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998" w:type="dxa"/>
            <w:vAlign w:val="bottom"/>
          </w:tcPr>
          <w:p w14:paraId="7BA35F71" w14:textId="35C2BBA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857" w:type="dxa"/>
            <w:vAlign w:val="bottom"/>
          </w:tcPr>
          <w:p w14:paraId="45916D75" w14:textId="0AA6DBA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6</w:t>
            </w:r>
          </w:p>
        </w:tc>
        <w:tc>
          <w:tcPr>
            <w:tcW w:w="1523" w:type="dxa"/>
            <w:vAlign w:val="bottom"/>
          </w:tcPr>
          <w:p w14:paraId="772101A2" w14:textId="3E46510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4848A5C7" w14:textId="2A9FDAA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2.7</w:t>
            </w:r>
          </w:p>
        </w:tc>
        <w:tc>
          <w:tcPr>
            <w:tcW w:w="960" w:type="dxa"/>
            <w:shd w:val="clear" w:color="auto" w:fill="B2D7EE"/>
            <w:vAlign w:val="bottom"/>
          </w:tcPr>
          <w:p w14:paraId="260C9BEF" w14:textId="51931ED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7.0</w:t>
            </w:r>
          </w:p>
        </w:tc>
      </w:tr>
      <w:tr w:rsidR="007C4D0E" w:rsidRPr="007C4D0E" w14:paraId="4F1B14B0"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2763BF22" w14:textId="654A96C3" w:rsidR="006F3C54" w:rsidRPr="007C4D0E" w:rsidRDefault="006F3C54" w:rsidP="006F3C54">
            <w:pPr>
              <w:pStyle w:val="BodyText"/>
              <w:rPr>
                <w:b w:val="0"/>
                <w:bCs w:val="0"/>
                <w:sz w:val="16"/>
                <w:szCs w:val="16"/>
              </w:rPr>
            </w:pPr>
            <w:r w:rsidRPr="007C4D0E">
              <w:t>GB01</w:t>
            </w:r>
          </w:p>
        </w:tc>
        <w:tc>
          <w:tcPr>
            <w:tcW w:w="2538" w:type="dxa"/>
          </w:tcPr>
          <w:p w14:paraId="38A8386B" w14:textId="7986AD0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Glenburn US</w:t>
            </w:r>
          </w:p>
        </w:tc>
        <w:tc>
          <w:tcPr>
            <w:tcW w:w="1422" w:type="dxa"/>
            <w:vAlign w:val="bottom"/>
          </w:tcPr>
          <w:p w14:paraId="28893C23" w14:textId="1412FB7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264" w:type="dxa"/>
            <w:vAlign w:val="bottom"/>
          </w:tcPr>
          <w:p w14:paraId="33D4C755" w14:textId="3745EA8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04EFDFB3" w14:textId="104254B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217" w:type="dxa"/>
            <w:shd w:val="clear" w:color="auto" w:fill="FFF4A0" w:themeFill="accent5" w:themeFillTint="66"/>
            <w:vAlign w:val="bottom"/>
          </w:tcPr>
          <w:p w14:paraId="01658503" w14:textId="5BB9DCD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5.0</w:t>
            </w:r>
          </w:p>
        </w:tc>
        <w:tc>
          <w:tcPr>
            <w:tcW w:w="975" w:type="dxa"/>
            <w:vAlign w:val="bottom"/>
          </w:tcPr>
          <w:p w14:paraId="2EAC734C" w14:textId="045AA39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998" w:type="dxa"/>
            <w:vAlign w:val="bottom"/>
          </w:tcPr>
          <w:p w14:paraId="28CFEEB9" w14:textId="244380A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857" w:type="dxa"/>
            <w:vAlign w:val="bottom"/>
          </w:tcPr>
          <w:p w14:paraId="4C05F274" w14:textId="4CAB262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8</w:t>
            </w:r>
          </w:p>
        </w:tc>
        <w:tc>
          <w:tcPr>
            <w:tcW w:w="1523" w:type="dxa"/>
            <w:vAlign w:val="bottom"/>
          </w:tcPr>
          <w:p w14:paraId="1B333A07" w14:textId="5CE2F1A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1745CD4D" w14:textId="095D141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5.7</w:t>
            </w:r>
          </w:p>
        </w:tc>
        <w:tc>
          <w:tcPr>
            <w:tcW w:w="960" w:type="dxa"/>
            <w:shd w:val="clear" w:color="auto" w:fill="B2D7EE"/>
            <w:vAlign w:val="bottom"/>
          </w:tcPr>
          <w:p w14:paraId="6BE1C3A2" w14:textId="52D9A02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28.5</w:t>
            </w:r>
          </w:p>
        </w:tc>
      </w:tr>
      <w:tr w:rsidR="007C4D0E" w:rsidRPr="007C4D0E" w14:paraId="65C77B0F"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5CF58112" w14:textId="6ADBA3BE" w:rsidR="006F3C54" w:rsidRPr="007C4D0E" w:rsidRDefault="006F3C54" w:rsidP="006F3C54">
            <w:pPr>
              <w:pStyle w:val="BodyText"/>
              <w:rPr>
                <w:b w:val="0"/>
                <w:bCs w:val="0"/>
                <w:sz w:val="16"/>
                <w:szCs w:val="16"/>
              </w:rPr>
            </w:pPr>
            <w:r w:rsidRPr="007C4D0E">
              <w:lastRenderedPageBreak/>
              <w:t>GL01</w:t>
            </w:r>
          </w:p>
        </w:tc>
        <w:tc>
          <w:tcPr>
            <w:tcW w:w="2538" w:type="dxa"/>
          </w:tcPr>
          <w:p w14:paraId="51658746" w14:textId="072598C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Glensburgh</w:t>
            </w:r>
          </w:p>
        </w:tc>
        <w:tc>
          <w:tcPr>
            <w:tcW w:w="1422" w:type="dxa"/>
            <w:vAlign w:val="bottom"/>
          </w:tcPr>
          <w:p w14:paraId="3F036C4F" w14:textId="01E30A6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264" w:type="dxa"/>
            <w:vAlign w:val="bottom"/>
          </w:tcPr>
          <w:p w14:paraId="015EF16A" w14:textId="7E122D3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32601366" w14:textId="1A5E5CA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2AD50A1F" w14:textId="31141A0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6.0</w:t>
            </w:r>
          </w:p>
        </w:tc>
        <w:tc>
          <w:tcPr>
            <w:tcW w:w="975" w:type="dxa"/>
            <w:vAlign w:val="bottom"/>
          </w:tcPr>
          <w:p w14:paraId="49F212FA" w14:textId="6B3839D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998" w:type="dxa"/>
            <w:vAlign w:val="bottom"/>
          </w:tcPr>
          <w:p w14:paraId="66CEDC7E" w14:textId="670FD42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857" w:type="dxa"/>
            <w:vAlign w:val="bottom"/>
          </w:tcPr>
          <w:p w14:paraId="28EDC3DD" w14:textId="6549ECE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8</w:t>
            </w:r>
          </w:p>
        </w:tc>
        <w:tc>
          <w:tcPr>
            <w:tcW w:w="1523" w:type="dxa"/>
            <w:vAlign w:val="bottom"/>
          </w:tcPr>
          <w:p w14:paraId="447FB2F4" w14:textId="6012178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4</w:t>
            </w:r>
          </w:p>
        </w:tc>
        <w:tc>
          <w:tcPr>
            <w:tcW w:w="1045" w:type="dxa"/>
            <w:shd w:val="clear" w:color="auto" w:fill="FFF4A0" w:themeFill="accent5" w:themeFillTint="66"/>
            <w:vAlign w:val="bottom"/>
          </w:tcPr>
          <w:p w14:paraId="720100EC" w14:textId="311CBBE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8.0</w:t>
            </w:r>
          </w:p>
        </w:tc>
        <w:tc>
          <w:tcPr>
            <w:tcW w:w="960" w:type="dxa"/>
            <w:shd w:val="clear" w:color="auto" w:fill="B2D7EE"/>
            <w:vAlign w:val="bottom"/>
          </w:tcPr>
          <w:p w14:paraId="2B8D461C" w14:textId="3661796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48.0</w:t>
            </w:r>
          </w:p>
        </w:tc>
      </w:tr>
      <w:tr w:rsidR="007C4D0E" w:rsidRPr="007C4D0E" w14:paraId="0FB4605F"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30C8D4F4" w14:textId="60D1FF70" w:rsidR="006F3C54" w:rsidRPr="007C4D0E" w:rsidRDefault="006F3C54" w:rsidP="006F3C54">
            <w:pPr>
              <w:pStyle w:val="BodyText"/>
              <w:rPr>
                <w:b w:val="0"/>
                <w:bCs w:val="0"/>
                <w:sz w:val="16"/>
                <w:szCs w:val="16"/>
              </w:rPr>
            </w:pPr>
            <w:r w:rsidRPr="007C4D0E">
              <w:t>GL02</w:t>
            </w:r>
          </w:p>
        </w:tc>
        <w:tc>
          <w:tcPr>
            <w:tcW w:w="2538" w:type="dxa"/>
          </w:tcPr>
          <w:p w14:paraId="239E5AB3" w14:textId="734165A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Glensburgh</w:t>
            </w:r>
          </w:p>
        </w:tc>
        <w:tc>
          <w:tcPr>
            <w:tcW w:w="1422" w:type="dxa"/>
            <w:vAlign w:val="bottom"/>
          </w:tcPr>
          <w:p w14:paraId="0D0A5880" w14:textId="547BB1F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264" w:type="dxa"/>
            <w:vAlign w:val="bottom"/>
          </w:tcPr>
          <w:p w14:paraId="60F1E750" w14:textId="286673F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167" w:type="dxa"/>
            <w:vAlign w:val="bottom"/>
          </w:tcPr>
          <w:p w14:paraId="3B43C679" w14:textId="7D7BCFE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7</w:t>
            </w:r>
          </w:p>
        </w:tc>
        <w:tc>
          <w:tcPr>
            <w:tcW w:w="1217" w:type="dxa"/>
            <w:shd w:val="clear" w:color="auto" w:fill="FFF4A0" w:themeFill="accent5" w:themeFillTint="66"/>
            <w:vAlign w:val="bottom"/>
          </w:tcPr>
          <w:p w14:paraId="3221E4B4" w14:textId="11E2BBF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5.6</w:t>
            </w:r>
          </w:p>
        </w:tc>
        <w:tc>
          <w:tcPr>
            <w:tcW w:w="975" w:type="dxa"/>
            <w:vAlign w:val="bottom"/>
          </w:tcPr>
          <w:p w14:paraId="594F9193" w14:textId="4251A24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998" w:type="dxa"/>
            <w:vAlign w:val="bottom"/>
          </w:tcPr>
          <w:p w14:paraId="5C90997B" w14:textId="50CC97A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857" w:type="dxa"/>
            <w:vAlign w:val="bottom"/>
          </w:tcPr>
          <w:p w14:paraId="325CDECC" w14:textId="53E2AB2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4</w:t>
            </w:r>
          </w:p>
        </w:tc>
        <w:tc>
          <w:tcPr>
            <w:tcW w:w="1523" w:type="dxa"/>
            <w:vAlign w:val="bottom"/>
          </w:tcPr>
          <w:p w14:paraId="2FDC0D28" w14:textId="39CD981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27F1713A" w14:textId="1F5093C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3.5</w:t>
            </w:r>
          </w:p>
        </w:tc>
        <w:tc>
          <w:tcPr>
            <w:tcW w:w="960" w:type="dxa"/>
            <w:shd w:val="clear" w:color="auto" w:fill="B2D7EE"/>
            <w:vAlign w:val="bottom"/>
          </w:tcPr>
          <w:p w14:paraId="749192A9" w14:textId="714228E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19.6</w:t>
            </w:r>
          </w:p>
        </w:tc>
      </w:tr>
      <w:tr w:rsidR="007C4D0E" w:rsidRPr="007C4D0E" w14:paraId="3308259E"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15E1E379" w14:textId="575966DA" w:rsidR="006F3C54" w:rsidRPr="007C4D0E" w:rsidRDefault="006F3C54" w:rsidP="006F3C54">
            <w:pPr>
              <w:pStyle w:val="BodyText"/>
              <w:rPr>
                <w:b w:val="0"/>
                <w:bCs w:val="0"/>
                <w:sz w:val="16"/>
                <w:szCs w:val="16"/>
              </w:rPr>
            </w:pPr>
            <w:r w:rsidRPr="007C4D0E">
              <w:t>L01</w:t>
            </w:r>
          </w:p>
        </w:tc>
        <w:tc>
          <w:tcPr>
            <w:tcW w:w="2538" w:type="dxa"/>
          </w:tcPr>
          <w:p w14:paraId="15E04CF6" w14:textId="1BCB922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 xml:space="preserve">Larbert, lower </w:t>
            </w:r>
            <w:proofErr w:type="spellStart"/>
            <w:r w:rsidRPr="007C4D0E">
              <w:t>larbert</w:t>
            </w:r>
            <w:proofErr w:type="spellEnd"/>
            <w:r w:rsidRPr="007C4D0E">
              <w:t xml:space="preserve"> </w:t>
            </w:r>
            <w:proofErr w:type="spellStart"/>
            <w:r w:rsidRPr="007C4D0E">
              <w:t>wwPS</w:t>
            </w:r>
            <w:proofErr w:type="spellEnd"/>
          </w:p>
        </w:tc>
        <w:tc>
          <w:tcPr>
            <w:tcW w:w="1422" w:type="dxa"/>
            <w:vAlign w:val="bottom"/>
          </w:tcPr>
          <w:p w14:paraId="58F52F17" w14:textId="12294B6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264" w:type="dxa"/>
            <w:vAlign w:val="bottom"/>
          </w:tcPr>
          <w:p w14:paraId="511C6843" w14:textId="553E0AD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49D8A330" w14:textId="4832362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7</w:t>
            </w:r>
          </w:p>
        </w:tc>
        <w:tc>
          <w:tcPr>
            <w:tcW w:w="1217" w:type="dxa"/>
            <w:shd w:val="clear" w:color="auto" w:fill="FFF4A0" w:themeFill="accent5" w:themeFillTint="66"/>
            <w:vAlign w:val="bottom"/>
          </w:tcPr>
          <w:p w14:paraId="16F941E8" w14:textId="4953D5B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9.0</w:t>
            </w:r>
          </w:p>
        </w:tc>
        <w:tc>
          <w:tcPr>
            <w:tcW w:w="975" w:type="dxa"/>
            <w:vAlign w:val="bottom"/>
          </w:tcPr>
          <w:p w14:paraId="7362101C" w14:textId="303B0176"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998" w:type="dxa"/>
            <w:vAlign w:val="bottom"/>
          </w:tcPr>
          <w:p w14:paraId="1410F02B" w14:textId="62B3CAE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857" w:type="dxa"/>
            <w:vAlign w:val="bottom"/>
          </w:tcPr>
          <w:p w14:paraId="68DA6DF9" w14:textId="267B10B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9</w:t>
            </w:r>
          </w:p>
        </w:tc>
        <w:tc>
          <w:tcPr>
            <w:tcW w:w="1523" w:type="dxa"/>
            <w:vAlign w:val="bottom"/>
          </w:tcPr>
          <w:p w14:paraId="1EB9C6D2" w14:textId="5A3D742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580D2634" w14:textId="029CF78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6.0</w:t>
            </w:r>
          </w:p>
        </w:tc>
        <w:tc>
          <w:tcPr>
            <w:tcW w:w="960" w:type="dxa"/>
            <w:shd w:val="clear" w:color="auto" w:fill="B2D7EE"/>
            <w:vAlign w:val="bottom"/>
          </w:tcPr>
          <w:p w14:paraId="0B7F7069" w14:textId="5AD17C5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54.0</w:t>
            </w:r>
          </w:p>
        </w:tc>
      </w:tr>
      <w:tr w:rsidR="007C4D0E" w:rsidRPr="007C4D0E" w14:paraId="1FB5723A"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5A97DE16" w14:textId="76DC44A4" w:rsidR="006F3C54" w:rsidRPr="007C4D0E" w:rsidRDefault="006F3C54" w:rsidP="006F3C54">
            <w:pPr>
              <w:pStyle w:val="BodyText"/>
              <w:rPr>
                <w:b w:val="0"/>
                <w:bCs w:val="0"/>
                <w:sz w:val="16"/>
                <w:szCs w:val="16"/>
              </w:rPr>
            </w:pPr>
            <w:r w:rsidRPr="007C4D0E">
              <w:t>L02</w:t>
            </w:r>
          </w:p>
        </w:tc>
        <w:tc>
          <w:tcPr>
            <w:tcW w:w="2538" w:type="dxa"/>
          </w:tcPr>
          <w:p w14:paraId="0F2FDAF8" w14:textId="7B422F9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 xml:space="preserve">Larbert, lower </w:t>
            </w:r>
            <w:proofErr w:type="spellStart"/>
            <w:r w:rsidRPr="007C4D0E">
              <w:t>larbert</w:t>
            </w:r>
            <w:proofErr w:type="spellEnd"/>
            <w:r w:rsidRPr="007C4D0E">
              <w:t xml:space="preserve"> </w:t>
            </w:r>
            <w:proofErr w:type="spellStart"/>
            <w:r w:rsidRPr="007C4D0E">
              <w:t>wwPS</w:t>
            </w:r>
            <w:proofErr w:type="spellEnd"/>
          </w:p>
        </w:tc>
        <w:tc>
          <w:tcPr>
            <w:tcW w:w="1422" w:type="dxa"/>
            <w:vAlign w:val="bottom"/>
          </w:tcPr>
          <w:p w14:paraId="39F021ED" w14:textId="319CF912"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264" w:type="dxa"/>
            <w:vAlign w:val="bottom"/>
          </w:tcPr>
          <w:p w14:paraId="4C526607" w14:textId="6E0BE6A0"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167" w:type="dxa"/>
            <w:vAlign w:val="bottom"/>
          </w:tcPr>
          <w:p w14:paraId="1020E7B9" w14:textId="599B8614"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3</w:t>
            </w:r>
          </w:p>
        </w:tc>
        <w:tc>
          <w:tcPr>
            <w:tcW w:w="1217" w:type="dxa"/>
            <w:shd w:val="clear" w:color="auto" w:fill="FFF4A0" w:themeFill="accent5" w:themeFillTint="66"/>
            <w:vAlign w:val="bottom"/>
          </w:tcPr>
          <w:p w14:paraId="59665B21" w14:textId="3E73942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6.0</w:t>
            </w:r>
          </w:p>
        </w:tc>
        <w:tc>
          <w:tcPr>
            <w:tcW w:w="975" w:type="dxa"/>
            <w:vAlign w:val="bottom"/>
          </w:tcPr>
          <w:p w14:paraId="46C2E04C" w14:textId="730711FA"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998" w:type="dxa"/>
            <w:vAlign w:val="bottom"/>
          </w:tcPr>
          <w:p w14:paraId="3D239F3F" w14:textId="7149890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857" w:type="dxa"/>
            <w:vAlign w:val="bottom"/>
          </w:tcPr>
          <w:p w14:paraId="1AA11359" w14:textId="2D1B7A7C"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4</w:t>
            </w:r>
          </w:p>
        </w:tc>
        <w:tc>
          <w:tcPr>
            <w:tcW w:w="1523" w:type="dxa"/>
            <w:vAlign w:val="bottom"/>
          </w:tcPr>
          <w:p w14:paraId="3070008B" w14:textId="1236BAE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10</w:t>
            </w:r>
          </w:p>
        </w:tc>
        <w:tc>
          <w:tcPr>
            <w:tcW w:w="1045" w:type="dxa"/>
            <w:shd w:val="clear" w:color="auto" w:fill="FFF4A0" w:themeFill="accent5" w:themeFillTint="66"/>
            <w:vAlign w:val="bottom"/>
          </w:tcPr>
          <w:p w14:paraId="53D1ABB6" w14:textId="58ACA07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7.2</w:t>
            </w:r>
          </w:p>
        </w:tc>
        <w:tc>
          <w:tcPr>
            <w:tcW w:w="960" w:type="dxa"/>
            <w:shd w:val="clear" w:color="auto" w:fill="B2D7EE"/>
            <w:vAlign w:val="bottom"/>
          </w:tcPr>
          <w:p w14:paraId="2DB54F71" w14:textId="71957ED9"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43.2</w:t>
            </w:r>
          </w:p>
        </w:tc>
      </w:tr>
      <w:tr w:rsidR="007C4D0E" w:rsidRPr="007C4D0E" w14:paraId="7C03BFE2"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1FF43904" w14:textId="2EDC9EA9" w:rsidR="006F3C54" w:rsidRPr="007C4D0E" w:rsidRDefault="006F3C54" w:rsidP="006F3C54">
            <w:pPr>
              <w:pStyle w:val="BodyText"/>
              <w:rPr>
                <w:b w:val="0"/>
                <w:bCs w:val="0"/>
                <w:sz w:val="16"/>
                <w:szCs w:val="16"/>
              </w:rPr>
            </w:pPr>
            <w:r w:rsidRPr="007C4D0E">
              <w:t>L03</w:t>
            </w:r>
          </w:p>
        </w:tc>
        <w:tc>
          <w:tcPr>
            <w:tcW w:w="2538" w:type="dxa"/>
          </w:tcPr>
          <w:p w14:paraId="773C109D" w14:textId="60BF9388"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t xml:space="preserve">Larbert, lower </w:t>
            </w:r>
            <w:proofErr w:type="spellStart"/>
            <w:r w:rsidRPr="007C4D0E">
              <w:t>larbert</w:t>
            </w:r>
            <w:proofErr w:type="spellEnd"/>
            <w:r w:rsidRPr="007C4D0E">
              <w:t xml:space="preserve"> </w:t>
            </w:r>
            <w:proofErr w:type="spellStart"/>
            <w:r w:rsidRPr="007C4D0E">
              <w:t>wwPS</w:t>
            </w:r>
            <w:proofErr w:type="spellEnd"/>
          </w:p>
        </w:tc>
        <w:tc>
          <w:tcPr>
            <w:tcW w:w="1422" w:type="dxa"/>
            <w:vAlign w:val="bottom"/>
          </w:tcPr>
          <w:p w14:paraId="56563FC9" w14:textId="0F3047D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1264" w:type="dxa"/>
            <w:vAlign w:val="bottom"/>
          </w:tcPr>
          <w:p w14:paraId="45D9D976" w14:textId="4A3FCF8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167" w:type="dxa"/>
            <w:vAlign w:val="bottom"/>
          </w:tcPr>
          <w:p w14:paraId="51785CBB" w14:textId="0D0852A5"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217" w:type="dxa"/>
            <w:shd w:val="clear" w:color="auto" w:fill="FFF4A0" w:themeFill="accent5" w:themeFillTint="66"/>
            <w:vAlign w:val="bottom"/>
          </w:tcPr>
          <w:p w14:paraId="118A5C1C" w14:textId="1357420F"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1.6</w:t>
            </w:r>
          </w:p>
        </w:tc>
        <w:tc>
          <w:tcPr>
            <w:tcW w:w="975" w:type="dxa"/>
            <w:vAlign w:val="bottom"/>
          </w:tcPr>
          <w:p w14:paraId="03FC606A" w14:textId="158E032E"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5</w:t>
            </w:r>
          </w:p>
        </w:tc>
        <w:tc>
          <w:tcPr>
            <w:tcW w:w="998" w:type="dxa"/>
            <w:vAlign w:val="bottom"/>
          </w:tcPr>
          <w:p w14:paraId="040B6581" w14:textId="041CCB5D"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857" w:type="dxa"/>
            <w:vAlign w:val="bottom"/>
          </w:tcPr>
          <w:p w14:paraId="4441B2AC" w14:textId="5FB2657B"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9</w:t>
            </w:r>
          </w:p>
        </w:tc>
        <w:tc>
          <w:tcPr>
            <w:tcW w:w="1523" w:type="dxa"/>
            <w:vAlign w:val="bottom"/>
          </w:tcPr>
          <w:p w14:paraId="27703BCA" w14:textId="59EC1073"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7C4D0E">
              <w:rPr>
                <w:rFonts w:ascii="Calibri" w:hAnsi="Calibri" w:cs="Calibri"/>
                <w:sz w:val="22"/>
                <w:szCs w:val="22"/>
              </w:rPr>
              <w:t>0</w:t>
            </w:r>
          </w:p>
        </w:tc>
        <w:tc>
          <w:tcPr>
            <w:tcW w:w="1045" w:type="dxa"/>
            <w:shd w:val="clear" w:color="auto" w:fill="FFF4A0" w:themeFill="accent5" w:themeFillTint="66"/>
            <w:vAlign w:val="bottom"/>
          </w:tcPr>
          <w:p w14:paraId="17B27CEB" w14:textId="503FF3C7"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3.5</w:t>
            </w:r>
          </w:p>
        </w:tc>
        <w:tc>
          <w:tcPr>
            <w:tcW w:w="960" w:type="dxa"/>
            <w:shd w:val="clear" w:color="auto" w:fill="B2D7EE"/>
            <w:vAlign w:val="bottom"/>
          </w:tcPr>
          <w:p w14:paraId="356EF041" w14:textId="4077F7A1" w:rsidR="006F3C54" w:rsidRPr="007C4D0E"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sidRPr="007C4D0E">
              <w:rPr>
                <w:rFonts w:ascii="Calibri" w:hAnsi="Calibri" w:cs="Calibri"/>
                <w:b/>
                <w:bCs/>
                <w:sz w:val="22"/>
                <w:szCs w:val="22"/>
              </w:rPr>
              <w:t>5.6</w:t>
            </w:r>
          </w:p>
        </w:tc>
      </w:tr>
      <w:tr w:rsidR="006F3C54" w14:paraId="212A2671"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36E52BE0" w14:textId="6DF4E360" w:rsidR="006F3C54" w:rsidRPr="00E85676" w:rsidRDefault="006F3C54" w:rsidP="006F3C54">
            <w:pPr>
              <w:pStyle w:val="BodyText"/>
              <w:rPr>
                <w:b w:val="0"/>
                <w:bCs w:val="0"/>
                <w:sz w:val="16"/>
                <w:szCs w:val="16"/>
              </w:rPr>
            </w:pPr>
            <w:r w:rsidRPr="006548E3">
              <w:t>L04</w:t>
            </w:r>
          </w:p>
        </w:tc>
        <w:tc>
          <w:tcPr>
            <w:tcW w:w="2538" w:type="dxa"/>
          </w:tcPr>
          <w:p w14:paraId="10D10413" w14:textId="66C3BD3A"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6548E3">
              <w:t xml:space="preserve">Larbert, lower </w:t>
            </w:r>
            <w:proofErr w:type="spellStart"/>
            <w:r w:rsidRPr="006548E3">
              <w:t>larbert</w:t>
            </w:r>
            <w:proofErr w:type="spellEnd"/>
            <w:r w:rsidRPr="006548E3">
              <w:t xml:space="preserve"> </w:t>
            </w:r>
            <w:proofErr w:type="spellStart"/>
            <w:r w:rsidRPr="006548E3">
              <w:t>wwPS</w:t>
            </w:r>
            <w:proofErr w:type="spellEnd"/>
          </w:p>
        </w:tc>
        <w:tc>
          <w:tcPr>
            <w:tcW w:w="1422" w:type="dxa"/>
            <w:vAlign w:val="bottom"/>
          </w:tcPr>
          <w:p w14:paraId="3D95FC42" w14:textId="5563A943"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1264" w:type="dxa"/>
            <w:vAlign w:val="bottom"/>
          </w:tcPr>
          <w:p w14:paraId="3DFB4206" w14:textId="6B615E02"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167" w:type="dxa"/>
            <w:vAlign w:val="bottom"/>
          </w:tcPr>
          <w:p w14:paraId="6B20B60C" w14:textId="1160576F"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3</w:t>
            </w:r>
          </w:p>
        </w:tc>
        <w:tc>
          <w:tcPr>
            <w:tcW w:w="1217" w:type="dxa"/>
            <w:shd w:val="clear" w:color="auto" w:fill="FFF4A0" w:themeFill="accent5" w:themeFillTint="66"/>
            <w:vAlign w:val="bottom"/>
          </w:tcPr>
          <w:p w14:paraId="60F4CA57" w14:textId="3806F599"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2.6</w:t>
            </w:r>
          </w:p>
        </w:tc>
        <w:tc>
          <w:tcPr>
            <w:tcW w:w="975" w:type="dxa"/>
            <w:vAlign w:val="bottom"/>
          </w:tcPr>
          <w:p w14:paraId="2A035FAC" w14:textId="7E08B1DD"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998" w:type="dxa"/>
            <w:vAlign w:val="bottom"/>
          </w:tcPr>
          <w:p w14:paraId="5E7A0AD2" w14:textId="2E9C6FD6"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857" w:type="dxa"/>
            <w:vAlign w:val="bottom"/>
          </w:tcPr>
          <w:p w14:paraId="0AFE031E" w14:textId="427B24A8"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2</w:t>
            </w:r>
          </w:p>
        </w:tc>
        <w:tc>
          <w:tcPr>
            <w:tcW w:w="1523" w:type="dxa"/>
            <w:vAlign w:val="bottom"/>
          </w:tcPr>
          <w:p w14:paraId="4DCA4DCB" w14:textId="093A188D"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045" w:type="dxa"/>
            <w:shd w:val="clear" w:color="auto" w:fill="FFF4A0" w:themeFill="accent5" w:themeFillTint="66"/>
            <w:vAlign w:val="bottom"/>
          </w:tcPr>
          <w:p w14:paraId="651751EA" w14:textId="14CC92B2"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3.0</w:t>
            </w:r>
          </w:p>
        </w:tc>
        <w:tc>
          <w:tcPr>
            <w:tcW w:w="960" w:type="dxa"/>
            <w:shd w:val="clear" w:color="auto" w:fill="B2D7EE"/>
            <w:vAlign w:val="bottom"/>
          </w:tcPr>
          <w:p w14:paraId="4AAE70CC" w14:textId="0724765B"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7.8</w:t>
            </w:r>
          </w:p>
        </w:tc>
      </w:tr>
      <w:tr w:rsidR="006F3C54" w14:paraId="7A4447C4"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691178D7" w14:textId="0B520703" w:rsidR="006F3C54" w:rsidRPr="00E85676" w:rsidRDefault="006F3C54" w:rsidP="006F3C54">
            <w:pPr>
              <w:pStyle w:val="BodyText"/>
              <w:rPr>
                <w:b w:val="0"/>
                <w:bCs w:val="0"/>
                <w:sz w:val="16"/>
                <w:szCs w:val="16"/>
              </w:rPr>
            </w:pPr>
            <w:r w:rsidRPr="006548E3">
              <w:t>L05</w:t>
            </w:r>
          </w:p>
        </w:tc>
        <w:tc>
          <w:tcPr>
            <w:tcW w:w="2538" w:type="dxa"/>
          </w:tcPr>
          <w:p w14:paraId="5E55CE5C" w14:textId="64E3C56B"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6548E3">
              <w:t xml:space="preserve">Larbert, lower </w:t>
            </w:r>
            <w:proofErr w:type="spellStart"/>
            <w:r w:rsidRPr="006548E3">
              <w:t>larbert</w:t>
            </w:r>
            <w:proofErr w:type="spellEnd"/>
            <w:r w:rsidRPr="006548E3">
              <w:t xml:space="preserve"> </w:t>
            </w:r>
            <w:proofErr w:type="spellStart"/>
            <w:r w:rsidRPr="006548E3">
              <w:t>wwPS</w:t>
            </w:r>
            <w:proofErr w:type="spellEnd"/>
          </w:p>
        </w:tc>
        <w:tc>
          <w:tcPr>
            <w:tcW w:w="1422" w:type="dxa"/>
            <w:vAlign w:val="bottom"/>
          </w:tcPr>
          <w:p w14:paraId="1CDA7BBC" w14:textId="1CDD43AC"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264" w:type="dxa"/>
            <w:vAlign w:val="bottom"/>
          </w:tcPr>
          <w:p w14:paraId="04C9ACBF" w14:textId="6F79E351"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167" w:type="dxa"/>
            <w:vAlign w:val="bottom"/>
          </w:tcPr>
          <w:p w14:paraId="47F4DFDF" w14:textId="32127F5B"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217" w:type="dxa"/>
            <w:shd w:val="clear" w:color="auto" w:fill="FFF4A0" w:themeFill="accent5" w:themeFillTint="66"/>
            <w:vAlign w:val="bottom"/>
          </w:tcPr>
          <w:p w14:paraId="183D489A" w14:textId="0AAC9350"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3.3</w:t>
            </w:r>
          </w:p>
        </w:tc>
        <w:tc>
          <w:tcPr>
            <w:tcW w:w="975" w:type="dxa"/>
            <w:vAlign w:val="bottom"/>
          </w:tcPr>
          <w:p w14:paraId="02170694" w14:textId="199C21F5"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998" w:type="dxa"/>
            <w:vAlign w:val="bottom"/>
          </w:tcPr>
          <w:p w14:paraId="48640BF2" w14:textId="15CF68D5"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857" w:type="dxa"/>
            <w:vAlign w:val="bottom"/>
          </w:tcPr>
          <w:p w14:paraId="412B14E3" w14:textId="50F56907"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4</w:t>
            </w:r>
          </w:p>
        </w:tc>
        <w:tc>
          <w:tcPr>
            <w:tcW w:w="1523" w:type="dxa"/>
            <w:vAlign w:val="bottom"/>
          </w:tcPr>
          <w:p w14:paraId="2CCD2E5E" w14:textId="71CB0D7A"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045" w:type="dxa"/>
            <w:shd w:val="clear" w:color="auto" w:fill="FFF4A0" w:themeFill="accent5" w:themeFillTint="66"/>
            <w:vAlign w:val="bottom"/>
          </w:tcPr>
          <w:p w14:paraId="5678A72F" w14:textId="15D0FCA8"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2.2</w:t>
            </w:r>
          </w:p>
        </w:tc>
        <w:tc>
          <w:tcPr>
            <w:tcW w:w="960" w:type="dxa"/>
            <w:shd w:val="clear" w:color="auto" w:fill="B2D7EE"/>
            <w:vAlign w:val="bottom"/>
          </w:tcPr>
          <w:p w14:paraId="6DB2AA83" w14:textId="0D796BE9"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7.3</w:t>
            </w:r>
          </w:p>
        </w:tc>
      </w:tr>
      <w:tr w:rsidR="006F3C54" w14:paraId="16CF6C5E"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288224DD" w14:textId="2AE757A0" w:rsidR="006F3C54" w:rsidRPr="00E85676" w:rsidRDefault="006F3C54" w:rsidP="006F3C54">
            <w:pPr>
              <w:pStyle w:val="BodyText"/>
              <w:rPr>
                <w:b w:val="0"/>
                <w:bCs w:val="0"/>
                <w:sz w:val="16"/>
                <w:szCs w:val="16"/>
              </w:rPr>
            </w:pPr>
            <w:r w:rsidRPr="006548E3">
              <w:t>L06</w:t>
            </w:r>
          </w:p>
        </w:tc>
        <w:tc>
          <w:tcPr>
            <w:tcW w:w="2538" w:type="dxa"/>
          </w:tcPr>
          <w:p w14:paraId="23CCF31A" w14:textId="08195E5F"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6548E3">
              <w:t xml:space="preserve">Larbert, lower </w:t>
            </w:r>
            <w:proofErr w:type="spellStart"/>
            <w:r w:rsidRPr="006548E3">
              <w:t>larbert</w:t>
            </w:r>
            <w:proofErr w:type="spellEnd"/>
            <w:r w:rsidRPr="006548E3">
              <w:t xml:space="preserve"> </w:t>
            </w:r>
            <w:proofErr w:type="spellStart"/>
            <w:r w:rsidRPr="006548E3">
              <w:t>wwPS</w:t>
            </w:r>
            <w:proofErr w:type="spellEnd"/>
          </w:p>
        </w:tc>
        <w:tc>
          <w:tcPr>
            <w:tcW w:w="1422" w:type="dxa"/>
            <w:vAlign w:val="bottom"/>
          </w:tcPr>
          <w:p w14:paraId="0896E47F" w14:textId="062D89F0"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264" w:type="dxa"/>
            <w:vAlign w:val="bottom"/>
          </w:tcPr>
          <w:p w14:paraId="1FC88A85" w14:textId="1C1169D2"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167" w:type="dxa"/>
            <w:vAlign w:val="bottom"/>
          </w:tcPr>
          <w:p w14:paraId="6B76D480" w14:textId="63156884"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3</w:t>
            </w:r>
          </w:p>
        </w:tc>
        <w:tc>
          <w:tcPr>
            <w:tcW w:w="1217" w:type="dxa"/>
            <w:shd w:val="clear" w:color="auto" w:fill="FFF4A0" w:themeFill="accent5" w:themeFillTint="66"/>
            <w:vAlign w:val="bottom"/>
          </w:tcPr>
          <w:p w14:paraId="48C31794" w14:textId="475777E1"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7.6</w:t>
            </w:r>
          </w:p>
        </w:tc>
        <w:tc>
          <w:tcPr>
            <w:tcW w:w="975" w:type="dxa"/>
            <w:vAlign w:val="bottom"/>
          </w:tcPr>
          <w:p w14:paraId="7F6C63F3" w14:textId="019ECA1C"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998" w:type="dxa"/>
            <w:vAlign w:val="bottom"/>
          </w:tcPr>
          <w:p w14:paraId="7C4363A6" w14:textId="43BC3FB5"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857" w:type="dxa"/>
            <w:vAlign w:val="bottom"/>
          </w:tcPr>
          <w:p w14:paraId="4052D99B" w14:textId="27E4CAB0"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9</w:t>
            </w:r>
          </w:p>
        </w:tc>
        <w:tc>
          <w:tcPr>
            <w:tcW w:w="1523" w:type="dxa"/>
            <w:vAlign w:val="bottom"/>
          </w:tcPr>
          <w:p w14:paraId="4572E45A" w14:textId="0F408F44"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045" w:type="dxa"/>
            <w:shd w:val="clear" w:color="auto" w:fill="FFF4A0" w:themeFill="accent5" w:themeFillTint="66"/>
            <w:vAlign w:val="bottom"/>
          </w:tcPr>
          <w:p w14:paraId="63AF30C0" w14:textId="3AC4E890"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6.0</w:t>
            </w:r>
          </w:p>
        </w:tc>
        <w:tc>
          <w:tcPr>
            <w:tcW w:w="960" w:type="dxa"/>
            <w:shd w:val="clear" w:color="auto" w:fill="B2D7EE"/>
            <w:vAlign w:val="bottom"/>
          </w:tcPr>
          <w:p w14:paraId="52EE30B5" w14:textId="2F1AB361"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45.6</w:t>
            </w:r>
          </w:p>
        </w:tc>
      </w:tr>
      <w:tr w:rsidR="006F3C54" w14:paraId="7B6E48C3"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2E7D191B" w14:textId="634F1360" w:rsidR="006F3C54" w:rsidRPr="00E85676" w:rsidRDefault="006F3C54" w:rsidP="006F3C54">
            <w:pPr>
              <w:pStyle w:val="BodyText"/>
              <w:rPr>
                <w:b w:val="0"/>
                <w:bCs w:val="0"/>
                <w:sz w:val="16"/>
                <w:szCs w:val="16"/>
              </w:rPr>
            </w:pPr>
            <w:r w:rsidRPr="006548E3">
              <w:t>L07</w:t>
            </w:r>
          </w:p>
        </w:tc>
        <w:tc>
          <w:tcPr>
            <w:tcW w:w="2538" w:type="dxa"/>
          </w:tcPr>
          <w:p w14:paraId="1038FB2D" w14:textId="6BA72DE7"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6548E3">
              <w:t xml:space="preserve">Larbert, lower </w:t>
            </w:r>
            <w:proofErr w:type="spellStart"/>
            <w:r w:rsidRPr="006548E3">
              <w:t>larbert</w:t>
            </w:r>
            <w:proofErr w:type="spellEnd"/>
            <w:r w:rsidRPr="006548E3">
              <w:t xml:space="preserve"> </w:t>
            </w:r>
            <w:proofErr w:type="spellStart"/>
            <w:r w:rsidRPr="006548E3">
              <w:t>wwPS</w:t>
            </w:r>
            <w:proofErr w:type="spellEnd"/>
          </w:p>
        </w:tc>
        <w:tc>
          <w:tcPr>
            <w:tcW w:w="1422" w:type="dxa"/>
            <w:vAlign w:val="bottom"/>
          </w:tcPr>
          <w:p w14:paraId="7508A311" w14:textId="2E606CA0"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264" w:type="dxa"/>
            <w:vAlign w:val="bottom"/>
          </w:tcPr>
          <w:p w14:paraId="6764CC71" w14:textId="44340E8A"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167" w:type="dxa"/>
            <w:vAlign w:val="bottom"/>
          </w:tcPr>
          <w:p w14:paraId="21040244" w14:textId="1C1EAADD"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3</w:t>
            </w:r>
          </w:p>
        </w:tc>
        <w:tc>
          <w:tcPr>
            <w:tcW w:w="1217" w:type="dxa"/>
            <w:shd w:val="clear" w:color="auto" w:fill="FFF4A0" w:themeFill="accent5" w:themeFillTint="66"/>
            <w:vAlign w:val="bottom"/>
          </w:tcPr>
          <w:p w14:paraId="31D79DCE" w14:textId="5F8D94E2"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7.6</w:t>
            </w:r>
          </w:p>
        </w:tc>
        <w:tc>
          <w:tcPr>
            <w:tcW w:w="975" w:type="dxa"/>
            <w:vAlign w:val="bottom"/>
          </w:tcPr>
          <w:p w14:paraId="37CDBD08" w14:textId="55958F92"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998" w:type="dxa"/>
            <w:vAlign w:val="bottom"/>
          </w:tcPr>
          <w:p w14:paraId="6AD9A389" w14:textId="65B1BC56"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857" w:type="dxa"/>
            <w:vAlign w:val="bottom"/>
          </w:tcPr>
          <w:p w14:paraId="3A63B17C" w14:textId="6E932973"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2</w:t>
            </w:r>
          </w:p>
        </w:tc>
        <w:tc>
          <w:tcPr>
            <w:tcW w:w="1523" w:type="dxa"/>
            <w:vAlign w:val="bottom"/>
          </w:tcPr>
          <w:p w14:paraId="1D9CBF7C" w14:textId="1EAA046F"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045" w:type="dxa"/>
            <w:shd w:val="clear" w:color="auto" w:fill="FFF4A0" w:themeFill="accent5" w:themeFillTint="66"/>
            <w:vAlign w:val="bottom"/>
          </w:tcPr>
          <w:p w14:paraId="216ABEEE" w14:textId="7B78E046"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4.2</w:t>
            </w:r>
          </w:p>
        </w:tc>
        <w:tc>
          <w:tcPr>
            <w:tcW w:w="960" w:type="dxa"/>
            <w:shd w:val="clear" w:color="auto" w:fill="B2D7EE"/>
            <w:vAlign w:val="bottom"/>
          </w:tcPr>
          <w:p w14:paraId="172B83DC" w14:textId="6740E858"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31.9</w:t>
            </w:r>
          </w:p>
        </w:tc>
      </w:tr>
      <w:tr w:rsidR="006F3C54" w14:paraId="62D72C49"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50EA69BC" w14:textId="6759C544" w:rsidR="006F3C54" w:rsidRPr="00E85676" w:rsidRDefault="006F3C54" w:rsidP="006F3C54">
            <w:pPr>
              <w:pStyle w:val="BodyText"/>
              <w:rPr>
                <w:b w:val="0"/>
                <w:bCs w:val="0"/>
                <w:sz w:val="16"/>
                <w:szCs w:val="16"/>
              </w:rPr>
            </w:pPr>
            <w:r w:rsidRPr="006548E3">
              <w:t>L08</w:t>
            </w:r>
          </w:p>
        </w:tc>
        <w:tc>
          <w:tcPr>
            <w:tcW w:w="2538" w:type="dxa"/>
          </w:tcPr>
          <w:p w14:paraId="4BE725BE" w14:textId="79F1B4F1"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6548E3">
              <w:t xml:space="preserve">Larbert, lower </w:t>
            </w:r>
            <w:proofErr w:type="spellStart"/>
            <w:r w:rsidRPr="006548E3">
              <w:t>larbert</w:t>
            </w:r>
            <w:proofErr w:type="spellEnd"/>
            <w:r w:rsidRPr="006548E3">
              <w:t xml:space="preserve"> </w:t>
            </w:r>
            <w:proofErr w:type="spellStart"/>
            <w:r w:rsidRPr="006548E3">
              <w:t>wwPS</w:t>
            </w:r>
            <w:proofErr w:type="spellEnd"/>
          </w:p>
        </w:tc>
        <w:tc>
          <w:tcPr>
            <w:tcW w:w="1422" w:type="dxa"/>
            <w:vAlign w:val="bottom"/>
          </w:tcPr>
          <w:p w14:paraId="7D9FB8B2" w14:textId="401E6F2E"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1264" w:type="dxa"/>
            <w:vAlign w:val="bottom"/>
          </w:tcPr>
          <w:p w14:paraId="737D7A39" w14:textId="6A9C112C"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167" w:type="dxa"/>
            <w:vAlign w:val="bottom"/>
          </w:tcPr>
          <w:p w14:paraId="2FC6DCC3" w14:textId="004BC08C"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3</w:t>
            </w:r>
          </w:p>
        </w:tc>
        <w:tc>
          <w:tcPr>
            <w:tcW w:w="1217" w:type="dxa"/>
            <w:shd w:val="clear" w:color="auto" w:fill="FFF4A0" w:themeFill="accent5" w:themeFillTint="66"/>
            <w:vAlign w:val="bottom"/>
          </w:tcPr>
          <w:p w14:paraId="7B0FE8A6" w14:textId="75265C20"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6.0</w:t>
            </w:r>
          </w:p>
        </w:tc>
        <w:tc>
          <w:tcPr>
            <w:tcW w:w="975" w:type="dxa"/>
            <w:vAlign w:val="bottom"/>
          </w:tcPr>
          <w:p w14:paraId="2C5D10E8" w14:textId="5BA92A57"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998" w:type="dxa"/>
            <w:vAlign w:val="bottom"/>
          </w:tcPr>
          <w:p w14:paraId="095E5DA4" w14:textId="03CA376E"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2</w:t>
            </w:r>
          </w:p>
        </w:tc>
        <w:tc>
          <w:tcPr>
            <w:tcW w:w="1857" w:type="dxa"/>
            <w:vAlign w:val="bottom"/>
          </w:tcPr>
          <w:p w14:paraId="043B0964" w14:textId="7FBD390B"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4</w:t>
            </w:r>
          </w:p>
        </w:tc>
        <w:tc>
          <w:tcPr>
            <w:tcW w:w="1523" w:type="dxa"/>
            <w:vAlign w:val="bottom"/>
          </w:tcPr>
          <w:p w14:paraId="67E3E644" w14:textId="19426325"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045" w:type="dxa"/>
            <w:shd w:val="clear" w:color="auto" w:fill="FFF4A0" w:themeFill="accent5" w:themeFillTint="66"/>
            <w:vAlign w:val="bottom"/>
          </w:tcPr>
          <w:p w14:paraId="2D05AD99" w14:textId="22E23791"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2.7</w:t>
            </w:r>
          </w:p>
        </w:tc>
        <w:tc>
          <w:tcPr>
            <w:tcW w:w="960" w:type="dxa"/>
            <w:shd w:val="clear" w:color="auto" w:fill="B2D7EE"/>
            <w:vAlign w:val="bottom"/>
          </w:tcPr>
          <w:p w14:paraId="4DE199D4" w14:textId="5B7A8732"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16.2</w:t>
            </w:r>
          </w:p>
        </w:tc>
      </w:tr>
      <w:tr w:rsidR="006F3C54" w14:paraId="6E483558"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73CAD74A" w14:textId="1A222A79" w:rsidR="006F3C54" w:rsidRPr="00E85676" w:rsidRDefault="006F3C54" w:rsidP="006F3C54">
            <w:pPr>
              <w:pStyle w:val="BodyText"/>
              <w:rPr>
                <w:b w:val="0"/>
                <w:bCs w:val="0"/>
                <w:sz w:val="16"/>
                <w:szCs w:val="16"/>
              </w:rPr>
            </w:pPr>
            <w:r w:rsidRPr="006548E3">
              <w:t>L09</w:t>
            </w:r>
          </w:p>
        </w:tc>
        <w:tc>
          <w:tcPr>
            <w:tcW w:w="2538" w:type="dxa"/>
          </w:tcPr>
          <w:p w14:paraId="47B22BDE" w14:textId="2BC422D3"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6548E3">
              <w:t xml:space="preserve">Larbert, lower </w:t>
            </w:r>
            <w:proofErr w:type="spellStart"/>
            <w:r w:rsidRPr="006548E3">
              <w:t>larbert</w:t>
            </w:r>
            <w:proofErr w:type="spellEnd"/>
            <w:r w:rsidRPr="006548E3">
              <w:t xml:space="preserve"> </w:t>
            </w:r>
            <w:proofErr w:type="spellStart"/>
            <w:r w:rsidRPr="006548E3">
              <w:t>wwPS</w:t>
            </w:r>
            <w:proofErr w:type="spellEnd"/>
          </w:p>
        </w:tc>
        <w:tc>
          <w:tcPr>
            <w:tcW w:w="1422" w:type="dxa"/>
            <w:vAlign w:val="bottom"/>
          </w:tcPr>
          <w:p w14:paraId="1949B267" w14:textId="06A17AFC"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1264" w:type="dxa"/>
            <w:vAlign w:val="bottom"/>
          </w:tcPr>
          <w:p w14:paraId="3B4DC939" w14:textId="7BF7C5A6"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167" w:type="dxa"/>
            <w:vAlign w:val="bottom"/>
          </w:tcPr>
          <w:p w14:paraId="322D6534" w14:textId="6B6662AB"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1217" w:type="dxa"/>
            <w:shd w:val="clear" w:color="auto" w:fill="FFF4A0" w:themeFill="accent5" w:themeFillTint="66"/>
            <w:vAlign w:val="bottom"/>
          </w:tcPr>
          <w:p w14:paraId="12903909" w14:textId="51E43394"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3.3</w:t>
            </w:r>
          </w:p>
        </w:tc>
        <w:tc>
          <w:tcPr>
            <w:tcW w:w="975" w:type="dxa"/>
            <w:vAlign w:val="bottom"/>
          </w:tcPr>
          <w:p w14:paraId="41E8CA23" w14:textId="3A9B9F8A"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998" w:type="dxa"/>
            <w:vAlign w:val="bottom"/>
          </w:tcPr>
          <w:p w14:paraId="1A9F7F94" w14:textId="7F4444C0"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857" w:type="dxa"/>
            <w:vAlign w:val="bottom"/>
          </w:tcPr>
          <w:p w14:paraId="73EE0297" w14:textId="790E6EDC"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4</w:t>
            </w:r>
          </w:p>
        </w:tc>
        <w:tc>
          <w:tcPr>
            <w:tcW w:w="1523" w:type="dxa"/>
            <w:vAlign w:val="bottom"/>
          </w:tcPr>
          <w:p w14:paraId="0CE6530B" w14:textId="39BFEA87"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4</w:t>
            </w:r>
          </w:p>
        </w:tc>
        <w:tc>
          <w:tcPr>
            <w:tcW w:w="1045" w:type="dxa"/>
            <w:shd w:val="clear" w:color="auto" w:fill="FFF4A0" w:themeFill="accent5" w:themeFillTint="66"/>
            <w:vAlign w:val="bottom"/>
          </w:tcPr>
          <w:p w14:paraId="7B0C8DF5" w14:textId="12951995"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3.2</w:t>
            </w:r>
          </w:p>
        </w:tc>
        <w:tc>
          <w:tcPr>
            <w:tcW w:w="960" w:type="dxa"/>
            <w:shd w:val="clear" w:color="auto" w:fill="B2D7EE"/>
            <w:vAlign w:val="bottom"/>
          </w:tcPr>
          <w:p w14:paraId="2BAEDC5A" w14:textId="7D03291D"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10.6</w:t>
            </w:r>
          </w:p>
        </w:tc>
      </w:tr>
      <w:tr w:rsidR="006F3C54" w14:paraId="209BAB9A"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63336A33" w14:textId="51C1F344" w:rsidR="006F3C54" w:rsidRPr="00E85676" w:rsidRDefault="006F3C54" w:rsidP="006F3C54">
            <w:pPr>
              <w:pStyle w:val="BodyText"/>
              <w:rPr>
                <w:b w:val="0"/>
                <w:bCs w:val="0"/>
                <w:sz w:val="16"/>
                <w:szCs w:val="16"/>
              </w:rPr>
            </w:pPr>
            <w:r w:rsidRPr="006548E3">
              <w:t>L10</w:t>
            </w:r>
          </w:p>
        </w:tc>
        <w:tc>
          <w:tcPr>
            <w:tcW w:w="2538" w:type="dxa"/>
          </w:tcPr>
          <w:p w14:paraId="467E22D5" w14:textId="189E4CC0"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6548E3">
              <w:t xml:space="preserve">Larbert, lower </w:t>
            </w:r>
            <w:proofErr w:type="spellStart"/>
            <w:r w:rsidRPr="006548E3">
              <w:t>larbert</w:t>
            </w:r>
            <w:proofErr w:type="spellEnd"/>
            <w:r w:rsidRPr="006548E3">
              <w:t xml:space="preserve"> </w:t>
            </w:r>
            <w:proofErr w:type="spellStart"/>
            <w:r w:rsidRPr="006548E3">
              <w:t>wwPS</w:t>
            </w:r>
            <w:proofErr w:type="spellEnd"/>
          </w:p>
        </w:tc>
        <w:tc>
          <w:tcPr>
            <w:tcW w:w="1422" w:type="dxa"/>
            <w:vAlign w:val="bottom"/>
          </w:tcPr>
          <w:p w14:paraId="700B2C54" w14:textId="7D4D4261"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264" w:type="dxa"/>
            <w:vAlign w:val="bottom"/>
          </w:tcPr>
          <w:p w14:paraId="77B08261" w14:textId="17F88564"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167" w:type="dxa"/>
            <w:vAlign w:val="bottom"/>
          </w:tcPr>
          <w:p w14:paraId="4986CAC9" w14:textId="34221470"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217" w:type="dxa"/>
            <w:shd w:val="clear" w:color="auto" w:fill="FFF4A0" w:themeFill="accent5" w:themeFillTint="66"/>
            <w:vAlign w:val="bottom"/>
          </w:tcPr>
          <w:p w14:paraId="531E4B1F" w14:textId="1A76CEA1"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6.6</w:t>
            </w:r>
          </w:p>
        </w:tc>
        <w:tc>
          <w:tcPr>
            <w:tcW w:w="975" w:type="dxa"/>
            <w:vAlign w:val="bottom"/>
          </w:tcPr>
          <w:p w14:paraId="4C34D6C0" w14:textId="5AE1A3F8"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998" w:type="dxa"/>
            <w:vAlign w:val="bottom"/>
          </w:tcPr>
          <w:p w14:paraId="221F7292" w14:textId="1D5C44C0"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857" w:type="dxa"/>
            <w:vAlign w:val="bottom"/>
          </w:tcPr>
          <w:p w14:paraId="2B7B1751" w14:textId="77C6438D"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4</w:t>
            </w:r>
          </w:p>
        </w:tc>
        <w:tc>
          <w:tcPr>
            <w:tcW w:w="1523" w:type="dxa"/>
            <w:vAlign w:val="bottom"/>
          </w:tcPr>
          <w:p w14:paraId="2C3A54D2" w14:textId="0C1A7535"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4</w:t>
            </w:r>
          </w:p>
        </w:tc>
        <w:tc>
          <w:tcPr>
            <w:tcW w:w="1045" w:type="dxa"/>
            <w:shd w:val="clear" w:color="auto" w:fill="FFF4A0" w:themeFill="accent5" w:themeFillTint="66"/>
            <w:vAlign w:val="bottom"/>
          </w:tcPr>
          <w:p w14:paraId="54D4C053" w14:textId="6E0F24D4"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7.0</w:t>
            </w:r>
          </w:p>
        </w:tc>
        <w:tc>
          <w:tcPr>
            <w:tcW w:w="960" w:type="dxa"/>
            <w:shd w:val="clear" w:color="auto" w:fill="B2D7EE"/>
            <w:vAlign w:val="bottom"/>
          </w:tcPr>
          <w:p w14:paraId="00E3074C" w14:textId="5604CA28"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46.2</w:t>
            </w:r>
          </w:p>
        </w:tc>
      </w:tr>
      <w:tr w:rsidR="006F3C54" w14:paraId="5D70A1F2"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0F13073E" w14:textId="34D95307" w:rsidR="006F3C54" w:rsidRPr="00E85676" w:rsidRDefault="006F3C54" w:rsidP="006F3C54">
            <w:pPr>
              <w:pStyle w:val="BodyText"/>
              <w:rPr>
                <w:b w:val="0"/>
                <w:bCs w:val="0"/>
                <w:sz w:val="16"/>
                <w:szCs w:val="16"/>
              </w:rPr>
            </w:pPr>
            <w:r w:rsidRPr="006548E3">
              <w:t>L11</w:t>
            </w:r>
          </w:p>
        </w:tc>
        <w:tc>
          <w:tcPr>
            <w:tcW w:w="2538" w:type="dxa"/>
          </w:tcPr>
          <w:p w14:paraId="6809A1C3" w14:textId="10530046"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6548E3">
              <w:t xml:space="preserve">Larbert, lower </w:t>
            </w:r>
            <w:proofErr w:type="spellStart"/>
            <w:r w:rsidRPr="006548E3">
              <w:t>larbert</w:t>
            </w:r>
            <w:proofErr w:type="spellEnd"/>
            <w:r w:rsidRPr="006548E3">
              <w:t xml:space="preserve"> </w:t>
            </w:r>
            <w:proofErr w:type="spellStart"/>
            <w:r w:rsidRPr="006548E3">
              <w:t>wwPS</w:t>
            </w:r>
            <w:proofErr w:type="spellEnd"/>
          </w:p>
        </w:tc>
        <w:tc>
          <w:tcPr>
            <w:tcW w:w="1422" w:type="dxa"/>
            <w:vAlign w:val="bottom"/>
          </w:tcPr>
          <w:p w14:paraId="548F9BEE" w14:textId="10CC452A"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1264" w:type="dxa"/>
            <w:vAlign w:val="bottom"/>
          </w:tcPr>
          <w:p w14:paraId="245DD2C7" w14:textId="07860D90"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167" w:type="dxa"/>
            <w:vAlign w:val="bottom"/>
          </w:tcPr>
          <w:p w14:paraId="3E6BE38D" w14:textId="3CC314B8"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1217" w:type="dxa"/>
            <w:shd w:val="clear" w:color="auto" w:fill="FFF4A0" w:themeFill="accent5" w:themeFillTint="66"/>
            <w:vAlign w:val="bottom"/>
          </w:tcPr>
          <w:p w14:paraId="4C056819" w14:textId="22FEB4A8"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3.3</w:t>
            </w:r>
          </w:p>
        </w:tc>
        <w:tc>
          <w:tcPr>
            <w:tcW w:w="975" w:type="dxa"/>
            <w:vAlign w:val="bottom"/>
          </w:tcPr>
          <w:p w14:paraId="067752B0" w14:textId="20655465"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998" w:type="dxa"/>
            <w:vAlign w:val="bottom"/>
          </w:tcPr>
          <w:p w14:paraId="2AABE7FB" w14:textId="6A63657B"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857" w:type="dxa"/>
            <w:vAlign w:val="bottom"/>
          </w:tcPr>
          <w:p w14:paraId="1FEF4AF2" w14:textId="023901C5"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6</w:t>
            </w:r>
          </w:p>
        </w:tc>
        <w:tc>
          <w:tcPr>
            <w:tcW w:w="1523" w:type="dxa"/>
            <w:vAlign w:val="bottom"/>
          </w:tcPr>
          <w:p w14:paraId="3A1AF9AF" w14:textId="60058D20"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045" w:type="dxa"/>
            <w:shd w:val="clear" w:color="auto" w:fill="FFF4A0" w:themeFill="accent5" w:themeFillTint="66"/>
            <w:vAlign w:val="bottom"/>
          </w:tcPr>
          <w:p w14:paraId="37E98B43" w14:textId="5003E50F"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2.7</w:t>
            </w:r>
          </w:p>
        </w:tc>
        <w:tc>
          <w:tcPr>
            <w:tcW w:w="960" w:type="dxa"/>
            <w:shd w:val="clear" w:color="auto" w:fill="B2D7EE"/>
            <w:vAlign w:val="bottom"/>
          </w:tcPr>
          <w:p w14:paraId="15905745" w14:textId="40775886"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8.9</w:t>
            </w:r>
          </w:p>
        </w:tc>
      </w:tr>
      <w:tr w:rsidR="006F3C54" w14:paraId="59571998"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45019D60" w14:textId="0502164A" w:rsidR="006F3C54" w:rsidRPr="00E85676" w:rsidRDefault="006F3C54" w:rsidP="006F3C54">
            <w:pPr>
              <w:pStyle w:val="BodyText"/>
              <w:rPr>
                <w:b w:val="0"/>
                <w:bCs w:val="0"/>
                <w:sz w:val="16"/>
                <w:szCs w:val="16"/>
              </w:rPr>
            </w:pPr>
            <w:r w:rsidRPr="006548E3">
              <w:t>L12</w:t>
            </w:r>
          </w:p>
        </w:tc>
        <w:tc>
          <w:tcPr>
            <w:tcW w:w="2538" w:type="dxa"/>
          </w:tcPr>
          <w:p w14:paraId="69FF4B42" w14:textId="3C1DC596"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6548E3">
              <w:t xml:space="preserve">Larbert, lower </w:t>
            </w:r>
            <w:proofErr w:type="spellStart"/>
            <w:r w:rsidRPr="006548E3">
              <w:t>larbert</w:t>
            </w:r>
            <w:proofErr w:type="spellEnd"/>
            <w:r w:rsidRPr="006548E3">
              <w:t xml:space="preserve"> </w:t>
            </w:r>
            <w:proofErr w:type="spellStart"/>
            <w:r w:rsidRPr="006548E3">
              <w:t>wwPS</w:t>
            </w:r>
            <w:proofErr w:type="spellEnd"/>
          </w:p>
        </w:tc>
        <w:tc>
          <w:tcPr>
            <w:tcW w:w="1422" w:type="dxa"/>
            <w:vAlign w:val="bottom"/>
          </w:tcPr>
          <w:p w14:paraId="01F70596" w14:textId="3D8BF1FC"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1264" w:type="dxa"/>
            <w:vAlign w:val="bottom"/>
          </w:tcPr>
          <w:p w14:paraId="7C9E0077" w14:textId="3CCF1A34"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167" w:type="dxa"/>
            <w:vAlign w:val="bottom"/>
          </w:tcPr>
          <w:p w14:paraId="5484BF2E" w14:textId="702D0592"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3</w:t>
            </w:r>
          </w:p>
        </w:tc>
        <w:tc>
          <w:tcPr>
            <w:tcW w:w="1217" w:type="dxa"/>
            <w:shd w:val="clear" w:color="auto" w:fill="FFF4A0" w:themeFill="accent5" w:themeFillTint="66"/>
            <w:vAlign w:val="bottom"/>
          </w:tcPr>
          <w:p w14:paraId="03A7327D" w14:textId="0A3B933A"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6.0</w:t>
            </w:r>
          </w:p>
        </w:tc>
        <w:tc>
          <w:tcPr>
            <w:tcW w:w="975" w:type="dxa"/>
            <w:vAlign w:val="bottom"/>
          </w:tcPr>
          <w:p w14:paraId="404892AB" w14:textId="2A8BBBD0"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998" w:type="dxa"/>
            <w:vAlign w:val="bottom"/>
          </w:tcPr>
          <w:p w14:paraId="3B2F78DF" w14:textId="4DB0E6B0"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857" w:type="dxa"/>
            <w:vAlign w:val="bottom"/>
          </w:tcPr>
          <w:p w14:paraId="273CD92E" w14:textId="168EDCC2"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4</w:t>
            </w:r>
          </w:p>
        </w:tc>
        <w:tc>
          <w:tcPr>
            <w:tcW w:w="1523" w:type="dxa"/>
            <w:vAlign w:val="bottom"/>
          </w:tcPr>
          <w:p w14:paraId="64648F34" w14:textId="01B7CAC2"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045" w:type="dxa"/>
            <w:shd w:val="clear" w:color="auto" w:fill="FFF4A0" w:themeFill="accent5" w:themeFillTint="66"/>
            <w:vAlign w:val="bottom"/>
          </w:tcPr>
          <w:p w14:paraId="00D6A166" w14:textId="02EA2482"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4.7</w:t>
            </w:r>
          </w:p>
        </w:tc>
        <w:tc>
          <w:tcPr>
            <w:tcW w:w="960" w:type="dxa"/>
            <w:shd w:val="clear" w:color="auto" w:fill="B2D7EE"/>
            <w:vAlign w:val="bottom"/>
          </w:tcPr>
          <w:p w14:paraId="44FA81EC" w14:textId="6B875343"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28.2</w:t>
            </w:r>
          </w:p>
        </w:tc>
      </w:tr>
      <w:tr w:rsidR="006F3C54" w14:paraId="1AC66298"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7D7DBFDF" w14:textId="1513DBE9" w:rsidR="006F3C54" w:rsidRPr="00E85676" w:rsidRDefault="006F3C54" w:rsidP="006F3C54">
            <w:pPr>
              <w:pStyle w:val="BodyText"/>
              <w:rPr>
                <w:b w:val="0"/>
                <w:bCs w:val="0"/>
                <w:sz w:val="16"/>
                <w:szCs w:val="16"/>
              </w:rPr>
            </w:pPr>
            <w:r w:rsidRPr="006548E3">
              <w:t>L13</w:t>
            </w:r>
          </w:p>
        </w:tc>
        <w:tc>
          <w:tcPr>
            <w:tcW w:w="2538" w:type="dxa"/>
          </w:tcPr>
          <w:p w14:paraId="5C36BE2E" w14:textId="35E8446D"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6548E3">
              <w:t xml:space="preserve">Larbert, lower </w:t>
            </w:r>
            <w:proofErr w:type="spellStart"/>
            <w:r w:rsidRPr="006548E3">
              <w:t>larbert</w:t>
            </w:r>
            <w:proofErr w:type="spellEnd"/>
            <w:r w:rsidRPr="006548E3">
              <w:t xml:space="preserve"> </w:t>
            </w:r>
            <w:proofErr w:type="spellStart"/>
            <w:r w:rsidRPr="006548E3">
              <w:t>wwPS</w:t>
            </w:r>
            <w:proofErr w:type="spellEnd"/>
          </w:p>
        </w:tc>
        <w:tc>
          <w:tcPr>
            <w:tcW w:w="1422" w:type="dxa"/>
            <w:vAlign w:val="bottom"/>
          </w:tcPr>
          <w:p w14:paraId="3B2AC167" w14:textId="41921F7B"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264" w:type="dxa"/>
            <w:vAlign w:val="bottom"/>
          </w:tcPr>
          <w:p w14:paraId="724A6C53" w14:textId="1DCE847B"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167" w:type="dxa"/>
            <w:vAlign w:val="bottom"/>
          </w:tcPr>
          <w:p w14:paraId="2C2A992D" w14:textId="16BD3183"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217" w:type="dxa"/>
            <w:shd w:val="clear" w:color="auto" w:fill="FFF4A0" w:themeFill="accent5" w:themeFillTint="66"/>
            <w:vAlign w:val="bottom"/>
          </w:tcPr>
          <w:p w14:paraId="794311E9" w14:textId="7321255C"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3.3</w:t>
            </w:r>
          </w:p>
        </w:tc>
        <w:tc>
          <w:tcPr>
            <w:tcW w:w="975" w:type="dxa"/>
            <w:vAlign w:val="bottom"/>
          </w:tcPr>
          <w:p w14:paraId="1D130B30" w14:textId="59A33228"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998" w:type="dxa"/>
            <w:vAlign w:val="bottom"/>
          </w:tcPr>
          <w:p w14:paraId="7EA0E782" w14:textId="64C80C8F"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857" w:type="dxa"/>
            <w:vAlign w:val="bottom"/>
          </w:tcPr>
          <w:p w14:paraId="7DDE5378" w14:textId="6996B698"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8</w:t>
            </w:r>
          </w:p>
        </w:tc>
        <w:tc>
          <w:tcPr>
            <w:tcW w:w="1523" w:type="dxa"/>
            <w:vAlign w:val="bottom"/>
          </w:tcPr>
          <w:p w14:paraId="55351C80" w14:textId="55E7CD98"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045" w:type="dxa"/>
            <w:shd w:val="clear" w:color="auto" w:fill="FFF4A0" w:themeFill="accent5" w:themeFillTint="66"/>
            <w:vAlign w:val="bottom"/>
          </w:tcPr>
          <w:p w14:paraId="719348B8" w14:textId="38C71B08"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4.5</w:t>
            </w:r>
          </w:p>
        </w:tc>
        <w:tc>
          <w:tcPr>
            <w:tcW w:w="960" w:type="dxa"/>
            <w:shd w:val="clear" w:color="auto" w:fill="B2D7EE"/>
            <w:vAlign w:val="bottom"/>
          </w:tcPr>
          <w:p w14:paraId="3A599C1A" w14:textId="4964E171"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14.9</w:t>
            </w:r>
          </w:p>
        </w:tc>
      </w:tr>
      <w:tr w:rsidR="006F3C54" w14:paraId="3DB9AB07"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47C13031" w14:textId="0373BFD1" w:rsidR="006F3C54" w:rsidRPr="00E85676" w:rsidRDefault="006F3C54" w:rsidP="006F3C54">
            <w:pPr>
              <w:pStyle w:val="BodyText"/>
              <w:rPr>
                <w:b w:val="0"/>
                <w:bCs w:val="0"/>
                <w:sz w:val="16"/>
                <w:szCs w:val="16"/>
              </w:rPr>
            </w:pPr>
            <w:r w:rsidRPr="006548E3">
              <w:t>L14</w:t>
            </w:r>
          </w:p>
        </w:tc>
        <w:tc>
          <w:tcPr>
            <w:tcW w:w="2538" w:type="dxa"/>
          </w:tcPr>
          <w:p w14:paraId="5962B2DF" w14:textId="0A925513"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6548E3">
              <w:t xml:space="preserve">Larbert, lower </w:t>
            </w:r>
            <w:proofErr w:type="spellStart"/>
            <w:r w:rsidRPr="006548E3">
              <w:t>larbert</w:t>
            </w:r>
            <w:proofErr w:type="spellEnd"/>
            <w:r w:rsidRPr="006548E3">
              <w:t xml:space="preserve"> </w:t>
            </w:r>
            <w:proofErr w:type="spellStart"/>
            <w:r w:rsidRPr="006548E3">
              <w:t>wwPS</w:t>
            </w:r>
            <w:proofErr w:type="spellEnd"/>
          </w:p>
        </w:tc>
        <w:tc>
          <w:tcPr>
            <w:tcW w:w="1422" w:type="dxa"/>
            <w:vAlign w:val="bottom"/>
          </w:tcPr>
          <w:p w14:paraId="3A750481" w14:textId="3E29763B"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264" w:type="dxa"/>
            <w:vAlign w:val="bottom"/>
          </w:tcPr>
          <w:p w14:paraId="363AAD7E" w14:textId="57A98887"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167" w:type="dxa"/>
            <w:vAlign w:val="bottom"/>
          </w:tcPr>
          <w:p w14:paraId="041E9272" w14:textId="1DE78DBE"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217" w:type="dxa"/>
            <w:shd w:val="clear" w:color="auto" w:fill="FFF4A0" w:themeFill="accent5" w:themeFillTint="66"/>
            <w:vAlign w:val="bottom"/>
          </w:tcPr>
          <w:p w14:paraId="23E4C076" w14:textId="57357EAD"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6.6</w:t>
            </w:r>
          </w:p>
        </w:tc>
        <w:tc>
          <w:tcPr>
            <w:tcW w:w="975" w:type="dxa"/>
            <w:vAlign w:val="bottom"/>
          </w:tcPr>
          <w:p w14:paraId="19B82651" w14:textId="3A4985B8"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998" w:type="dxa"/>
            <w:vAlign w:val="bottom"/>
          </w:tcPr>
          <w:p w14:paraId="48A2B4C9" w14:textId="319BB9A3"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857" w:type="dxa"/>
            <w:vAlign w:val="bottom"/>
          </w:tcPr>
          <w:p w14:paraId="24FE682D" w14:textId="3E2D7B3B"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6</w:t>
            </w:r>
          </w:p>
        </w:tc>
        <w:tc>
          <w:tcPr>
            <w:tcW w:w="1523" w:type="dxa"/>
            <w:vAlign w:val="bottom"/>
          </w:tcPr>
          <w:p w14:paraId="4EEF4211" w14:textId="71DD582D"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045" w:type="dxa"/>
            <w:shd w:val="clear" w:color="auto" w:fill="FFF4A0" w:themeFill="accent5" w:themeFillTint="66"/>
            <w:vAlign w:val="bottom"/>
          </w:tcPr>
          <w:p w14:paraId="4BC65719" w14:textId="538CBD11"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5.2</w:t>
            </w:r>
          </w:p>
        </w:tc>
        <w:tc>
          <w:tcPr>
            <w:tcW w:w="960" w:type="dxa"/>
            <w:shd w:val="clear" w:color="auto" w:fill="B2D7EE"/>
            <w:vAlign w:val="bottom"/>
          </w:tcPr>
          <w:p w14:paraId="13083A85" w14:textId="593E25CB"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34.3</w:t>
            </w:r>
          </w:p>
        </w:tc>
      </w:tr>
      <w:tr w:rsidR="006F3C54" w14:paraId="4C57D5FD"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16E2F38D" w14:textId="5962C588" w:rsidR="006F3C54" w:rsidRPr="00E85676" w:rsidRDefault="006F3C54" w:rsidP="006F3C54">
            <w:pPr>
              <w:pStyle w:val="BodyText"/>
              <w:rPr>
                <w:b w:val="0"/>
                <w:bCs w:val="0"/>
                <w:sz w:val="16"/>
                <w:szCs w:val="16"/>
              </w:rPr>
            </w:pPr>
            <w:r w:rsidRPr="006548E3">
              <w:t>L15</w:t>
            </w:r>
          </w:p>
        </w:tc>
        <w:tc>
          <w:tcPr>
            <w:tcW w:w="2538" w:type="dxa"/>
          </w:tcPr>
          <w:p w14:paraId="1BA6310E" w14:textId="3D40DA42"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6548E3">
              <w:t xml:space="preserve">Larbert, lower </w:t>
            </w:r>
            <w:proofErr w:type="spellStart"/>
            <w:r w:rsidRPr="006548E3">
              <w:t>larbert</w:t>
            </w:r>
            <w:proofErr w:type="spellEnd"/>
            <w:r w:rsidRPr="006548E3">
              <w:t xml:space="preserve"> </w:t>
            </w:r>
            <w:proofErr w:type="spellStart"/>
            <w:r w:rsidRPr="006548E3">
              <w:t>wwPS</w:t>
            </w:r>
            <w:proofErr w:type="spellEnd"/>
          </w:p>
        </w:tc>
        <w:tc>
          <w:tcPr>
            <w:tcW w:w="1422" w:type="dxa"/>
            <w:vAlign w:val="bottom"/>
          </w:tcPr>
          <w:p w14:paraId="51B4AED7" w14:textId="403CB6CF"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264" w:type="dxa"/>
            <w:vAlign w:val="bottom"/>
          </w:tcPr>
          <w:p w14:paraId="1BA45642" w14:textId="743E09C6"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167" w:type="dxa"/>
            <w:vAlign w:val="bottom"/>
          </w:tcPr>
          <w:p w14:paraId="0A8DE7E3" w14:textId="0B09E453"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3</w:t>
            </w:r>
          </w:p>
        </w:tc>
        <w:tc>
          <w:tcPr>
            <w:tcW w:w="1217" w:type="dxa"/>
            <w:shd w:val="clear" w:color="auto" w:fill="FFF4A0" w:themeFill="accent5" w:themeFillTint="66"/>
            <w:vAlign w:val="bottom"/>
          </w:tcPr>
          <w:p w14:paraId="0105B501" w14:textId="1588ED24"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4.3</w:t>
            </w:r>
          </w:p>
        </w:tc>
        <w:tc>
          <w:tcPr>
            <w:tcW w:w="975" w:type="dxa"/>
            <w:vAlign w:val="bottom"/>
          </w:tcPr>
          <w:p w14:paraId="52FD8A0E" w14:textId="40FE3F44"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998" w:type="dxa"/>
            <w:vAlign w:val="bottom"/>
          </w:tcPr>
          <w:p w14:paraId="63A618BF" w14:textId="74CDEE97"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857" w:type="dxa"/>
            <w:vAlign w:val="bottom"/>
          </w:tcPr>
          <w:p w14:paraId="76103EA3" w14:textId="1B46FD5C"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4</w:t>
            </w:r>
          </w:p>
        </w:tc>
        <w:tc>
          <w:tcPr>
            <w:tcW w:w="1523" w:type="dxa"/>
            <w:vAlign w:val="bottom"/>
          </w:tcPr>
          <w:p w14:paraId="683FD897" w14:textId="0D72787C"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045" w:type="dxa"/>
            <w:shd w:val="clear" w:color="auto" w:fill="FFF4A0" w:themeFill="accent5" w:themeFillTint="66"/>
            <w:vAlign w:val="bottom"/>
          </w:tcPr>
          <w:p w14:paraId="74650FEA" w14:textId="7B84DA27"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6.0</w:t>
            </w:r>
          </w:p>
        </w:tc>
        <w:tc>
          <w:tcPr>
            <w:tcW w:w="960" w:type="dxa"/>
            <w:shd w:val="clear" w:color="auto" w:fill="B2D7EE"/>
            <w:vAlign w:val="bottom"/>
          </w:tcPr>
          <w:p w14:paraId="642075E6" w14:textId="32B1F158"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25.8</w:t>
            </w:r>
          </w:p>
        </w:tc>
      </w:tr>
      <w:tr w:rsidR="006F3C54" w14:paraId="28AD76A5"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60B93827" w14:textId="493A5299" w:rsidR="006F3C54" w:rsidRPr="00E85676" w:rsidRDefault="006F3C54" w:rsidP="006F3C54">
            <w:pPr>
              <w:pStyle w:val="BodyText"/>
              <w:rPr>
                <w:b w:val="0"/>
                <w:bCs w:val="0"/>
                <w:sz w:val="16"/>
                <w:szCs w:val="16"/>
              </w:rPr>
            </w:pPr>
            <w:r w:rsidRPr="006548E3">
              <w:lastRenderedPageBreak/>
              <w:t>N01</w:t>
            </w:r>
          </w:p>
        </w:tc>
        <w:tc>
          <w:tcPr>
            <w:tcW w:w="2538" w:type="dxa"/>
          </w:tcPr>
          <w:p w14:paraId="3CAC29ED" w14:textId="5D7F9F95"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6548E3">
              <w:t>Northfoot</w:t>
            </w:r>
            <w:proofErr w:type="spellEnd"/>
          </w:p>
        </w:tc>
        <w:tc>
          <w:tcPr>
            <w:tcW w:w="1422" w:type="dxa"/>
            <w:vAlign w:val="bottom"/>
          </w:tcPr>
          <w:p w14:paraId="33D1494F" w14:textId="6F849B73"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264" w:type="dxa"/>
            <w:vAlign w:val="bottom"/>
          </w:tcPr>
          <w:p w14:paraId="7EF617DD" w14:textId="4D4C8CDA"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167" w:type="dxa"/>
            <w:vAlign w:val="bottom"/>
          </w:tcPr>
          <w:p w14:paraId="41FE7405" w14:textId="0CC46DA0"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1217" w:type="dxa"/>
            <w:shd w:val="clear" w:color="auto" w:fill="FFF4A0" w:themeFill="accent5" w:themeFillTint="66"/>
            <w:vAlign w:val="bottom"/>
          </w:tcPr>
          <w:p w14:paraId="59B5ABAC" w14:textId="66AE5236"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8.3</w:t>
            </w:r>
          </w:p>
        </w:tc>
        <w:tc>
          <w:tcPr>
            <w:tcW w:w="975" w:type="dxa"/>
            <w:vAlign w:val="bottom"/>
          </w:tcPr>
          <w:p w14:paraId="2987C6BE" w14:textId="4894DF92"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998" w:type="dxa"/>
            <w:vAlign w:val="bottom"/>
          </w:tcPr>
          <w:p w14:paraId="58E03805" w14:textId="1251CAD8"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857" w:type="dxa"/>
            <w:vAlign w:val="bottom"/>
          </w:tcPr>
          <w:p w14:paraId="2CD1FF38" w14:textId="66DF7C09"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523" w:type="dxa"/>
            <w:vAlign w:val="bottom"/>
          </w:tcPr>
          <w:p w14:paraId="0F38D44C" w14:textId="26A64E9F"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045" w:type="dxa"/>
            <w:shd w:val="clear" w:color="auto" w:fill="FFF4A0" w:themeFill="accent5" w:themeFillTint="66"/>
            <w:vAlign w:val="bottom"/>
          </w:tcPr>
          <w:p w14:paraId="12352FFE" w14:textId="5522EC13"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7.5</w:t>
            </w:r>
          </w:p>
        </w:tc>
        <w:tc>
          <w:tcPr>
            <w:tcW w:w="960" w:type="dxa"/>
            <w:shd w:val="clear" w:color="auto" w:fill="B2D7EE"/>
            <w:vAlign w:val="bottom"/>
          </w:tcPr>
          <w:p w14:paraId="1D7EE896" w14:textId="37C7653A"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62.3</w:t>
            </w:r>
          </w:p>
        </w:tc>
      </w:tr>
      <w:tr w:rsidR="006F3C54" w14:paraId="67D7F5E4"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21AD5B9B" w14:textId="015B11DA" w:rsidR="006F3C54" w:rsidRPr="00E85676" w:rsidRDefault="006F3C54" w:rsidP="006F3C54">
            <w:pPr>
              <w:pStyle w:val="BodyText"/>
              <w:rPr>
                <w:b w:val="0"/>
                <w:bCs w:val="0"/>
                <w:sz w:val="16"/>
                <w:szCs w:val="16"/>
              </w:rPr>
            </w:pPr>
            <w:r w:rsidRPr="006548E3">
              <w:t>N02</w:t>
            </w:r>
          </w:p>
        </w:tc>
        <w:tc>
          <w:tcPr>
            <w:tcW w:w="2538" w:type="dxa"/>
          </w:tcPr>
          <w:p w14:paraId="129FFD9D" w14:textId="1DC88408"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6548E3">
              <w:t>Northfoot</w:t>
            </w:r>
            <w:proofErr w:type="spellEnd"/>
          </w:p>
        </w:tc>
        <w:tc>
          <w:tcPr>
            <w:tcW w:w="1422" w:type="dxa"/>
            <w:vAlign w:val="bottom"/>
          </w:tcPr>
          <w:p w14:paraId="1ED11B45" w14:textId="7783311E"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264" w:type="dxa"/>
            <w:vAlign w:val="bottom"/>
          </w:tcPr>
          <w:p w14:paraId="570FF87D" w14:textId="7F003DF0"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167" w:type="dxa"/>
            <w:vAlign w:val="bottom"/>
          </w:tcPr>
          <w:p w14:paraId="1ABCA5C2" w14:textId="47550BB6"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7</w:t>
            </w:r>
          </w:p>
        </w:tc>
        <w:tc>
          <w:tcPr>
            <w:tcW w:w="1217" w:type="dxa"/>
            <w:shd w:val="clear" w:color="auto" w:fill="FFF4A0" w:themeFill="accent5" w:themeFillTint="66"/>
            <w:vAlign w:val="bottom"/>
          </w:tcPr>
          <w:p w14:paraId="522FCEDB" w14:textId="24AF11C5"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9.0</w:t>
            </w:r>
          </w:p>
        </w:tc>
        <w:tc>
          <w:tcPr>
            <w:tcW w:w="975" w:type="dxa"/>
            <w:vAlign w:val="bottom"/>
          </w:tcPr>
          <w:p w14:paraId="0F1F7710" w14:textId="6B49856F"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998" w:type="dxa"/>
            <w:vAlign w:val="bottom"/>
          </w:tcPr>
          <w:p w14:paraId="45274993" w14:textId="7E90EF7A"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857" w:type="dxa"/>
            <w:vAlign w:val="bottom"/>
          </w:tcPr>
          <w:p w14:paraId="0F3E5F0D" w14:textId="19401AC7"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7</w:t>
            </w:r>
          </w:p>
        </w:tc>
        <w:tc>
          <w:tcPr>
            <w:tcW w:w="1523" w:type="dxa"/>
            <w:vAlign w:val="bottom"/>
          </w:tcPr>
          <w:p w14:paraId="66D1369C" w14:textId="4B4FF6B8"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045" w:type="dxa"/>
            <w:shd w:val="clear" w:color="auto" w:fill="FFF4A0" w:themeFill="accent5" w:themeFillTint="66"/>
            <w:vAlign w:val="bottom"/>
          </w:tcPr>
          <w:p w14:paraId="0328E40E" w14:textId="55B8D40C"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9.2</w:t>
            </w:r>
          </w:p>
        </w:tc>
        <w:tc>
          <w:tcPr>
            <w:tcW w:w="960" w:type="dxa"/>
            <w:shd w:val="clear" w:color="auto" w:fill="B2D7EE"/>
            <w:vAlign w:val="bottom"/>
          </w:tcPr>
          <w:p w14:paraId="52C19758" w14:textId="2EABBD15"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82.8</w:t>
            </w:r>
          </w:p>
        </w:tc>
      </w:tr>
      <w:tr w:rsidR="006F3C54" w14:paraId="01BC9F69"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63012463" w14:textId="1D56E5AD" w:rsidR="006F3C54" w:rsidRPr="00E85676" w:rsidRDefault="006F3C54" w:rsidP="006F3C54">
            <w:pPr>
              <w:pStyle w:val="BodyText"/>
              <w:rPr>
                <w:b w:val="0"/>
                <w:bCs w:val="0"/>
                <w:sz w:val="16"/>
                <w:szCs w:val="16"/>
              </w:rPr>
            </w:pPr>
            <w:r w:rsidRPr="006548E3">
              <w:t>N03</w:t>
            </w:r>
          </w:p>
        </w:tc>
        <w:tc>
          <w:tcPr>
            <w:tcW w:w="2538" w:type="dxa"/>
          </w:tcPr>
          <w:p w14:paraId="3DDDCDC5" w14:textId="29B5CE1A"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6548E3">
              <w:t>Northfoot</w:t>
            </w:r>
            <w:proofErr w:type="spellEnd"/>
          </w:p>
        </w:tc>
        <w:tc>
          <w:tcPr>
            <w:tcW w:w="1422" w:type="dxa"/>
            <w:vAlign w:val="bottom"/>
          </w:tcPr>
          <w:p w14:paraId="012BD650" w14:textId="0D81979D"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1264" w:type="dxa"/>
            <w:vAlign w:val="bottom"/>
          </w:tcPr>
          <w:p w14:paraId="09C96314" w14:textId="3FA2125D"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167" w:type="dxa"/>
            <w:vAlign w:val="bottom"/>
          </w:tcPr>
          <w:p w14:paraId="0DEAA999" w14:textId="47A759B1"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3</w:t>
            </w:r>
          </w:p>
        </w:tc>
        <w:tc>
          <w:tcPr>
            <w:tcW w:w="1217" w:type="dxa"/>
            <w:shd w:val="clear" w:color="auto" w:fill="FFF4A0" w:themeFill="accent5" w:themeFillTint="66"/>
            <w:vAlign w:val="bottom"/>
          </w:tcPr>
          <w:p w14:paraId="7E78FB74" w14:textId="7A28C851"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6.0</w:t>
            </w:r>
          </w:p>
        </w:tc>
        <w:tc>
          <w:tcPr>
            <w:tcW w:w="975" w:type="dxa"/>
            <w:vAlign w:val="bottom"/>
          </w:tcPr>
          <w:p w14:paraId="0253816D" w14:textId="0999D6A5"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998" w:type="dxa"/>
            <w:vAlign w:val="bottom"/>
          </w:tcPr>
          <w:p w14:paraId="5898DA3C" w14:textId="6DCC3E4C"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857" w:type="dxa"/>
            <w:vAlign w:val="bottom"/>
          </w:tcPr>
          <w:p w14:paraId="7AF90D02" w14:textId="4F7ED8F4"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6</w:t>
            </w:r>
          </w:p>
        </w:tc>
        <w:tc>
          <w:tcPr>
            <w:tcW w:w="1523" w:type="dxa"/>
            <w:vAlign w:val="bottom"/>
          </w:tcPr>
          <w:p w14:paraId="3F74F512" w14:textId="5055DF7B"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045" w:type="dxa"/>
            <w:shd w:val="clear" w:color="auto" w:fill="FFF4A0" w:themeFill="accent5" w:themeFillTint="66"/>
            <w:vAlign w:val="bottom"/>
          </w:tcPr>
          <w:p w14:paraId="04EA8A63" w14:textId="096B5F88"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5.2</w:t>
            </w:r>
          </w:p>
        </w:tc>
        <w:tc>
          <w:tcPr>
            <w:tcW w:w="960" w:type="dxa"/>
            <w:shd w:val="clear" w:color="auto" w:fill="B2D7EE"/>
            <w:vAlign w:val="bottom"/>
          </w:tcPr>
          <w:p w14:paraId="34CB9916" w14:textId="773CA2D2"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31.2</w:t>
            </w:r>
          </w:p>
        </w:tc>
      </w:tr>
      <w:tr w:rsidR="006F3C54" w14:paraId="02EB789E"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3C3C3E62" w14:textId="2CB4A4DB" w:rsidR="006F3C54" w:rsidRPr="00E85676" w:rsidRDefault="006F3C54" w:rsidP="006F3C54">
            <w:pPr>
              <w:pStyle w:val="BodyText"/>
              <w:rPr>
                <w:b w:val="0"/>
                <w:bCs w:val="0"/>
                <w:sz w:val="16"/>
                <w:szCs w:val="16"/>
              </w:rPr>
            </w:pPr>
            <w:r w:rsidRPr="006548E3">
              <w:t>N04</w:t>
            </w:r>
          </w:p>
        </w:tc>
        <w:tc>
          <w:tcPr>
            <w:tcW w:w="2538" w:type="dxa"/>
          </w:tcPr>
          <w:p w14:paraId="6E321B21" w14:textId="292531D6"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6548E3">
              <w:t>Northfoot</w:t>
            </w:r>
            <w:proofErr w:type="spellEnd"/>
          </w:p>
        </w:tc>
        <w:tc>
          <w:tcPr>
            <w:tcW w:w="1422" w:type="dxa"/>
            <w:vAlign w:val="bottom"/>
          </w:tcPr>
          <w:p w14:paraId="1347B68E" w14:textId="6C3F37E4"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1264" w:type="dxa"/>
            <w:vAlign w:val="bottom"/>
          </w:tcPr>
          <w:p w14:paraId="413318E9" w14:textId="50500B5B"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167" w:type="dxa"/>
            <w:vAlign w:val="bottom"/>
          </w:tcPr>
          <w:p w14:paraId="604F8CBE" w14:textId="29D080B2"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3</w:t>
            </w:r>
          </w:p>
        </w:tc>
        <w:tc>
          <w:tcPr>
            <w:tcW w:w="1217" w:type="dxa"/>
            <w:shd w:val="clear" w:color="auto" w:fill="FFF4A0" w:themeFill="accent5" w:themeFillTint="66"/>
            <w:vAlign w:val="bottom"/>
          </w:tcPr>
          <w:p w14:paraId="66D736A7" w14:textId="3EE5EFF3"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2.6</w:t>
            </w:r>
          </w:p>
        </w:tc>
        <w:tc>
          <w:tcPr>
            <w:tcW w:w="975" w:type="dxa"/>
            <w:vAlign w:val="bottom"/>
          </w:tcPr>
          <w:p w14:paraId="69589881" w14:textId="16331B77"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998" w:type="dxa"/>
            <w:vAlign w:val="bottom"/>
          </w:tcPr>
          <w:p w14:paraId="06DF8607" w14:textId="41B16412"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857" w:type="dxa"/>
            <w:vAlign w:val="bottom"/>
          </w:tcPr>
          <w:p w14:paraId="48256301" w14:textId="4D58D716"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8</w:t>
            </w:r>
          </w:p>
        </w:tc>
        <w:tc>
          <w:tcPr>
            <w:tcW w:w="1523" w:type="dxa"/>
            <w:vAlign w:val="bottom"/>
          </w:tcPr>
          <w:p w14:paraId="5D53FA7F" w14:textId="64404AF2"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045" w:type="dxa"/>
            <w:shd w:val="clear" w:color="auto" w:fill="FFF4A0" w:themeFill="accent5" w:themeFillTint="66"/>
            <w:vAlign w:val="bottom"/>
          </w:tcPr>
          <w:p w14:paraId="79BDD1DE" w14:textId="11880B98"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3.2</w:t>
            </w:r>
          </w:p>
        </w:tc>
        <w:tc>
          <w:tcPr>
            <w:tcW w:w="960" w:type="dxa"/>
            <w:shd w:val="clear" w:color="auto" w:fill="B2D7EE"/>
            <w:vAlign w:val="bottom"/>
          </w:tcPr>
          <w:p w14:paraId="02293BE5" w14:textId="2B318C5A"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8.3</w:t>
            </w:r>
          </w:p>
        </w:tc>
      </w:tr>
      <w:tr w:rsidR="006F3C54" w14:paraId="5FD3989D"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1E7EF043" w14:textId="3806BD9E" w:rsidR="006F3C54" w:rsidRPr="00E85676" w:rsidRDefault="006F3C54" w:rsidP="006F3C54">
            <w:pPr>
              <w:pStyle w:val="BodyText"/>
              <w:rPr>
                <w:b w:val="0"/>
                <w:bCs w:val="0"/>
                <w:sz w:val="16"/>
                <w:szCs w:val="16"/>
              </w:rPr>
            </w:pPr>
            <w:r w:rsidRPr="006548E3">
              <w:t>N05</w:t>
            </w:r>
          </w:p>
        </w:tc>
        <w:tc>
          <w:tcPr>
            <w:tcW w:w="2538" w:type="dxa"/>
          </w:tcPr>
          <w:p w14:paraId="06D400EC" w14:textId="75A51FE6"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6548E3">
              <w:t>Northfoot</w:t>
            </w:r>
            <w:proofErr w:type="spellEnd"/>
          </w:p>
        </w:tc>
        <w:tc>
          <w:tcPr>
            <w:tcW w:w="1422" w:type="dxa"/>
            <w:vAlign w:val="bottom"/>
          </w:tcPr>
          <w:p w14:paraId="0E340D9E" w14:textId="26E23323"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1264" w:type="dxa"/>
            <w:vAlign w:val="bottom"/>
          </w:tcPr>
          <w:p w14:paraId="7DFB1C7E" w14:textId="4ED08268"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167" w:type="dxa"/>
            <w:vAlign w:val="bottom"/>
          </w:tcPr>
          <w:p w14:paraId="25811386" w14:textId="3027AE91"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3</w:t>
            </w:r>
          </w:p>
        </w:tc>
        <w:tc>
          <w:tcPr>
            <w:tcW w:w="1217" w:type="dxa"/>
            <w:shd w:val="clear" w:color="auto" w:fill="FFF4A0" w:themeFill="accent5" w:themeFillTint="66"/>
            <w:vAlign w:val="bottom"/>
          </w:tcPr>
          <w:p w14:paraId="63D6B7FF" w14:textId="7D60C1E5"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2.6</w:t>
            </w:r>
          </w:p>
        </w:tc>
        <w:tc>
          <w:tcPr>
            <w:tcW w:w="975" w:type="dxa"/>
            <w:vAlign w:val="bottom"/>
          </w:tcPr>
          <w:p w14:paraId="3F5D93F1" w14:textId="03FB6A80"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998" w:type="dxa"/>
            <w:vAlign w:val="bottom"/>
          </w:tcPr>
          <w:p w14:paraId="04016A62" w14:textId="5F317129"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857" w:type="dxa"/>
            <w:vAlign w:val="bottom"/>
          </w:tcPr>
          <w:p w14:paraId="455ADF4F" w14:textId="06CF28BC"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4</w:t>
            </w:r>
          </w:p>
        </w:tc>
        <w:tc>
          <w:tcPr>
            <w:tcW w:w="1523" w:type="dxa"/>
            <w:vAlign w:val="bottom"/>
          </w:tcPr>
          <w:p w14:paraId="4A35ABE5" w14:textId="545A6AEB"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045" w:type="dxa"/>
            <w:shd w:val="clear" w:color="auto" w:fill="FFF4A0" w:themeFill="accent5" w:themeFillTint="66"/>
            <w:vAlign w:val="bottom"/>
          </w:tcPr>
          <w:p w14:paraId="08105400" w14:textId="2BC4A32C"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2.2</w:t>
            </w:r>
          </w:p>
        </w:tc>
        <w:tc>
          <w:tcPr>
            <w:tcW w:w="960" w:type="dxa"/>
            <w:shd w:val="clear" w:color="auto" w:fill="B2D7EE"/>
            <w:vAlign w:val="bottom"/>
          </w:tcPr>
          <w:p w14:paraId="75733560" w14:textId="31B494BE"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5.7</w:t>
            </w:r>
          </w:p>
        </w:tc>
      </w:tr>
      <w:tr w:rsidR="006F3C54" w14:paraId="3D01ABB3"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539298E0" w14:textId="44DBDE01" w:rsidR="006F3C54" w:rsidRPr="00E85676" w:rsidRDefault="006F3C54" w:rsidP="006F3C54">
            <w:pPr>
              <w:pStyle w:val="BodyText"/>
              <w:rPr>
                <w:b w:val="0"/>
                <w:bCs w:val="0"/>
                <w:sz w:val="16"/>
                <w:szCs w:val="16"/>
              </w:rPr>
            </w:pPr>
            <w:r w:rsidRPr="006548E3">
              <w:t>N07</w:t>
            </w:r>
          </w:p>
        </w:tc>
        <w:tc>
          <w:tcPr>
            <w:tcW w:w="2538" w:type="dxa"/>
          </w:tcPr>
          <w:p w14:paraId="39FF9B0C" w14:textId="41E09FAF"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6548E3">
              <w:t>Northfoot</w:t>
            </w:r>
            <w:proofErr w:type="spellEnd"/>
          </w:p>
        </w:tc>
        <w:tc>
          <w:tcPr>
            <w:tcW w:w="1422" w:type="dxa"/>
            <w:vAlign w:val="bottom"/>
          </w:tcPr>
          <w:p w14:paraId="1DEBF4C0" w14:textId="77BB1AFB"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264" w:type="dxa"/>
            <w:vAlign w:val="bottom"/>
          </w:tcPr>
          <w:p w14:paraId="001937FB" w14:textId="600706D8"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167" w:type="dxa"/>
            <w:vAlign w:val="bottom"/>
          </w:tcPr>
          <w:p w14:paraId="62853D92" w14:textId="089E6975"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3</w:t>
            </w:r>
          </w:p>
        </w:tc>
        <w:tc>
          <w:tcPr>
            <w:tcW w:w="1217" w:type="dxa"/>
            <w:shd w:val="clear" w:color="auto" w:fill="FFF4A0" w:themeFill="accent5" w:themeFillTint="66"/>
            <w:vAlign w:val="bottom"/>
          </w:tcPr>
          <w:p w14:paraId="2C97FC62" w14:textId="404070F1"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4.3</w:t>
            </w:r>
          </w:p>
        </w:tc>
        <w:tc>
          <w:tcPr>
            <w:tcW w:w="975" w:type="dxa"/>
            <w:vAlign w:val="bottom"/>
          </w:tcPr>
          <w:p w14:paraId="5DBA03C2" w14:textId="03399350"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998" w:type="dxa"/>
            <w:vAlign w:val="bottom"/>
          </w:tcPr>
          <w:p w14:paraId="442F003E" w14:textId="52D51BA9"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857" w:type="dxa"/>
            <w:vAlign w:val="bottom"/>
          </w:tcPr>
          <w:p w14:paraId="5A293166" w14:textId="5492F3B1"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8</w:t>
            </w:r>
          </w:p>
        </w:tc>
        <w:tc>
          <w:tcPr>
            <w:tcW w:w="1523" w:type="dxa"/>
            <w:vAlign w:val="bottom"/>
          </w:tcPr>
          <w:p w14:paraId="7958FEF3" w14:textId="249BC138"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045" w:type="dxa"/>
            <w:shd w:val="clear" w:color="auto" w:fill="FFF4A0" w:themeFill="accent5" w:themeFillTint="66"/>
            <w:vAlign w:val="bottom"/>
          </w:tcPr>
          <w:p w14:paraId="6639BBDE" w14:textId="065034C0"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3.2</w:t>
            </w:r>
          </w:p>
        </w:tc>
        <w:tc>
          <w:tcPr>
            <w:tcW w:w="960" w:type="dxa"/>
            <w:shd w:val="clear" w:color="auto" w:fill="B2D7EE"/>
            <w:vAlign w:val="bottom"/>
          </w:tcPr>
          <w:p w14:paraId="4FE91CC6" w14:textId="4E044E17"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13.8</w:t>
            </w:r>
          </w:p>
        </w:tc>
      </w:tr>
      <w:tr w:rsidR="006F3C54" w14:paraId="43247FA1"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0424CEB8" w14:textId="02725320" w:rsidR="006F3C54" w:rsidRPr="00E85676" w:rsidRDefault="006F3C54" w:rsidP="006F3C54">
            <w:pPr>
              <w:pStyle w:val="BodyText"/>
              <w:rPr>
                <w:b w:val="0"/>
                <w:bCs w:val="0"/>
                <w:sz w:val="16"/>
                <w:szCs w:val="16"/>
              </w:rPr>
            </w:pPr>
            <w:r w:rsidRPr="006548E3">
              <w:t>N09</w:t>
            </w:r>
          </w:p>
        </w:tc>
        <w:tc>
          <w:tcPr>
            <w:tcW w:w="2538" w:type="dxa"/>
          </w:tcPr>
          <w:p w14:paraId="131B1069" w14:textId="76EBB755"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6548E3">
              <w:t>Northfoot</w:t>
            </w:r>
            <w:proofErr w:type="spellEnd"/>
          </w:p>
        </w:tc>
        <w:tc>
          <w:tcPr>
            <w:tcW w:w="1422" w:type="dxa"/>
            <w:vAlign w:val="bottom"/>
          </w:tcPr>
          <w:p w14:paraId="10513C07" w14:textId="1634A5DE"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264" w:type="dxa"/>
            <w:vAlign w:val="bottom"/>
          </w:tcPr>
          <w:p w14:paraId="17788EA5" w14:textId="7CCC037F"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167" w:type="dxa"/>
            <w:vAlign w:val="bottom"/>
          </w:tcPr>
          <w:p w14:paraId="070508F7" w14:textId="39AF14C6"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217" w:type="dxa"/>
            <w:shd w:val="clear" w:color="auto" w:fill="FFF4A0" w:themeFill="accent5" w:themeFillTint="66"/>
            <w:vAlign w:val="bottom"/>
          </w:tcPr>
          <w:p w14:paraId="6735A7F9" w14:textId="0CBCD0AA"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6.6</w:t>
            </w:r>
          </w:p>
        </w:tc>
        <w:tc>
          <w:tcPr>
            <w:tcW w:w="975" w:type="dxa"/>
            <w:vAlign w:val="bottom"/>
          </w:tcPr>
          <w:p w14:paraId="1079D6CC" w14:textId="429DD057"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998" w:type="dxa"/>
            <w:vAlign w:val="bottom"/>
          </w:tcPr>
          <w:p w14:paraId="2D3213B2" w14:textId="3B4E777E"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857" w:type="dxa"/>
            <w:vAlign w:val="bottom"/>
          </w:tcPr>
          <w:p w14:paraId="752A675B" w14:textId="4C4AE71A"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2</w:t>
            </w:r>
          </w:p>
        </w:tc>
        <w:tc>
          <w:tcPr>
            <w:tcW w:w="1523" w:type="dxa"/>
            <w:vAlign w:val="bottom"/>
          </w:tcPr>
          <w:p w14:paraId="76CC0A23" w14:textId="7090B17A"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045" w:type="dxa"/>
            <w:shd w:val="clear" w:color="auto" w:fill="FFF4A0" w:themeFill="accent5" w:themeFillTint="66"/>
            <w:vAlign w:val="bottom"/>
          </w:tcPr>
          <w:p w14:paraId="0CADD921" w14:textId="79F577C6"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6.7</w:t>
            </w:r>
          </w:p>
        </w:tc>
        <w:tc>
          <w:tcPr>
            <w:tcW w:w="960" w:type="dxa"/>
            <w:shd w:val="clear" w:color="auto" w:fill="B2D7EE"/>
            <w:vAlign w:val="bottom"/>
          </w:tcPr>
          <w:p w14:paraId="046F7692" w14:textId="5900DAD8"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44.2</w:t>
            </w:r>
          </w:p>
        </w:tc>
      </w:tr>
      <w:tr w:rsidR="006F3C54" w14:paraId="65BB27E9"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6A410CFE" w14:textId="6012B481" w:rsidR="006F3C54" w:rsidRPr="00E85676" w:rsidRDefault="006F3C54" w:rsidP="006F3C54">
            <w:pPr>
              <w:pStyle w:val="BodyText"/>
              <w:rPr>
                <w:b w:val="0"/>
                <w:bCs w:val="0"/>
                <w:sz w:val="16"/>
                <w:szCs w:val="16"/>
              </w:rPr>
            </w:pPr>
            <w:r w:rsidRPr="006548E3">
              <w:t>N10</w:t>
            </w:r>
          </w:p>
        </w:tc>
        <w:tc>
          <w:tcPr>
            <w:tcW w:w="2538" w:type="dxa"/>
          </w:tcPr>
          <w:p w14:paraId="5C9C4D61" w14:textId="48A3AD87"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6548E3">
              <w:t>Northfoot</w:t>
            </w:r>
            <w:proofErr w:type="spellEnd"/>
          </w:p>
        </w:tc>
        <w:tc>
          <w:tcPr>
            <w:tcW w:w="1422" w:type="dxa"/>
            <w:vAlign w:val="bottom"/>
          </w:tcPr>
          <w:p w14:paraId="73516BA9" w14:textId="10D86A50"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264" w:type="dxa"/>
            <w:vAlign w:val="bottom"/>
          </w:tcPr>
          <w:p w14:paraId="159C220A" w14:textId="59732A5F"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167" w:type="dxa"/>
            <w:vAlign w:val="bottom"/>
          </w:tcPr>
          <w:p w14:paraId="21D2A5FD" w14:textId="322D57E7"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217" w:type="dxa"/>
            <w:shd w:val="clear" w:color="auto" w:fill="FFF4A0" w:themeFill="accent5" w:themeFillTint="66"/>
            <w:vAlign w:val="bottom"/>
          </w:tcPr>
          <w:p w14:paraId="293691E9" w14:textId="10920725"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3.3</w:t>
            </w:r>
          </w:p>
        </w:tc>
        <w:tc>
          <w:tcPr>
            <w:tcW w:w="975" w:type="dxa"/>
            <w:vAlign w:val="bottom"/>
          </w:tcPr>
          <w:p w14:paraId="2D88578F" w14:textId="4D28E232"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998" w:type="dxa"/>
            <w:vAlign w:val="bottom"/>
          </w:tcPr>
          <w:p w14:paraId="6293E077" w14:textId="347A6424"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857" w:type="dxa"/>
            <w:vAlign w:val="bottom"/>
          </w:tcPr>
          <w:p w14:paraId="5E171510" w14:textId="566099F6"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9</w:t>
            </w:r>
          </w:p>
        </w:tc>
        <w:tc>
          <w:tcPr>
            <w:tcW w:w="1523" w:type="dxa"/>
            <w:vAlign w:val="bottom"/>
          </w:tcPr>
          <w:p w14:paraId="368FECDE" w14:textId="52FF46E3"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045" w:type="dxa"/>
            <w:shd w:val="clear" w:color="auto" w:fill="FFF4A0" w:themeFill="accent5" w:themeFillTint="66"/>
            <w:vAlign w:val="bottom"/>
          </w:tcPr>
          <w:p w14:paraId="4A7EC342" w14:textId="264F481C"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4.7</w:t>
            </w:r>
          </w:p>
        </w:tc>
        <w:tc>
          <w:tcPr>
            <w:tcW w:w="960" w:type="dxa"/>
            <w:shd w:val="clear" w:color="auto" w:fill="B2D7EE"/>
            <w:vAlign w:val="bottom"/>
          </w:tcPr>
          <w:p w14:paraId="7C15A72B" w14:textId="4A8E2540"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15.5</w:t>
            </w:r>
          </w:p>
        </w:tc>
      </w:tr>
      <w:tr w:rsidR="006F3C54" w14:paraId="6051DBE5"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57F70942" w14:textId="450D5152" w:rsidR="006F3C54" w:rsidRPr="00E85676" w:rsidRDefault="006F3C54" w:rsidP="006F3C54">
            <w:pPr>
              <w:pStyle w:val="BodyText"/>
              <w:rPr>
                <w:b w:val="0"/>
                <w:bCs w:val="0"/>
                <w:sz w:val="16"/>
                <w:szCs w:val="16"/>
              </w:rPr>
            </w:pPr>
            <w:r w:rsidRPr="006548E3">
              <w:t>N11</w:t>
            </w:r>
          </w:p>
        </w:tc>
        <w:tc>
          <w:tcPr>
            <w:tcW w:w="2538" w:type="dxa"/>
          </w:tcPr>
          <w:p w14:paraId="3B2B0D3B" w14:textId="2AF584DE"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6548E3">
              <w:t>Northfoot</w:t>
            </w:r>
            <w:proofErr w:type="spellEnd"/>
          </w:p>
        </w:tc>
        <w:tc>
          <w:tcPr>
            <w:tcW w:w="1422" w:type="dxa"/>
            <w:vAlign w:val="bottom"/>
          </w:tcPr>
          <w:p w14:paraId="7DA76B9E" w14:textId="4A37E23D"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1264" w:type="dxa"/>
            <w:vAlign w:val="bottom"/>
          </w:tcPr>
          <w:p w14:paraId="1AD88EC7" w14:textId="5CEF1DC4"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167" w:type="dxa"/>
            <w:vAlign w:val="bottom"/>
          </w:tcPr>
          <w:p w14:paraId="00EA1DDF" w14:textId="5C55DFB6"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3</w:t>
            </w:r>
          </w:p>
        </w:tc>
        <w:tc>
          <w:tcPr>
            <w:tcW w:w="1217" w:type="dxa"/>
            <w:shd w:val="clear" w:color="auto" w:fill="FFF4A0" w:themeFill="accent5" w:themeFillTint="66"/>
            <w:vAlign w:val="bottom"/>
          </w:tcPr>
          <w:p w14:paraId="3088A29E" w14:textId="65743E74"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2.6</w:t>
            </w:r>
          </w:p>
        </w:tc>
        <w:tc>
          <w:tcPr>
            <w:tcW w:w="975" w:type="dxa"/>
            <w:vAlign w:val="bottom"/>
          </w:tcPr>
          <w:p w14:paraId="04D3607E" w14:textId="378CD337"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998" w:type="dxa"/>
            <w:vAlign w:val="bottom"/>
          </w:tcPr>
          <w:p w14:paraId="3C297FA1" w14:textId="308FAE1D"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857" w:type="dxa"/>
            <w:vAlign w:val="bottom"/>
          </w:tcPr>
          <w:p w14:paraId="1F120803" w14:textId="13174CCE"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8</w:t>
            </w:r>
          </w:p>
        </w:tc>
        <w:tc>
          <w:tcPr>
            <w:tcW w:w="1523" w:type="dxa"/>
            <w:vAlign w:val="bottom"/>
          </w:tcPr>
          <w:p w14:paraId="11CA2605" w14:textId="7FEA2C23"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045" w:type="dxa"/>
            <w:shd w:val="clear" w:color="auto" w:fill="FFF4A0" w:themeFill="accent5" w:themeFillTint="66"/>
            <w:vAlign w:val="bottom"/>
          </w:tcPr>
          <w:p w14:paraId="132159DF" w14:textId="55AC287C"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3.2</w:t>
            </w:r>
          </w:p>
        </w:tc>
        <w:tc>
          <w:tcPr>
            <w:tcW w:w="960" w:type="dxa"/>
            <w:shd w:val="clear" w:color="auto" w:fill="B2D7EE"/>
            <w:vAlign w:val="bottom"/>
          </w:tcPr>
          <w:p w14:paraId="01818181" w14:textId="4899FAEF"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8.3</w:t>
            </w:r>
          </w:p>
        </w:tc>
      </w:tr>
      <w:tr w:rsidR="006F3C54" w14:paraId="6FBBD629"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3F6DDC93" w14:textId="2020C1B8" w:rsidR="006F3C54" w:rsidRPr="00E85676" w:rsidRDefault="006F3C54" w:rsidP="006F3C54">
            <w:pPr>
              <w:pStyle w:val="BodyText"/>
              <w:rPr>
                <w:b w:val="0"/>
                <w:bCs w:val="0"/>
                <w:sz w:val="16"/>
                <w:szCs w:val="16"/>
              </w:rPr>
            </w:pPr>
            <w:r w:rsidRPr="006548E3">
              <w:t>N12</w:t>
            </w:r>
          </w:p>
        </w:tc>
        <w:tc>
          <w:tcPr>
            <w:tcW w:w="2538" w:type="dxa"/>
          </w:tcPr>
          <w:p w14:paraId="74B3C66C" w14:textId="23B469EA"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6548E3">
              <w:t>Northfoot</w:t>
            </w:r>
            <w:proofErr w:type="spellEnd"/>
          </w:p>
        </w:tc>
        <w:tc>
          <w:tcPr>
            <w:tcW w:w="1422" w:type="dxa"/>
            <w:vAlign w:val="bottom"/>
          </w:tcPr>
          <w:p w14:paraId="2FD000F7" w14:textId="563C6D27"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264" w:type="dxa"/>
            <w:vAlign w:val="bottom"/>
          </w:tcPr>
          <w:p w14:paraId="59C1D494" w14:textId="67345233"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167" w:type="dxa"/>
            <w:vAlign w:val="bottom"/>
          </w:tcPr>
          <w:p w14:paraId="7C050B3A" w14:textId="5D4250FB"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3</w:t>
            </w:r>
          </w:p>
        </w:tc>
        <w:tc>
          <w:tcPr>
            <w:tcW w:w="1217" w:type="dxa"/>
            <w:shd w:val="clear" w:color="auto" w:fill="FFF4A0" w:themeFill="accent5" w:themeFillTint="66"/>
            <w:vAlign w:val="bottom"/>
          </w:tcPr>
          <w:p w14:paraId="688CABA0" w14:textId="5429A0F2"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1.0</w:t>
            </w:r>
          </w:p>
        </w:tc>
        <w:tc>
          <w:tcPr>
            <w:tcW w:w="975" w:type="dxa"/>
            <w:vAlign w:val="bottom"/>
          </w:tcPr>
          <w:p w14:paraId="77A10731" w14:textId="5C10561A"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998" w:type="dxa"/>
            <w:vAlign w:val="bottom"/>
          </w:tcPr>
          <w:p w14:paraId="779DDC7B" w14:textId="79C41CC0"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857" w:type="dxa"/>
            <w:vAlign w:val="bottom"/>
          </w:tcPr>
          <w:p w14:paraId="7E205A48" w14:textId="738FF4DF"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4</w:t>
            </w:r>
          </w:p>
        </w:tc>
        <w:tc>
          <w:tcPr>
            <w:tcW w:w="1523" w:type="dxa"/>
            <w:vAlign w:val="bottom"/>
          </w:tcPr>
          <w:p w14:paraId="3A34893F" w14:textId="74B20A6A"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045" w:type="dxa"/>
            <w:shd w:val="clear" w:color="auto" w:fill="FFF4A0" w:themeFill="accent5" w:themeFillTint="66"/>
            <w:vAlign w:val="bottom"/>
          </w:tcPr>
          <w:p w14:paraId="0C8210EE" w14:textId="6D468B00"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1.0</w:t>
            </w:r>
          </w:p>
        </w:tc>
        <w:tc>
          <w:tcPr>
            <w:tcW w:w="960" w:type="dxa"/>
            <w:shd w:val="clear" w:color="auto" w:fill="B2D7EE"/>
            <w:vAlign w:val="bottom"/>
          </w:tcPr>
          <w:p w14:paraId="74D0222C" w14:textId="464F8100"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1.0</w:t>
            </w:r>
          </w:p>
        </w:tc>
      </w:tr>
      <w:tr w:rsidR="006F3C54" w14:paraId="23BB849F"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1413DD8E" w14:textId="6CEAD7DC" w:rsidR="006F3C54" w:rsidRPr="00E85676" w:rsidRDefault="006F3C54" w:rsidP="006F3C54">
            <w:pPr>
              <w:pStyle w:val="BodyText"/>
              <w:rPr>
                <w:b w:val="0"/>
                <w:bCs w:val="0"/>
                <w:sz w:val="16"/>
                <w:szCs w:val="16"/>
              </w:rPr>
            </w:pPr>
            <w:r w:rsidRPr="006548E3">
              <w:t>N13</w:t>
            </w:r>
          </w:p>
        </w:tc>
        <w:tc>
          <w:tcPr>
            <w:tcW w:w="2538" w:type="dxa"/>
          </w:tcPr>
          <w:p w14:paraId="59275166" w14:textId="08681261"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6548E3">
              <w:t>Northfoot</w:t>
            </w:r>
            <w:proofErr w:type="spellEnd"/>
          </w:p>
        </w:tc>
        <w:tc>
          <w:tcPr>
            <w:tcW w:w="1422" w:type="dxa"/>
            <w:vAlign w:val="bottom"/>
          </w:tcPr>
          <w:p w14:paraId="546A9477" w14:textId="7314BC88"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1264" w:type="dxa"/>
            <w:vAlign w:val="bottom"/>
          </w:tcPr>
          <w:p w14:paraId="17CE6DFA" w14:textId="7D919DF2"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167" w:type="dxa"/>
            <w:vAlign w:val="bottom"/>
          </w:tcPr>
          <w:p w14:paraId="655DD401" w14:textId="56654686"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3</w:t>
            </w:r>
          </w:p>
        </w:tc>
        <w:tc>
          <w:tcPr>
            <w:tcW w:w="1217" w:type="dxa"/>
            <w:shd w:val="clear" w:color="auto" w:fill="FFF4A0" w:themeFill="accent5" w:themeFillTint="66"/>
            <w:vAlign w:val="bottom"/>
          </w:tcPr>
          <w:p w14:paraId="5B9B0F71" w14:textId="064F5508"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2.6</w:t>
            </w:r>
          </w:p>
        </w:tc>
        <w:tc>
          <w:tcPr>
            <w:tcW w:w="975" w:type="dxa"/>
            <w:vAlign w:val="bottom"/>
          </w:tcPr>
          <w:p w14:paraId="66AC3D29" w14:textId="2C7DB8EC"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998" w:type="dxa"/>
            <w:vAlign w:val="bottom"/>
          </w:tcPr>
          <w:p w14:paraId="78B3494C" w14:textId="6E2C053B"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857" w:type="dxa"/>
            <w:vAlign w:val="bottom"/>
          </w:tcPr>
          <w:p w14:paraId="110FEF09" w14:textId="29D19DEC"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2</w:t>
            </w:r>
          </w:p>
        </w:tc>
        <w:tc>
          <w:tcPr>
            <w:tcW w:w="1523" w:type="dxa"/>
            <w:vAlign w:val="bottom"/>
          </w:tcPr>
          <w:p w14:paraId="2B51DAA7" w14:textId="69A43961"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045" w:type="dxa"/>
            <w:shd w:val="clear" w:color="auto" w:fill="FFF4A0" w:themeFill="accent5" w:themeFillTint="66"/>
            <w:vAlign w:val="bottom"/>
          </w:tcPr>
          <w:p w14:paraId="7E3DFCD9" w14:textId="5C3A257D"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1.7</w:t>
            </w:r>
          </w:p>
        </w:tc>
        <w:tc>
          <w:tcPr>
            <w:tcW w:w="960" w:type="dxa"/>
            <w:shd w:val="clear" w:color="auto" w:fill="B2D7EE"/>
            <w:vAlign w:val="bottom"/>
          </w:tcPr>
          <w:p w14:paraId="2B1A1C46" w14:textId="3DBD11CA"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4.4</w:t>
            </w:r>
          </w:p>
        </w:tc>
      </w:tr>
      <w:tr w:rsidR="006F3C54" w14:paraId="5C01DFA9"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6BDB7D68" w14:textId="04D6F304" w:rsidR="006F3C54" w:rsidRPr="00E85676" w:rsidRDefault="006F3C54" w:rsidP="006F3C54">
            <w:pPr>
              <w:pStyle w:val="BodyText"/>
              <w:rPr>
                <w:b w:val="0"/>
                <w:bCs w:val="0"/>
                <w:sz w:val="16"/>
                <w:szCs w:val="16"/>
              </w:rPr>
            </w:pPr>
            <w:r w:rsidRPr="006548E3">
              <w:t>N14</w:t>
            </w:r>
          </w:p>
        </w:tc>
        <w:tc>
          <w:tcPr>
            <w:tcW w:w="2538" w:type="dxa"/>
          </w:tcPr>
          <w:p w14:paraId="5E670114" w14:textId="453595BA"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6548E3">
              <w:t>Northfoot</w:t>
            </w:r>
            <w:proofErr w:type="spellEnd"/>
          </w:p>
        </w:tc>
        <w:tc>
          <w:tcPr>
            <w:tcW w:w="1422" w:type="dxa"/>
            <w:vAlign w:val="bottom"/>
          </w:tcPr>
          <w:p w14:paraId="30A157AC" w14:textId="19604302"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264" w:type="dxa"/>
            <w:vAlign w:val="bottom"/>
          </w:tcPr>
          <w:p w14:paraId="38AD418B" w14:textId="1CF7684A"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167" w:type="dxa"/>
            <w:vAlign w:val="bottom"/>
          </w:tcPr>
          <w:p w14:paraId="69B84617" w14:textId="5A689A13"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217" w:type="dxa"/>
            <w:shd w:val="clear" w:color="auto" w:fill="FFF4A0" w:themeFill="accent5" w:themeFillTint="66"/>
            <w:vAlign w:val="bottom"/>
          </w:tcPr>
          <w:p w14:paraId="5D65BCF7" w14:textId="79EBB7C5"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3.3</w:t>
            </w:r>
          </w:p>
        </w:tc>
        <w:tc>
          <w:tcPr>
            <w:tcW w:w="975" w:type="dxa"/>
            <w:vAlign w:val="bottom"/>
          </w:tcPr>
          <w:p w14:paraId="230F3D0E" w14:textId="62F5FDD8"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998" w:type="dxa"/>
            <w:vAlign w:val="bottom"/>
          </w:tcPr>
          <w:p w14:paraId="1AA5F617" w14:textId="12183C49"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857" w:type="dxa"/>
            <w:vAlign w:val="bottom"/>
          </w:tcPr>
          <w:p w14:paraId="6BDE8614" w14:textId="46CD76D0"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4</w:t>
            </w:r>
          </w:p>
        </w:tc>
        <w:tc>
          <w:tcPr>
            <w:tcW w:w="1523" w:type="dxa"/>
            <w:vAlign w:val="bottom"/>
          </w:tcPr>
          <w:p w14:paraId="52CA902C" w14:textId="5353EF8A"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6</w:t>
            </w:r>
          </w:p>
        </w:tc>
        <w:tc>
          <w:tcPr>
            <w:tcW w:w="1045" w:type="dxa"/>
            <w:shd w:val="clear" w:color="auto" w:fill="FFF4A0" w:themeFill="accent5" w:themeFillTint="66"/>
            <w:vAlign w:val="bottom"/>
          </w:tcPr>
          <w:p w14:paraId="4009B8D5" w14:textId="56196323"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5.0</w:t>
            </w:r>
          </w:p>
        </w:tc>
        <w:tc>
          <w:tcPr>
            <w:tcW w:w="960" w:type="dxa"/>
            <w:shd w:val="clear" w:color="auto" w:fill="B2D7EE"/>
            <w:vAlign w:val="bottom"/>
          </w:tcPr>
          <w:p w14:paraId="50049CD8" w14:textId="26FD2609"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16.5</w:t>
            </w:r>
          </w:p>
        </w:tc>
      </w:tr>
      <w:tr w:rsidR="00E73E80" w14:paraId="40984559"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035E9A30" w14:textId="4A5B0851" w:rsidR="00E73E80" w:rsidRPr="006548E3" w:rsidRDefault="00E73E80" w:rsidP="00E73E80">
            <w:pPr>
              <w:pStyle w:val="BodyText"/>
            </w:pPr>
            <w:r>
              <w:t>N15</w:t>
            </w:r>
          </w:p>
        </w:tc>
        <w:tc>
          <w:tcPr>
            <w:tcW w:w="2538" w:type="dxa"/>
          </w:tcPr>
          <w:p w14:paraId="5F4DCFDE" w14:textId="014A3B38" w:rsidR="00E73E80" w:rsidRPr="006548E3" w:rsidRDefault="00E73E80" w:rsidP="00E73E80">
            <w:pPr>
              <w:pStyle w:val="BodyText"/>
              <w:cnfStyle w:val="000000000000" w:firstRow="0" w:lastRow="0" w:firstColumn="0" w:lastColumn="0" w:oddVBand="0" w:evenVBand="0" w:oddHBand="0" w:evenHBand="0" w:firstRowFirstColumn="0" w:firstRowLastColumn="0" w:lastRowFirstColumn="0" w:lastRowLastColumn="0"/>
            </w:pPr>
            <w:proofErr w:type="spellStart"/>
            <w:r w:rsidRPr="006548E3">
              <w:t>Northfoot</w:t>
            </w:r>
            <w:proofErr w:type="spellEnd"/>
          </w:p>
        </w:tc>
        <w:tc>
          <w:tcPr>
            <w:tcW w:w="1422" w:type="dxa"/>
            <w:vAlign w:val="bottom"/>
          </w:tcPr>
          <w:p w14:paraId="472C6CD6" w14:textId="0CE0422A" w:rsidR="00E73E80" w:rsidRDefault="00E73E80" w:rsidP="00E73E80">
            <w:pPr>
              <w:pStyle w:val="BodyTex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10</w:t>
            </w:r>
          </w:p>
        </w:tc>
        <w:tc>
          <w:tcPr>
            <w:tcW w:w="1264" w:type="dxa"/>
            <w:vAlign w:val="bottom"/>
          </w:tcPr>
          <w:p w14:paraId="0E582AE2" w14:textId="1256F9DC" w:rsidR="00E73E80" w:rsidRDefault="00E73E80" w:rsidP="00E73E80">
            <w:pPr>
              <w:pStyle w:val="BodyTex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p>
        </w:tc>
        <w:tc>
          <w:tcPr>
            <w:tcW w:w="1167" w:type="dxa"/>
            <w:vAlign w:val="bottom"/>
          </w:tcPr>
          <w:p w14:paraId="6771CB1C" w14:textId="2DBC3408" w:rsidR="00E73E80" w:rsidRDefault="00E73E80" w:rsidP="00E73E80">
            <w:pPr>
              <w:pStyle w:val="BodyTex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3</w:t>
            </w:r>
          </w:p>
        </w:tc>
        <w:tc>
          <w:tcPr>
            <w:tcW w:w="1217" w:type="dxa"/>
            <w:shd w:val="clear" w:color="auto" w:fill="FFF4A0" w:themeFill="accent5" w:themeFillTint="66"/>
            <w:vAlign w:val="bottom"/>
          </w:tcPr>
          <w:p w14:paraId="1389D50E" w14:textId="2824D8D8" w:rsidR="00E73E80" w:rsidRDefault="00E73E80" w:rsidP="00E73E80">
            <w:pPr>
              <w:pStyle w:val="BodyTex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22"/>
                <w:szCs w:val="22"/>
              </w:rPr>
            </w:pPr>
            <w:r>
              <w:rPr>
                <w:rFonts w:ascii="Calibri" w:hAnsi="Calibri" w:cs="Calibri"/>
                <w:b/>
                <w:bCs/>
                <w:color w:val="000000"/>
                <w:sz w:val="22"/>
                <w:szCs w:val="22"/>
              </w:rPr>
              <w:t>4.3</w:t>
            </w:r>
          </w:p>
        </w:tc>
        <w:tc>
          <w:tcPr>
            <w:tcW w:w="975" w:type="dxa"/>
            <w:vAlign w:val="bottom"/>
          </w:tcPr>
          <w:p w14:paraId="29BF326F" w14:textId="289FAA51" w:rsidR="00E73E80" w:rsidRDefault="00E73E80" w:rsidP="00E73E80">
            <w:pPr>
              <w:pStyle w:val="BodyTex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10</w:t>
            </w:r>
          </w:p>
        </w:tc>
        <w:tc>
          <w:tcPr>
            <w:tcW w:w="998" w:type="dxa"/>
            <w:vAlign w:val="bottom"/>
          </w:tcPr>
          <w:p w14:paraId="26FE9694" w14:textId="1055A2B8" w:rsidR="00E73E80" w:rsidRDefault="00E73E80" w:rsidP="00E73E80">
            <w:pPr>
              <w:pStyle w:val="BodyTex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p>
        </w:tc>
        <w:tc>
          <w:tcPr>
            <w:tcW w:w="1857" w:type="dxa"/>
            <w:vAlign w:val="bottom"/>
          </w:tcPr>
          <w:p w14:paraId="0FE385D5" w14:textId="405036A6" w:rsidR="00E73E80" w:rsidRDefault="00E73E80" w:rsidP="00E73E80">
            <w:pPr>
              <w:pStyle w:val="BodyTex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10</w:t>
            </w:r>
          </w:p>
        </w:tc>
        <w:tc>
          <w:tcPr>
            <w:tcW w:w="1523" w:type="dxa"/>
            <w:vAlign w:val="bottom"/>
          </w:tcPr>
          <w:p w14:paraId="2691FC98" w14:textId="604D54EC" w:rsidR="00E73E80" w:rsidRDefault="00E73E80" w:rsidP="00E73E80">
            <w:pPr>
              <w:pStyle w:val="BodyTex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6</w:t>
            </w:r>
          </w:p>
        </w:tc>
        <w:tc>
          <w:tcPr>
            <w:tcW w:w="1045" w:type="dxa"/>
            <w:shd w:val="clear" w:color="auto" w:fill="FFF4A0" w:themeFill="accent5" w:themeFillTint="66"/>
            <w:vAlign w:val="bottom"/>
          </w:tcPr>
          <w:p w14:paraId="4994203F" w14:textId="11BFBAAD" w:rsidR="00E73E80" w:rsidRDefault="00E73E80" w:rsidP="00E73E80">
            <w:pPr>
              <w:pStyle w:val="BodyTex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22"/>
                <w:szCs w:val="22"/>
              </w:rPr>
            </w:pPr>
            <w:r>
              <w:rPr>
                <w:rFonts w:ascii="Calibri" w:hAnsi="Calibri" w:cs="Calibri"/>
                <w:b/>
                <w:bCs/>
                <w:color w:val="000000"/>
                <w:sz w:val="22"/>
                <w:szCs w:val="22"/>
              </w:rPr>
              <w:t>6.5</w:t>
            </w:r>
          </w:p>
        </w:tc>
        <w:tc>
          <w:tcPr>
            <w:tcW w:w="960" w:type="dxa"/>
            <w:shd w:val="clear" w:color="auto" w:fill="B2D7EE"/>
            <w:vAlign w:val="bottom"/>
          </w:tcPr>
          <w:p w14:paraId="52A5E03C" w14:textId="036949A1" w:rsidR="00E73E80" w:rsidRDefault="00E73E80" w:rsidP="00E73E80">
            <w:pPr>
              <w:pStyle w:val="BodyTex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22"/>
                <w:szCs w:val="22"/>
              </w:rPr>
            </w:pPr>
            <w:r>
              <w:rPr>
                <w:rFonts w:ascii="Calibri" w:hAnsi="Calibri" w:cs="Calibri"/>
                <w:b/>
                <w:bCs/>
                <w:color w:val="000000"/>
                <w:sz w:val="22"/>
                <w:szCs w:val="22"/>
              </w:rPr>
              <w:t>28.0</w:t>
            </w:r>
          </w:p>
        </w:tc>
      </w:tr>
      <w:tr w:rsidR="006F3C54" w14:paraId="3BB845AD"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4EEE4464" w14:textId="3EBC5B07" w:rsidR="006F3C54" w:rsidRPr="00E85676" w:rsidRDefault="006F3C54" w:rsidP="006F3C54">
            <w:pPr>
              <w:pStyle w:val="BodyText"/>
              <w:rPr>
                <w:b w:val="0"/>
                <w:bCs w:val="0"/>
                <w:sz w:val="16"/>
                <w:szCs w:val="16"/>
              </w:rPr>
            </w:pPr>
            <w:r w:rsidRPr="006548E3">
              <w:t>P01</w:t>
            </w:r>
          </w:p>
        </w:tc>
        <w:tc>
          <w:tcPr>
            <w:tcW w:w="2538" w:type="dxa"/>
          </w:tcPr>
          <w:p w14:paraId="25C27CAF" w14:textId="5AFCED5D"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6548E3">
              <w:t>Polmonthill</w:t>
            </w:r>
            <w:proofErr w:type="spellEnd"/>
          </w:p>
        </w:tc>
        <w:tc>
          <w:tcPr>
            <w:tcW w:w="1422" w:type="dxa"/>
            <w:vAlign w:val="bottom"/>
          </w:tcPr>
          <w:p w14:paraId="3135FC93" w14:textId="58A8E575"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264" w:type="dxa"/>
            <w:vAlign w:val="bottom"/>
          </w:tcPr>
          <w:p w14:paraId="7F275350" w14:textId="6277B090"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167" w:type="dxa"/>
            <w:vAlign w:val="bottom"/>
          </w:tcPr>
          <w:p w14:paraId="22B421F2" w14:textId="24BD7635"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3</w:t>
            </w:r>
          </w:p>
        </w:tc>
        <w:tc>
          <w:tcPr>
            <w:tcW w:w="1217" w:type="dxa"/>
            <w:shd w:val="clear" w:color="auto" w:fill="FFF4A0" w:themeFill="accent5" w:themeFillTint="66"/>
            <w:vAlign w:val="bottom"/>
          </w:tcPr>
          <w:p w14:paraId="7386FA62" w14:textId="136C8654"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7.6</w:t>
            </w:r>
          </w:p>
        </w:tc>
        <w:tc>
          <w:tcPr>
            <w:tcW w:w="975" w:type="dxa"/>
            <w:vAlign w:val="bottom"/>
          </w:tcPr>
          <w:p w14:paraId="1C4067A8" w14:textId="456A0B66"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998" w:type="dxa"/>
            <w:vAlign w:val="bottom"/>
          </w:tcPr>
          <w:p w14:paraId="6DD55ACA" w14:textId="10441B74"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857" w:type="dxa"/>
            <w:vAlign w:val="bottom"/>
          </w:tcPr>
          <w:p w14:paraId="2D08F184" w14:textId="1FDDEAFD"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523" w:type="dxa"/>
            <w:vAlign w:val="bottom"/>
          </w:tcPr>
          <w:p w14:paraId="4B2631CA" w14:textId="1F8CA814"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045" w:type="dxa"/>
            <w:shd w:val="clear" w:color="auto" w:fill="FFF4A0" w:themeFill="accent5" w:themeFillTint="66"/>
            <w:vAlign w:val="bottom"/>
          </w:tcPr>
          <w:p w14:paraId="1350EE3F" w14:textId="7218DBA2"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7.5</w:t>
            </w:r>
          </w:p>
        </w:tc>
        <w:tc>
          <w:tcPr>
            <w:tcW w:w="960" w:type="dxa"/>
            <w:shd w:val="clear" w:color="auto" w:fill="B2D7EE"/>
            <w:vAlign w:val="bottom"/>
          </w:tcPr>
          <w:p w14:paraId="22D0B4E4" w14:textId="3EAEC3EC"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57.0</w:t>
            </w:r>
          </w:p>
        </w:tc>
      </w:tr>
      <w:tr w:rsidR="006F3C54" w14:paraId="6DC5DDED"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2755D631" w14:textId="41826091" w:rsidR="006F3C54" w:rsidRPr="00E85676" w:rsidRDefault="006F3C54" w:rsidP="006F3C54">
            <w:pPr>
              <w:pStyle w:val="BodyText"/>
              <w:rPr>
                <w:b w:val="0"/>
                <w:bCs w:val="0"/>
                <w:sz w:val="16"/>
                <w:szCs w:val="16"/>
              </w:rPr>
            </w:pPr>
            <w:r w:rsidRPr="006548E3">
              <w:t>P02</w:t>
            </w:r>
          </w:p>
        </w:tc>
        <w:tc>
          <w:tcPr>
            <w:tcW w:w="2538" w:type="dxa"/>
          </w:tcPr>
          <w:p w14:paraId="2306CF33" w14:textId="41BF6741"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6548E3">
              <w:t>Polmonthill</w:t>
            </w:r>
            <w:proofErr w:type="spellEnd"/>
          </w:p>
        </w:tc>
        <w:tc>
          <w:tcPr>
            <w:tcW w:w="1422" w:type="dxa"/>
            <w:vAlign w:val="bottom"/>
          </w:tcPr>
          <w:p w14:paraId="5747903F" w14:textId="519F0821"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264" w:type="dxa"/>
            <w:vAlign w:val="bottom"/>
          </w:tcPr>
          <w:p w14:paraId="6F75ADFB" w14:textId="5D07BA32"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167" w:type="dxa"/>
            <w:vAlign w:val="bottom"/>
          </w:tcPr>
          <w:p w14:paraId="10A06202" w14:textId="0C7EF2B3"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3</w:t>
            </w:r>
          </w:p>
        </w:tc>
        <w:tc>
          <w:tcPr>
            <w:tcW w:w="1217" w:type="dxa"/>
            <w:shd w:val="clear" w:color="auto" w:fill="FFF4A0" w:themeFill="accent5" w:themeFillTint="66"/>
            <w:vAlign w:val="bottom"/>
          </w:tcPr>
          <w:p w14:paraId="73DCA8E3" w14:textId="7D316B08"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7.6</w:t>
            </w:r>
          </w:p>
        </w:tc>
        <w:tc>
          <w:tcPr>
            <w:tcW w:w="975" w:type="dxa"/>
            <w:vAlign w:val="bottom"/>
          </w:tcPr>
          <w:p w14:paraId="7347F536" w14:textId="6BE3FFF9"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998" w:type="dxa"/>
            <w:vAlign w:val="bottom"/>
          </w:tcPr>
          <w:p w14:paraId="2A97166C" w14:textId="24DFED38"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857" w:type="dxa"/>
            <w:vAlign w:val="bottom"/>
          </w:tcPr>
          <w:p w14:paraId="0144062E" w14:textId="3D9C3744"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4</w:t>
            </w:r>
          </w:p>
        </w:tc>
        <w:tc>
          <w:tcPr>
            <w:tcW w:w="1523" w:type="dxa"/>
            <w:vAlign w:val="bottom"/>
          </w:tcPr>
          <w:p w14:paraId="29ADB721" w14:textId="2D00EED7"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045" w:type="dxa"/>
            <w:shd w:val="clear" w:color="auto" w:fill="FFF4A0" w:themeFill="accent5" w:themeFillTint="66"/>
            <w:vAlign w:val="bottom"/>
          </w:tcPr>
          <w:p w14:paraId="08572B1C" w14:textId="17D77E5B"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6.0</w:t>
            </w:r>
          </w:p>
        </w:tc>
        <w:tc>
          <w:tcPr>
            <w:tcW w:w="960" w:type="dxa"/>
            <w:shd w:val="clear" w:color="auto" w:fill="B2D7EE"/>
            <w:vAlign w:val="bottom"/>
          </w:tcPr>
          <w:p w14:paraId="131D800B" w14:textId="41173124"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45.6</w:t>
            </w:r>
          </w:p>
        </w:tc>
      </w:tr>
      <w:tr w:rsidR="006F3C54" w14:paraId="7FC59394"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5ADFD0EF" w14:textId="7421D78B" w:rsidR="006F3C54" w:rsidRPr="00E85676" w:rsidRDefault="006F3C54" w:rsidP="006F3C54">
            <w:pPr>
              <w:pStyle w:val="BodyText"/>
              <w:rPr>
                <w:b w:val="0"/>
                <w:bCs w:val="0"/>
                <w:sz w:val="16"/>
                <w:szCs w:val="16"/>
              </w:rPr>
            </w:pPr>
            <w:r w:rsidRPr="006548E3">
              <w:t>P03</w:t>
            </w:r>
          </w:p>
        </w:tc>
        <w:tc>
          <w:tcPr>
            <w:tcW w:w="2538" w:type="dxa"/>
          </w:tcPr>
          <w:p w14:paraId="575F3E69" w14:textId="5156F82A"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6548E3">
              <w:t>Polmonthill</w:t>
            </w:r>
            <w:proofErr w:type="spellEnd"/>
          </w:p>
        </w:tc>
        <w:tc>
          <w:tcPr>
            <w:tcW w:w="1422" w:type="dxa"/>
            <w:vAlign w:val="bottom"/>
          </w:tcPr>
          <w:p w14:paraId="7BEA16F6" w14:textId="31C501E1"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264" w:type="dxa"/>
            <w:vAlign w:val="bottom"/>
          </w:tcPr>
          <w:p w14:paraId="5E7FCCE2" w14:textId="6DE5D95F"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167" w:type="dxa"/>
            <w:vAlign w:val="bottom"/>
          </w:tcPr>
          <w:p w14:paraId="67E3DB22" w14:textId="25D0FA0A"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3</w:t>
            </w:r>
          </w:p>
        </w:tc>
        <w:tc>
          <w:tcPr>
            <w:tcW w:w="1217" w:type="dxa"/>
            <w:shd w:val="clear" w:color="auto" w:fill="FFF4A0" w:themeFill="accent5" w:themeFillTint="66"/>
            <w:vAlign w:val="bottom"/>
          </w:tcPr>
          <w:p w14:paraId="2B5A89CF" w14:textId="5D151418"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4.3</w:t>
            </w:r>
          </w:p>
        </w:tc>
        <w:tc>
          <w:tcPr>
            <w:tcW w:w="975" w:type="dxa"/>
            <w:vAlign w:val="bottom"/>
          </w:tcPr>
          <w:p w14:paraId="4B65979A" w14:textId="0CB0BAFB"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998" w:type="dxa"/>
            <w:vAlign w:val="bottom"/>
          </w:tcPr>
          <w:p w14:paraId="1375BAC7" w14:textId="7301F5FD"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857" w:type="dxa"/>
            <w:vAlign w:val="bottom"/>
          </w:tcPr>
          <w:p w14:paraId="268B10E1" w14:textId="2D46DDB4"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2</w:t>
            </w:r>
          </w:p>
        </w:tc>
        <w:tc>
          <w:tcPr>
            <w:tcW w:w="1523" w:type="dxa"/>
            <w:vAlign w:val="bottom"/>
          </w:tcPr>
          <w:p w14:paraId="40133E23" w14:textId="12B4005C"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045" w:type="dxa"/>
            <w:shd w:val="clear" w:color="auto" w:fill="FFF4A0" w:themeFill="accent5" w:themeFillTint="66"/>
            <w:vAlign w:val="bottom"/>
          </w:tcPr>
          <w:p w14:paraId="3D43999C" w14:textId="1E7E8538"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3.0</w:t>
            </w:r>
          </w:p>
        </w:tc>
        <w:tc>
          <w:tcPr>
            <w:tcW w:w="960" w:type="dxa"/>
            <w:shd w:val="clear" w:color="auto" w:fill="B2D7EE"/>
            <w:vAlign w:val="bottom"/>
          </w:tcPr>
          <w:p w14:paraId="6568C7CB" w14:textId="76C966DE"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12.9</w:t>
            </w:r>
          </w:p>
        </w:tc>
      </w:tr>
      <w:tr w:rsidR="006F3C54" w14:paraId="7D886933"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59BB96FD" w14:textId="41D6F22F" w:rsidR="006F3C54" w:rsidRPr="00E85676" w:rsidRDefault="006F3C54" w:rsidP="006F3C54">
            <w:pPr>
              <w:pStyle w:val="BodyText"/>
              <w:rPr>
                <w:b w:val="0"/>
                <w:bCs w:val="0"/>
                <w:sz w:val="16"/>
                <w:szCs w:val="16"/>
              </w:rPr>
            </w:pPr>
            <w:r w:rsidRPr="006548E3">
              <w:t>P04</w:t>
            </w:r>
          </w:p>
        </w:tc>
        <w:tc>
          <w:tcPr>
            <w:tcW w:w="2538" w:type="dxa"/>
          </w:tcPr>
          <w:p w14:paraId="0C9C5C6D" w14:textId="6E15D402"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6548E3">
              <w:t>Polmonthill</w:t>
            </w:r>
            <w:proofErr w:type="spellEnd"/>
          </w:p>
        </w:tc>
        <w:tc>
          <w:tcPr>
            <w:tcW w:w="1422" w:type="dxa"/>
            <w:vAlign w:val="bottom"/>
          </w:tcPr>
          <w:p w14:paraId="65928661" w14:textId="277C5553"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264" w:type="dxa"/>
            <w:vAlign w:val="bottom"/>
          </w:tcPr>
          <w:p w14:paraId="413A2DB3" w14:textId="67E22299"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167" w:type="dxa"/>
            <w:vAlign w:val="bottom"/>
          </w:tcPr>
          <w:p w14:paraId="6FF80C88" w14:textId="6956326D"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3</w:t>
            </w:r>
          </w:p>
        </w:tc>
        <w:tc>
          <w:tcPr>
            <w:tcW w:w="1217" w:type="dxa"/>
            <w:shd w:val="clear" w:color="auto" w:fill="FFF4A0" w:themeFill="accent5" w:themeFillTint="66"/>
            <w:vAlign w:val="bottom"/>
          </w:tcPr>
          <w:p w14:paraId="1A05BBD0" w14:textId="2AD9808D"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4.3</w:t>
            </w:r>
          </w:p>
        </w:tc>
        <w:tc>
          <w:tcPr>
            <w:tcW w:w="975" w:type="dxa"/>
            <w:vAlign w:val="bottom"/>
          </w:tcPr>
          <w:p w14:paraId="6902DE85" w14:textId="75256BD9"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998" w:type="dxa"/>
            <w:vAlign w:val="bottom"/>
          </w:tcPr>
          <w:p w14:paraId="2E1F8ADB" w14:textId="37A760BD"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857" w:type="dxa"/>
            <w:vAlign w:val="bottom"/>
          </w:tcPr>
          <w:p w14:paraId="0B1EB4AD" w14:textId="2B3704B5"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6</w:t>
            </w:r>
          </w:p>
        </w:tc>
        <w:tc>
          <w:tcPr>
            <w:tcW w:w="1523" w:type="dxa"/>
            <w:vAlign w:val="bottom"/>
          </w:tcPr>
          <w:p w14:paraId="3405FE68" w14:textId="78BC699E"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045" w:type="dxa"/>
            <w:shd w:val="clear" w:color="auto" w:fill="FFF4A0" w:themeFill="accent5" w:themeFillTint="66"/>
            <w:vAlign w:val="bottom"/>
          </w:tcPr>
          <w:p w14:paraId="64FDA00A" w14:textId="6F2CD8BE"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4.0</w:t>
            </w:r>
          </w:p>
        </w:tc>
        <w:tc>
          <w:tcPr>
            <w:tcW w:w="960" w:type="dxa"/>
            <w:shd w:val="clear" w:color="auto" w:fill="B2D7EE"/>
            <w:vAlign w:val="bottom"/>
          </w:tcPr>
          <w:p w14:paraId="70F18BAD" w14:textId="2683E517"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17.2</w:t>
            </w:r>
          </w:p>
        </w:tc>
      </w:tr>
      <w:tr w:rsidR="006F3C54" w14:paraId="32563F90"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7538C562" w14:textId="3754ABB2" w:rsidR="006F3C54" w:rsidRPr="00E85676" w:rsidRDefault="006F3C54" w:rsidP="006F3C54">
            <w:pPr>
              <w:pStyle w:val="BodyText"/>
              <w:rPr>
                <w:b w:val="0"/>
                <w:bCs w:val="0"/>
                <w:sz w:val="16"/>
                <w:szCs w:val="16"/>
              </w:rPr>
            </w:pPr>
            <w:r w:rsidRPr="006548E3">
              <w:lastRenderedPageBreak/>
              <w:t>P05</w:t>
            </w:r>
          </w:p>
        </w:tc>
        <w:tc>
          <w:tcPr>
            <w:tcW w:w="2538" w:type="dxa"/>
          </w:tcPr>
          <w:p w14:paraId="1DF9242F" w14:textId="464BACFF"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6548E3">
              <w:t>Polmonthill</w:t>
            </w:r>
            <w:proofErr w:type="spellEnd"/>
          </w:p>
        </w:tc>
        <w:tc>
          <w:tcPr>
            <w:tcW w:w="1422" w:type="dxa"/>
            <w:vAlign w:val="bottom"/>
          </w:tcPr>
          <w:p w14:paraId="79EDE1FB" w14:textId="2CF864C5"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1264" w:type="dxa"/>
            <w:vAlign w:val="bottom"/>
          </w:tcPr>
          <w:p w14:paraId="36036241" w14:textId="503EA2FF"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167" w:type="dxa"/>
            <w:vAlign w:val="bottom"/>
          </w:tcPr>
          <w:p w14:paraId="3ADD2C0F" w14:textId="0DFFEAC7"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3</w:t>
            </w:r>
          </w:p>
        </w:tc>
        <w:tc>
          <w:tcPr>
            <w:tcW w:w="1217" w:type="dxa"/>
            <w:shd w:val="clear" w:color="auto" w:fill="FFF4A0" w:themeFill="accent5" w:themeFillTint="66"/>
            <w:vAlign w:val="bottom"/>
          </w:tcPr>
          <w:p w14:paraId="51F00A20" w14:textId="2DDE9B7A"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6.0</w:t>
            </w:r>
          </w:p>
        </w:tc>
        <w:tc>
          <w:tcPr>
            <w:tcW w:w="975" w:type="dxa"/>
            <w:vAlign w:val="bottom"/>
          </w:tcPr>
          <w:p w14:paraId="00C13CD4" w14:textId="4FFF603A"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998" w:type="dxa"/>
            <w:vAlign w:val="bottom"/>
          </w:tcPr>
          <w:p w14:paraId="10474445" w14:textId="131B60CC"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857" w:type="dxa"/>
            <w:vAlign w:val="bottom"/>
          </w:tcPr>
          <w:p w14:paraId="1912C7D6" w14:textId="1C5D2FC7"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523" w:type="dxa"/>
            <w:vAlign w:val="bottom"/>
          </w:tcPr>
          <w:p w14:paraId="008927A3" w14:textId="3DFEAB93"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045" w:type="dxa"/>
            <w:shd w:val="clear" w:color="auto" w:fill="FFF4A0" w:themeFill="accent5" w:themeFillTint="66"/>
            <w:vAlign w:val="bottom"/>
          </w:tcPr>
          <w:p w14:paraId="28C24D9A" w14:textId="6E090EC6"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3.7</w:t>
            </w:r>
          </w:p>
        </w:tc>
        <w:tc>
          <w:tcPr>
            <w:tcW w:w="960" w:type="dxa"/>
            <w:shd w:val="clear" w:color="auto" w:fill="B2D7EE"/>
            <w:vAlign w:val="bottom"/>
          </w:tcPr>
          <w:p w14:paraId="4127E3AD" w14:textId="6C88C31B"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22.2</w:t>
            </w:r>
          </w:p>
        </w:tc>
      </w:tr>
      <w:tr w:rsidR="006F3C54" w14:paraId="7E7056A7"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31D13761" w14:textId="4B9905B9" w:rsidR="006F3C54" w:rsidRPr="00E85676" w:rsidRDefault="006F3C54" w:rsidP="006F3C54">
            <w:pPr>
              <w:pStyle w:val="BodyText"/>
              <w:rPr>
                <w:b w:val="0"/>
                <w:bCs w:val="0"/>
                <w:sz w:val="16"/>
                <w:szCs w:val="16"/>
              </w:rPr>
            </w:pPr>
            <w:r w:rsidRPr="006548E3">
              <w:t>P06</w:t>
            </w:r>
          </w:p>
        </w:tc>
        <w:tc>
          <w:tcPr>
            <w:tcW w:w="2538" w:type="dxa"/>
          </w:tcPr>
          <w:p w14:paraId="42464354" w14:textId="487D5E0D"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6548E3">
              <w:t>Polmonthill</w:t>
            </w:r>
            <w:proofErr w:type="spellEnd"/>
          </w:p>
        </w:tc>
        <w:tc>
          <w:tcPr>
            <w:tcW w:w="1422" w:type="dxa"/>
            <w:vAlign w:val="bottom"/>
          </w:tcPr>
          <w:p w14:paraId="1C91C51C" w14:textId="55B1C257"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264" w:type="dxa"/>
            <w:vAlign w:val="bottom"/>
          </w:tcPr>
          <w:p w14:paraId="1F43839D" w14:textId="1F79743A"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167" w:type="dxa"/>
            <w:vAlign w:val="bottom"/>
          </w:tcPr>
          <w:p w14:paraId="7C1CD99A" w14:textId="116C88C6"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3</w:t>
            </w:r>
          </w:p>
        </w:tc>
        <w:tc>
          <w:tcPr>
            <w:tcW w:w="1217" w:type="dxa"/>
            <w:shd w:val="clear" w:color="auto" w:fill="FFF4A0" w:themeFill="accent5" w:themeFillTint="66"/>
            <w:vAlign w:val="bottom"/>
          </w:tcPr>
          <w:p w14:paraId="79D4D24B" w14:textId="0BC7D426"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7.6</w:t>
            </w:r>
          </w:p>
        </w:tc>
        <w:tc>
          <w:tcPr>
            <w:tcW w:w="975" w:type="dxa"/>
            <w:vAlign w:val="bottom"/>
          </w:tcPr>
          <w:p w14:paraId="74947011" w14:textId="0C225C79"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998" w:type="dxa"/>
            <w:vAlign w:val="bottom"/>
          </w:tcPr>
          <w:p w14:paraId="7D9C40DF" w14:textId="1D4236F2"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857" w:type="dxa"/>
            <w:vAlign w:val="bottom"/>
          </w:tcPr>
          <w:p w14:paraId="6E719F39" w14:textId="1042A31B"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4</w:t>
            </w:r>
          </w:p>
        </w:tc>
        <w:tc>
          <w:tcPr>
            <w:tcW w:w="1523" w:type="dxa"/>
            <w:vAlign w:val="bottom"/>
          </w:tcPr>
          <w:p w14:paraId="17F6436C" w14:textId="6777F755"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045" w:type="dxa"/>
            <w:shd w:val="clear" w:color="auto" w:fill="FFF4A0" w:themeFill="accent5" w:themeFillTint="66"/>
            <w:vAlign w:val="bottom"/>
          </w:tcPr>
          <w:p w14:paraId="5D85477F" w14:textId="00585E63"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6.0</w:t>
            </w:r>
          </w:p>
        </w:tc>
        <w:tc>
          <w:tcPr>
            <w:tcW w:w="960" w:type="dxa"/>
            <w:shd w:val="clear" w:color="auto" w:fill="B2D7EE"/>
            <w:vAlign w:val="bottom"/>
          </w:tcPr>
          <w:p w14:paraId="5D14B4FE" w14:textId="59299BA9"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45.6</w:t>
            </w:r>
          </w:p>
        </w:tc>
      </w:tr>
      <w:tr w:rsidR="006F3C54" w14:paraId="6DB4A305"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36B93177" w14:textId="4B84BAF1" w:rsidR="006F3C54" w:rsidRPr="00E85676" w:rsidRDefault="006F3C54" w:rsidP="006F3C54">
            <w:pPr>
              <w:pStyle w:val="BodyText"/>
              <w:rPr>
                <w:b w:val="0"/>
                <w:bCs w:val="0"/>
                <w:sz w:val="16"/>
                <w:szCs w:val="16"/>
              </w:rPr>
            </w:pPr>
            <w:r w:rsidRPr="006548E3">
              <w:t>P07</w:t>
            </w:r>
          </w:p>
        </w:tc>
        <w:tc>
          <w:tcPr>
            <w:tcW w:w="2538" w:type="dxa"/>
          </w:tcPr>
          <w:p w14:paraId="79AB722D" w14:textId="3E049B86"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6548E3">
              <w:t>Polmonthill</w:t>
            </w:r>
            <w:proofErr w:type="spellEnd"/>
          </w:p>
        </w:tc>
        <w:tc>
          <w:tcPr>
            <w:tcW w:w="1422" w:type="dxa"/>
            <w:vAlign w:val="bottom"/>
          </w:tcPr>
          <w:p w14:paraId="41482148" w14:textId="2C4575DE"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1264" w:type="dxa"/>
            <w:vAlign w:val="bottom"/>
          </w:tcPr>
          <w:p w14:paraId="0731A798" w14:textId="7FC794D8"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167" w:type="dxa"/>
            <w:vAlign w:val="bottom"/>
          </w:tcPr>
          <w:p w14:paraId="16F71CEE" w14:textId="26A62273"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1217" w:type="dxa"/>
            <w:shd w:val="clear" w:color="auto" w:fill="FFF4A0" w:themeFill="accent5" w:themeFillTint="66"/>
            <w:vAlign w:val="bottom"/>
          </w:tcPr>
          <w:p w14:paraId="211D9E78" w14:textId="4E84528B"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6.6</w:t>
            </w:r>
          </w:p>
        </w:tc>
        <w:tc>
          <w:tcPr>
            <w:tcW w:w="975" w:type="dxa"/>
            <w:vAlign w:val="bottom"/>
          </w:tcPr>
          <w:p w14:paraId="08552A6E" w14:textId="455F8440"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998" w:type="dxa"/>
            <w:vAlign w:val="bottom"/>
          </w:tcPr>
          <w:p w14:paraId="4649605A" w14:textId="7C615859"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857" w:type="dxa"/>
            <w:vAlign w:val="bottom"/>
          </w:tcPr>
          <w:p w14:paraId="080244D9" w14:textId="3D874B03"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6</w:t>
            </w:r>
          </w:p>
        </w:tc>
        <w:tc>
          <w:tcPr>
            <w:tcW w:w="1523" w:type="dxa"/>
            <w:vAlign w:val="bottom"/>
          </w:tcPr>
          <w:p w14:paraId="5A17FEBD" w14:textId="0A559586"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045" w:type="dxa"/>
            <w:shd w:val="clear" w:color="auto" w:fill="FFF4A0" w:themeFill="accent5" w:themeFillTint="66"/>
            <w:vAlign w:val="bottom"/>
          </w:tcPr>
          <w:p w14:paraId="6594848E" w14:textId="1055EA95"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5.2</w:t>
            </w:r>
          </w:p>
        </w:tc>
        <w:tc>
          <w:tcPr>
            <w:tcW w:w="960" w:type="dxa"/>
            <w:shd w:val="clear" w:color="auto" w:fill="B2D7EE"/>
            <w:vAlign w:val="bottom"/>
          </w:tcPr>
          <w:p w14:paraId="0DAE2B02" w14:textId="4B1512BF"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34.3</w:t>
            </w:r>
          </w:p>
        </w:tc>
      </w:tr>
      <w:tr w:rsidR="006F3C54" w14:paraId="3B21BA73"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45DEF8F8" w14:textId="2E7375C5" w:rsidR="006F3C54" w:rsidRPr="00E85676" w:rsidRDefault="006F3C54" w:rsidP="006F3C54">
            <w:pPr>
              <w:pStyle w:val="BodyText"/>
              <w:rPr>
                <w:b w:val="0"/>
                <w:bCs w:val="0"/>
                <w:sz w:val="16"/>
                <w:szCs w:val="16"/>
              </w:rPr>
            </w:pPr>
            <w:r w:rsidRPr="006548E3">
              <w:t>P08</w:t>
            </w:r>
          </w:p>
        </w:tc>
        <w:tc>
          <w:tcPr>
            <w:tcW w:w="2538" w:type="dxa"/>
          </w:tcPr>
          <w:p w14:paraId="16020934" w14:textId="1E79D82A"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6548E3">
              <w:t>Polmonthill</w:t>
            </w:r>
            <w:proofErr w:type="spellEnd"/>
          </w:p>
        </w:tc>
        <w:tc>
          <w:tcPr>
            <w:tcW w:w="1422" w:type="dxa"/>
            <w:vAlign w:val="bottom"/>
          </w:tcPr>
          <w:p w14:paraId="6727D1D3" w14:textId="027D0135"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264" w:type="dxa"/>
            <w:vAlign w:val="bottom"/>
          </w:tcPr>
          <w:p w14:paraId="7DA985DB" w14:textId="10A3FD3D"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167" w:type="dxa"/>
            <w:vAlign w:val="bottom"/>
          </w:tcPr>
          <w:p w14:paraId="6B812C93" w14:textId="7E36BC5D"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217" w:type="dxa"/>
            <w:shd w:val="clear" w:color="auto" w:fill="FFF4A0" w:themeFill="accent5" w:themeFillTint="66"/>
            <w:vAlign w:val="bottom"/>
          </w:tcPr>
          <w:p w14:paraId="5597F3B8" w14:textId="14E53D44"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3.3</w:t>
            </w:r>
          </w:p>
        </w:tc>
        <w:tc>
          <w:tcPr>
            <w:tcW w:w="975" w:type="dxa"/>
            <w:vAlign w:val="bottom"/>
          </w:tcPr>
          <w:p w14:paraId="416DBE79" w14:textId="396C0862"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998" w:type="dxa"/>
            <w:vAlign w:val="bottom"/>
          </w:tcPr>
          <w:p w14:paraId="2A30FFA0" w14:textId="008A77AA"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857" w:type="dxa"/>
            <w:vAlign w:val="bottom"/>
          </w:tcPr>
          <w:p w14:paraId="34CB6488" w14:textId="5B1D62FD"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523" w:type="dxa"/>
            <w:vAlign w:val="bottom"/>
          </w:tcPr>
          <w:p w14:paraId="79DC9337" w14:textId="116B6087"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045" w:type="dxa"/>
            <w:shd w:val="clear" w:color="auto" w:fill="FFF4A0" w:themeFill="accent5" w:themeFillTint="66"/>
            <w:vAlign w:val="bottom"/>
          </w:tcPr>
          <w:p w14:paraId="1E088EB5" w14:textId="5F62C719"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5.0</w:t>
            </w:r>
          </w:p>
        </w:tc>
        <w:tc>
          <w:tcPr>
            <w:tcW w:w="960" w:type="dxa"/>
            <w:shd w:val="clear" w:color="auto" w:fill="B2D7EE"/>
            <w:vAlign w:val="bottom"/>
          </w:tcPr>
          <w:p w14:paraId="4957749E" w14:textId="6B7D02CA"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16.5</w:t>
            </w:r>
          </w:p>
        </w:tc>
      </w:tr>
      <w:tr w:rsidR="006F3C54" w14:paraId="786C7B40"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17FA9A95" w14:textId="65D5097B" w:rsidR="006F3C54" w:rsidRPr="00E85676" w:rsidRDefault="006F3C54" w:rsidP="006F3C54">
            <w:pPr>
              <w:pStyle w:val="BodyText"/>
              <w:rPr>
                <w:b w:val="0"/>
                <w:bCs w:val="0"/>
                <w:sz w:val="16"/>
                <w:szCs w:val="16"/>
              </w:rPr>
            </w:pPr>
            <w:r w:rsidRPr="006548E3">
              <w:t>P09</w:t>
            </w:r>
          </w:p>
        </w:tc>
        <w:tc>
          <w:tcPr>
            <w:tcW w:w="2538" w:type="dxa"/>
          </w:tcPr>
          <w:p w14:paraId="04090094" w14:textId="38D9A08E"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6548E3">
              <w:t>Polmonthill</w:t>
            </w:r>
            <w:proofErr w:type="spellEnd"/>
          </w:p>
        </w:tc>
        <w:tc>
          <w:tcPr>
            <w:tcW w:w="1422" w:type="dxa"/>
            <w:vAlign w:val="bottom"/>
          </w:tcPr>
          <w:p w14:paraId="6867D4F3" w14:textId="35E0F120"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264" w:type="dxa"/>
            <w:vAlign w:val="bottom"/>
          </w:tcPr>
          <w:p w14:paraId="72616E67" w14:textId="118F2847"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167" w:type="dxa"/>
            <w:vAlign w:val="bottom"/>
          </w:tcPr>
          <w:p w14:paraId="1ED5567D" w14:textId="3C08E27E"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3</w:t>
            </w:r>
          </w:p>
        </w:tc>
        <w:tc>
          <w:tcPr>
            <w:tcW w:w="1217" w:type="dxa"/>
            <w:shd w:val="clear" w:color="auto" w:fill="FFF4A0" w:themeFill="accent5" w:themeFillTint="66"/>
            <w:vAlign w:val="bottom"/>
          </w:tcPr>
          <w:p w14:paraId="7963B0A1" w14:textId="3BE5C62E"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4.3</w:t>
            </w:r>
          </w:p>
        </w:tc>
        <w:tc>
          <w:tcPr>
            <w:tcW w:w="975" w:type="dxa"/>
            <w:vAlign w:val="bottom"/>
          </w:tcPr>
          <w:p w14:paraId="007C0BAD" w14:textId="78F09458"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998" w:type="dxa"/>
            <w:vAlign w:val="bottom"/>
          </w:tcPr>
          <w:p w14:paraId="31D890A3" w14:textId="4077F8AB"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857" w:type="dxa"/>
            <w:vAlign w:val="bottom"/>
          </w:tcPr>
          <w:p w14:paraId="5C319E2C" w14:textId="558B85F8"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4</w:t>
            </w:r>
          </w:p>
        </w:tc>
        <w:tc>
          <w:tcPr>
            <w:tcW w:w="1523" w:type="dxa"/>
            <w:vAlign w:val="bottom"/>
          </w:tcPr>
          <w:p w14:paraId="768DE4F8" w14:textId="649F70BB"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045" w:type="dxa"/>
            <w:shd w:val="clear" w:color="auto" w:fill="FFF4A0" w:themeFill="accent5" w:themeFillTint="66"/>
            <w:vAlign w:val="bottom"/>
          </w:tcPr>
          <w:p w14:paraId="3C9604AA" w14:textId="53B49684"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3.5</w:t>
            </w:r>
          </w:p>
        </w:tc>
        <w:tc>
          <w:tcPr>
            <w:tcW w:w="960" w:type="dxa"/>
            <w:shd w:val="clear" w:color="auto" w:fill="B2D7EE"/>
            <w:vAlign w:val="bottom"/>
          </w:tcPr>
          <w:p w14:paraId="623DD049" w14:textId="51FF24F6"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15.1</w:t>
            </w:r>
          </w:p>
        </w:tc>
      </w:tr>
      <w:tr w:rsidR="006F3C54" w14:paraId="157E0558"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74C13451" w14:textId="3297084E" w:rsidR="006F3C54" w:rsidRPr="00E85676" w:rsidRDefault="006F3C54" w:rsidP="006F3C54">
            <w:pPr>
              <w:pStyle w:val="BodyText"/>
              <w:rPr>
                <w:b w:val="0"/>
                <w:bCs w:val="0"/>
                <w:sz w:val="16"/>
                <w:szCs w:val="16"/>
              </w:rPr>
            </w:pPr>
            <w:r w:rsidRPr="006548E3">
              <w:t>P10</w:t>
            </w:r>
          </w:p>
        </w:tc>
        <w:tc>
          <w:tcPr>
            <w:tcW w:w="2538" w:type="dxa"/>
          </w:tcPr>
          <w:p w14:paraId="3301012F" w14:textId="67266BBB"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6548E3">
              <w:t>Polmonthill</w:t>
            </w:r>
            <w:proofErr w:type="spellEnd"/>
          </w:p>
        </w:tc>
        <w:tc>
          <w:tcPr>
            <w:tcW w:w="1422" w:type="dxa"/>
            <w:vAlign w:val="bottom"/>
          </w:tcPr>
          <w:p w14:paraId="4897485B" w14:textId="4439D77F"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1264" w:type="dxa"/>
            <w:vAlign w:val="bottom"/>
          </w:tcPr>
          <w:p w14:paraId="6EBFB48E" w14:textId="7A0CECB7"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167" w:type="dxa"/>
            <w:vAlign w:val="bottom"/>
          </w:tcPr>
          <w:p w14:paraId="4B7EA232" w14:textId="5CE2108E"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3</w:t>
            </w:r>
          </w:p>
        </w:tc>
        <w:tc>
          <w:tcPr>
            <w:tcW w:w="1217" w:type="dxa"/>
            <w:shd w:val="clear" w:color="auto" w:fill="FFF4A0" w:themeFill="accent5" w:themeFillTint="66"/>
            <w:vAlign w:val="bottom"/>
          </w:tcPr>
          <w:p w14:paraId="542146AF" w14:textId="67A1FCF6"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2.6</w:t>
            </w:r>
          </w:p>
        </w:tc>
        <w:tc>
          <w:tcPr>
            <w:tcW w:w="975" w:type="dxa"/>
            <w:vAlign w:val="bottom"/>
          </w:tcPr>
          <w:p w14:paraId="1BA17E58" w14:textId="4C72605A"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998" w:type="dxa"/>
            <w:vAlign w:val="bottom"/>
          </w:tcPr>
          <w:p w14:paraId="1D78B67C" w14:textId="5AE7479E"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857" w:type="dxa"/>
            <w:vAlign w:val="bottom"/>
          </w:tcPr>
          <w:p w14:paraId="3AFD7595" w14:textId="75B359F4"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2</w:t>
            </w:r>
          </w:p>
        </w:tc>
        <w:tc>
          <w:tcPr>
            <w:tcW w:w="1523" w:type="dxa"/>
            <w:vAlign w:val="bottom"/>
          </w:tcPr>
          <w:p w14:paraId="2894BA5C" w14:textId="7C8ED282"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045" w:type="dxa"/>
            <w:shd w:val="clear" w:color="auto" w:fill="FFF4A0" w:themeFill="accent5" w:themeFillTint="66"/>
            <w:vAlign w:val="bottom"/>
          </w:tcPr>
          <w:p w14:paraId="6CBE1E1B" w14:textId="0E2EC296"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1.7</w:t>
            </w:r>
          </w:p>
        </w:tc>
        <w:tc>
          <w:tcPr>
            <w:tcW w:w="960" w:type="dxa"/>
            <w:shd w:val="clear" w:color="auto" w:fill="B2D7EE"/>
            <w:vAlign w:val="bottom"/>
          </w:tcPr>
          <w:p w14:paraId="5495E4F9" w14:textId="32EBA3A0"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4.4</w:t>
            </w:r>
          </w:p>
        </w:tc>
      </w:tr>
      <w:tr w:rsidR="006F3C54" w14:paraId="2DD26D03"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1E9FAF20" w14:textId="754FC9B9" w:rsidR="006F3C54" w:rsidRPr="00E85676" w:rsidRDefault="006F3C54" w:rsidP="006F3C54">
            <w:pPr>
              <w:pStyle w:val="BodyText"/>
              <w:rPr>
                <w:b w:val="0"/>
                <w:bCs w:val="0"/>
                <w:sz w:val="16"/>
                <w:szCs w:val="16"/>
              </w:rPr>
            </w:pPr>
            <w:r w:rsidRPr="006548E3">
              <w:t>P11</w:t>
            </w:r>
          </w:p>
        </w:tc>
        <w:tc>
          <w:tcPr>
            <w:tcW w:w="2538" w:type="dxa"/>
          </w:tcPr>
          <w:p w14:paraId="6F0E3444" w14:textId="10FAA4DD"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6548E3">
              <w:t>Polmonthill</w:t>
            </w:r>
            <w:proofErr w:type="spellEnd"/>
          </w:p>
        </w:tc>
        <w:tc>
          <w:tcPr>
            <w:tcW w:w="1422" w:type="dxa"/>
            <w:vAlign w:val="bottom"/>
          </w:tcPr>
          <w:p w14:paraId="0EF80626" w14:textId="14F0EE45"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264" w:type="dxa"/>
            <w:vAlign w:val="bottom"/>
          </w:tcPr>
          <w:p w14:paraId="5C109394" w14:textId="79F188EE"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167" w:type="dxa"/>
            <w:vAlign w:val="bottom"/>
          </w:tcPr>
          <w:p w14:paraId="02FA8251" w14:textId="421F17AF"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217" w:type="dxa"/>
            <w:shd w:val="clear" w:color="auto" w:fill="FFF4A0" w:themeFill="accent5" w:themeFillTint="66"/>
            <w:vAlign w:val="bottom"/>
          </w:tcPr>
          <w:p w14:paraId="5F65FFF7" w14:textId="3DDC6CEA"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3.3</w:t>
            </w:r>
          </w:p>
        </w:tc>
        <w:tc>
          <w:tcPr>
            <w:tcW w:w="975" w:type="dxa"/>
            <w:vAlign w:val="bottom"/>
          </w:tcPr>
          <w:p w14:paraId="67199CD1" w14:textId="4C4B2CC4"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998" w:type="dxa"/>
            <w:vAlign w:val="bottom"/>
          </w:tcPr>
          <w:p w14:paraId="5CA1F8F5" w14:textId="7B013A49"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857" w:type="dxa"/>
            <w:vAlign w:val="bottom"/>
          </w:tcPr>
          <w:p w14:paraId="4CD8B295" w14:textId="7925EF9D"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6</w:t>
            </w:r>
          </w:p>
        </w:tc>
        <w:tc>
          <w:tcPr>
            <w:tcW w:w="1523" w:type="dxa"/>
            <w:vAlign w:val="bottom"/>
          </w:tcPr>
          <w:p w14:paraId="3047E754" w14:textId="3F6645DB"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6</w:t>
            </w:r>
          </w:p>
        </w:tc>
        <w:tc>
          <w:tcPr>
            <w:tcW w:w="1045" w:type="dxa"/>
            <w:shd w:val="clear" w:color="auto" w:fill="FFF4A0" w:themeFill="accent5" w:themeFillTint="66"/>
            <w:vAlign w:val="bottom"/>
          </w:tcPr>
          <w:p w14:paraId="51825C41" w14:textId="5192CB15"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5.5</w:t>
            </w:r>
          </w:p>
        </w:tc>
        <w:tc>
          <w:tcPr>
            <w:tcW w:w="960" w:type="dxa"/>
            <w:shd w:val="clear" w:color="auto" w:fill="B2D7EE"/>
            <w:vAlign w:val="bottom"/>
          </w:tcPr>
          <w:p w14:paraId="111A022F" w14:textId="0785CD62"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18.2</w:t>
            </w:r>
          </w:p>
        </w:tc>
      </w:tr>
      <w:tr w:rsidR="006F3C54" w14:paraId="2E5DA532"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7CACDECF" w14:textId="04D5EF5E" w:rsidR="006F3C54" w:rsidRPr="00E85676" w:rsidRDefault="006F3C54" w:rsidP="006F3C54">
            <w:pPr>
              <w:pStyle w:val="BodyText"/>
              <w:rPr>
                <w:b w:val="0"/>
                <w:bCs w:val="0"/>
                <w:sz w:val="16"/>
                <w:szCs w:val="16"/>
              </w:rPr>
            </w:pPr>
            <w:r w:rsidRPr="006548E3">
              <w:t>P12</w:t>
            </w:r>
          </w:p>
        </w:tc>
        <w:tc>
          <w:tcPr>
            <w:tcW w:w="2538" w:type="dxa"/>
          </w:tcPr>
          <w:p w14:paraId="0EEC996C" w14:textId="1E4CA5EB"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6548E3">
              <w:t>Polmonthill</w:t>
            </w:r>
            <w:proofErr w:type="spellEnd"/>
          </w:p>
        </w:tc>
        <w:tc>
          <w:tcPr>
            <w:tcW w:w="1422" w:type="dxa"/>
            <w:vAlign w:val="bottom"/>
          </w:tcPr>
          <w:p w14:paraId="25C67F34" w14:textId="3324D988"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1264" w:type="dxa"/>
            <w:vAlign w:val="bottom"/>
          </w:tcPr>
          <w:p w14:paraId="4B0AC5DB" w14:textId="27BA0156"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167" w:type="dxa"/>
            <w:vAlign w:val="bottom"/>
          </w:tcPr>
          <w:p w14:paraId="775545D6" w14:textId="25D20C4C"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3</w:t>
            </w:r>
          </w:p>
        </w:tc>
        <w:tc>
          <w:tcPr>
            <w:tcW w:w="1217" w:type="dxa"/>
            <w:shd w:val="clear" w:color="auto" w:fill="FFF4A0" w:themeFill="accent5" w:themeFillTint="66"/>
            <w:vAlign w:val="bottom"/>
          </w:tcPr>
          <w:p w14:paraId="1D65166F" w14:textId="062E811A"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2.6</w:t>
            </w:r>
          </w:p>
        </w:tc>
        <w:tc>
          <w:tcPr>
            <w:tcW w:w="975" w:type="dxa"/>
            <w:vAlign w:val="bottom"/>
          </w:tcPr>
          <w:p w14:paraId="4A1A652F" w14:textId="411B6C7B"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998" w:type="dxa"/>
            <w:vAlign w:val="bottom"/>
          </w:tcPr>
          <w:p w14:paraId="71A89323" w14:textId="541D80B3"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857" w:type="dxa"/>
            <w:vAlign w:val="bottom"/>
          </w:tcPr>
          <w:p w14:paraId="6B21A876" w14:textId="0ADF40F3"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6</w:t>
            </w:r>
          </w:p>
        </w:tc>
        <w:tc>
          <w:tcPr>
            <w:tcW w:w="1523" w:type="dxa"/>
            <w:vAlign w:val="bottom"/>
          </w:tcPr>
          <w:p w14:paraId="0548B5BA" w14:textId="31CB6FAA"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045" w:type="dxa"/>
            <w:shd w:val="clear" w:color="auto" w:fill="FFF4A0" w:themeFill="accent5" w:themeFillTint="66"/>
            <w:vAlign w:val="bottom"/>
          </w:tcPr>
          <w:p w14:paraId="5170419D" w14:textId="648787E0"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2.7</w:t>
            </w:r>
          </w:p>
        </w:tc>
        <w:tc>
          <w:tcPr>
            <w:tcW w:w="960" w:type="dxa"/>
            <w:shd w:val="clear" w:color="auto" w:fill="B2D7EE"/>
            <w:vAlign w:val="bottom"/>
          </w:tcPr>
          <w:p w14:paraId="5A9201D8" w14:textId="3E748247"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7.0</w:t>
            </w:r>
          </w:p>
        </w:tc>
      </w:tr>
      <w:tr w:rsidR="006F3C54" w14:paraId="70AC5962"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59972DF4" w14:textId="01529F9E" w:rsidR="006F3C54" w:rsidRPr="00E85676" w:rsidRDefault="006F3C54" w:rsidP="006F3C54">
            <w:pPr>
              <w:pStyle w:val="BodyText"/>
              <w:rPr>
                <w:b w:val="0"/>
                <w:bCs w:val="0"/>
                <w:sz w:val="16"/>
                <w:szCs w:val="16"/>
              </w:rPr>
            </w:pPr>
            <w:r w:rsidRPr="006548E3">
              <w:t>P13</w:t>
            </w:r>
          </w:p>
        </w:tc>
        <w:tc>
          <w:tcPr>
            <w:tcW w:w="2538" w:type="dxa"/>
          </w:tcPr>
          <w:p w14:paraId="17CACBB9" w14:textId="59C232A2"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6548E3">
              <w:t>Polmonthill</w:t>
            </w:r>
            <w:proofErr w:type="spellEnd"/>
          </w:p>
        </w:tc>
        <w:tc>
          <w:tcPr>
            <w:tcW w:w="1422" w:type="dxa"/>
            <w:vAlign w:val="bottom"/>
          </w:tcPr>
          <w:p w14:paraId="59F64921" w14:textId="16B6B8D5"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264" w:type="dxa"/>
            <w:vAlign w:val="bottom"/>
          </w:tcPr>
          <w:p w14:paraId="5860576B" w14:textId="7ADD9173"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167" w:type="dxa"/>
            <w:vAlign w:val="bottom"/>
          </w:tcPr>
          <w:p w14:paraId="03069B50" w14:textId="2121F352"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3</w:t>
            </w:r>
          </w:p>
        </w:tc>
        <w:tc>
          <w:tcPr>
            <w:tcW w:w="1217" w:type="dxa"/>
            <w:shd w:val="clear" w:color="auto" w:fill="FFF4A0" w:themeFill="accent5" w:themeFillTint="66"/>
            <w:vAlign w:val="bottom"/>
          </w:tcPr>
          <w:p w14:paraId="2F80EDB5" w14:textId="2E806516"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4.3</w:t>
            </w:r>
          </w:p>
        </w:tc>
        <w:tc>
          <w:tcPr>
            <w:tcW w:w="975" w:type="dxa"/>
            <w:vAlign w:val="bottom"/>
          </w:tcPr>
          <w:p w14:paraId="002C0197" w14:textId="0EB2BDBC"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998" w:type="dxa"/>
            <w:vAlign w:val="bottom"/>
          </w:tcPr>
          <w:p w14:paraId="3345B740" w14:textId="7A25865F"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857" w:type="dxa"/>
            <w:vAlign w:val="bottom"/>
          </w:tcPr>
          <w:p w14:paraId="1493F157" w14:textId="0CA0E9BE"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6</w:t>
            </w:r>
          </w:p>
        </w:tc>
        <w:tc>
          <w:tcPr>
            <w:tcW w:w="1523" w:type="dxa"/>
            <w:vAlign w:val="bottom"/>
          </w:tcPr>
          <w:p w14:paraId="0A9E455D" w14:textId="1433E1FD"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4</w:t>
            </w:r>
          </w:p>
        </w:tc>
        <w:tc>
          <w:tcPr>
            <w:tcW w:w="1045" w:type="dxa"/>
            <w:shd w:val="clear" w:color="auto" w:fill="FFF4A0" w:themeFill="accent5" w:themeFillTint="66"/>
            <w:vAlign w:val="bottom"/>
          </w:tcPr>
          <w:p w14:paraId="74D7C172" w14:textId="257150B9"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5.0</w:t>
            </w:r>
          </w:p>
        </w:tc>
        <w:tc>
          <w:tcPr>
            <w:tcW w:w="960" w:type="dxa"/>
            <w:shd w:val="clear" w:color="auto" w:fill="B2D7EE"/>
            <w:vAlign w:val="bottom"/>
          </w:tcPr>
          <w:p w14:paraId="14252941" w14:textId="07328A53"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21.5</w:t>
            </w:r>
          </w:p>
        </w:tc>
      </w:tr>
      <w:tr w:rsidR="006F3C54" w14:paraId="33AB49B6"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1EEDFC57" w14:textId="4DC73C94" w:rsidR="006F3C54" w:rsidRPr="00E85676" w:rsidRDefault="006F3C54" w:rsidP="006F3C54">
            <w:pPr>
              <w:pStyle w:val="BodyText"/>
              <w:rPr>
                <w:b w:val="0"/>
                <w:bCs w:val="0"/>
                <w:sz w:val="16"/>
                <w:szCs w:val="16"/>
              </w:rPr>
            </w:pPr>
            <w:r w:rsidRPr="006548E3">
              <w:t>P14</w:t>
            </w:r>
          </w:p>
        </w:tc>
        <w:tc>
          <w:tcPr>
            <w:tcW w:w="2538" w:type="dxa"/>
          </w:tcPr>
          <w:p w14:paraId="2AF65346" w14:textId="6F6BCEBB"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6548E3">
              <w:t>Polmonthill</w:t>
            </w:r>
            <w:proofErr w:type="spellEnd"/>
          </w:p>
        </w:tc>
        <w:tc>
          <w:tcPr>
            <w:tcW w:w="1422" w:type="dxa"/>
            <w:vAlign w:val="bottom"/>
          </w:tcPr>
          <w:p w14:paraId="46E56AB6" w14:textId="38F13FB6"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264" w:type="dxa"/>
            <w:vAlign w:val="bottom"/>
          </w:tcPr>
          <w:p w14:paraId="6A3BB07D" w14:textId="1A25ED61"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167" w:type="dxa"/>
            <w:vAlign w:val="bottom"/>
          </w:tcPr>
          <w:p w14:paraId="0EEEAC97" w14:textId="3C1067EC"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217" w:type="dxa"/>
            <w:shd w:val="clear" w:color="auto" w:fill="FFF4A0" w:themeFill="accent5" w:themeFillTint="66"/>
            <w:vAlign w:val="bottom"/>
          </w:tcPr>
          <w:p w14:paraId="755FD606" w14:textId="5C6F9FBA"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6.6</w:t>
            </w:r>
          </w:p>
        </w:tc>
        <w:tc>
          <w:tcPr>
            <w:tcW w:w="975" w:type="dxa"/>
            <w:vAlign w:val="bottom"/>
          </w:tcPr>
          <w:p w14:paraId="78A294B8" w14:textId="414F77FD"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998" w:type="dxa"/>
            <w:vAlign w:val="bottom"/>
          </w:tcPr>
          <w:p w14:paraId="10305075" w14:textId="20BB0173"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857" w:type="dxa"/>
            <w:vAlign w:val="bottom"/>
          </w:tcPr>
          <w:p w14:paraId="288B447D" w14:textId="413358C4"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4</w:t>
            </w:r>
          </w:p>
        </w:tc>
        <w:tc>
          <w:tcPr>
            <w:tcW w:w="1523" w:type="dxa"/>
            <w:vAlign w:val="bottom"/>
          </w:tcPr>
          <w:p w14:paraId="01CF3ACB" w14:textId="69E135AF"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045" w:type="dxa"/>
            <w:shd w:val="clear" w:color="auto" w:fill="FFF4A0" w:themeFill="accent5" w:themeFillTint="66"/>
            <w:vAlign w:val="bottom"/>
          </w:tcPr>
          <w:p w14:paraId="060F26E3" w14:textId="7FD57CA5"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6.0</w:t>
            </w:r>
          </w:p>
        </w:tc>
        <w:tc>
          <w:tcPr>
            <w:tcW w:w="960" w:type="dxa"/>
            <w:shd w:val="clear" w:color="auto" w:fill="B2D7EE"/>
            <w:vAlign w:val="bottom"/>
          </w:tcPr>
          <w:p w14:paraId="0E537B3B" w14:textId="3C1BD2BB"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39.6</w:t>
            </w:r>
          </w:p>
        </w:tc>
      </w:tr>
      <w:tr w:rsidR="006F3C54" w14:paraId="2C1FB59B"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4D379A0E" w14:textId="5AC50A63" w:rsidR="006F3C54" w:rsidRPr="00E85676" w:rsidRDefault="006F3C54" w:rsidP="006F3C54">
            <w:pPr>
              <w:pStyle w:val="BodyText"/>
              <w:rPr>
                <w:b w:val="0"/>
                <w:bCs w:val="0"/>
                <w:sz w:val="16"/>
                <w:szCs w:val="16"/>
              </w:rPr>
            </w:pPr>
            <w:r w:rsidRPr="006548E3">
              <w:t>SL01</w:t>
            </w:r>
          </w:p>
        </w:tc>
        <w:tc>
          <w:tcPr>
            <w:tcW w:w="2538" w:type="dxa"/>
          </w:tcPr>
          <w:p w14:paraId="691DDF7E" w14:textId="542C6908"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6548E3">
              <w:t>Slamannan</w:t>
            </w:r>
          </w:p>
        </w:tc>
        <w:tc>
          <w:tcPr>
            <w:tcW w:w="1422" w:type="dxa"/>
            <w:vAlign w:val="bottom"/>
          </w:tcPr>
          <w:p w14:paraId="3A13C32F" w14:textId="12703577"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264" w:type="dxa"/>
            <w:vAlign w:val="bottom"/>
          </w:tcPr>
          <w:p w14:paraId="2333B6D2" w14:textId="75BFCE6C"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167" w:type="dxa"/>
            <w:vAlign w:val="bottom"/>
          </w:tcPr>
          <w:p w14:paraId="11F95A7A" w14:textId="5A5F0E47"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7</w:t>
            </w:r>
          </w:p>
        </w:tc>
        <w:tc>
          <w:tcPr>
            <w:tcW w:w="1217" w:type="dxa"/>
            <w:shd w:val="clear" w:color="auto" w:fill="FFF4A0" w:themeFill="accent5" w:themeFillTint="66"/>
            <w:vAlign w:val="bottom"/>
          </w:tcPr>
          <w:p w14:paraId="2610B90A" w14:textId="0BB39C2D"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9.0</w:t>
            </w:r>
          </w:p>
        </w:tc>
        <w:tc>
          <w:tcPr>
            <w:tcW w:w="975" w:type="dxa"/>
            <w:vAlign w:val="bottom"/>
          </w:tcPr>
          <w:p w14:paraId="6A976961" w14:textId="047B30C9"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998" w:type="dxa"/>
            <w:vAlign w:val="bottom"/>
          </w:tcPr>
          <w:p w14:paraId="4DB2A9A5" w14:textId="050B389C"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857" w:type="dxa"/>
            <w:vAlign w:val="bottom"/>
          </w:tcPr>
          <w:p w14:paraId="5A22FF00" w14:textId="1A8764E2"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4</w:t>
            </w:r>
          </w:p>
        </w:tc>
        <w:tc>
          <w:tcPr>
            <w:tcW w:w="1523" w:type="dxa"/>
            <w:vAlign w:val="bottom"/>
          </w:tcPr>
          <w:p w14:paraId="0B9D7799" w14:textId="5735EC05"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045" w:type="dxa"/>
            <w:shd w:val="clear" w:color="auto" w:fill="FFF4A0" w:themeFill="accent5" w:themeFillTint="66"/>
            <w:vAlign w:val="bottom"/>
          </w:tcPr>
          <w:p w14:paraId="3301DED5" w14:textId="4AAC6551"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6.0</w:t>
            </w:r>
          </w:p>
        </w:tc>
        <w:tc>
          <w:tcPr>
            <w:tcW w:w="960" w:type="dxa"/>
            <w:shd w:val="clear" w:color="auto" w:fill="B2D7EE"/>
            <w:vAlign w:val="bottom"/>
          </w:tcPr>
          <w:p w14:paraId="69CE5855" w14:textId="52B7A4AC"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54.0</w:t>
            </w:r>
          </w:p>
        </w:tc>
      </w:tr>
      <w:tr w:rsidR="006F3C54" w14:paraId="12344DE0"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5786D765" w14:textId="1862087B" w:rsidR="006F3C54" w:rsidRPr="00E85676" w:rsidRDefault="006F3C54" w:rsidP="006F3C54">
            <w:pPr>
              <w:pStyle w:val="BodyText"/>
              <w:rPr>
                <w:b w:val="0"/>
                <w:bCs w:val="0"/>
                <w:sz w:val="16"/>
                <w:szCs w:val="16"/>
              </w:rPr>
            </w:pPr>
            <w:r w:rsidRPr="006548E3">
              <w:t>SL02</w:t>
            </w:r>
          </w:p>
        </w:tc>
        <w:tc>
          <w:tcPr>
            <w:tcW w:w="2538" w:type="dxa"/>
          </w:tcPr>
          <w:p w14:paraId="6B022098" w14:textId="03EC1182"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6548E3">
              <w:t>Slamannan</w:t>
            </w:r>
          </w:p>
        </w:tc>
        <w:tc>
          <w:tcPr>
            <w:tcW w:w="1422" w:type="dxa"/>
            <w:vAlign w:val="bottom"/>
          </w:tcPr>
          <w:p w14:paraId="4BA95E6E" w14:textId="6A3548ED"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264" w:type="dxa"/>
            <w:vAlign w:val="bottom"/>
          </w:tcPr>
          <w:p w14:paraId="3B987B80" w14:textId="193BA243"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167" w:type="dxa"/>
            <w:vAlign w:val="bottom"/>
          </w:tcPr>
          <w:p w14:paraId="63C6B9A9" w14:textId="1FCCA8FA"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1217" w:type="dxa"/>
            <w:shd w:val="clear" w:color="auto" w:fill="FFF4A0" w:themeFill="accent5" w:themeFillTint="66"/>
            <w:vAlign w:val="bottom"/>
          </w:tcPr>
          <w:p w14:paraId="59CD7244" w14:textId="097B40FC"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5.0</w:t>
            </w:r>
          </w:p>
        </w:tc>
        <w:tc>
          <w:tcPr>
            <w:tcW w:w="975" w:type="dxa"/>
            <w:vAlign w:val="bottom"/>
          </w:tcPr>
          <w:p w14:paraId="39A58DCB" w14:textId="5878C5EF"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998" w:type="dxa"/>
            <w:vAlign w:val="bottom"/>
          </w:tcPr>
          <w:p w14:paraId="1F3D7E96" w14:textId="2C4E391E"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857" w:type="dxa"/>
            <w:vAlign w:val="bottom"/>
          </w:tcPr>
          <w:p w14:paraId="152E122B" w14:textId="4FF1FED3"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523" w:type="dxa"/>
            <w:vAlign w:val="bottom"/>
          </w:tcPr>
          <w:p w14:paraId="237BAEA6" w14:textId="11C9D712"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6</w:t>
            </w:r>
          </w:p>
        </w:tc>
        <w:tc>
          <w:tcPr>
            <w:tcW w:w="1045" w:type="dxa"/>
            <w:shd w:val="clear" w:color="auto" w:fill="FFF4A0" w:themeFill="accent5" w:themeFillTint="66"/>
            <w:vAlign w:val="bottom"/>
          </w:tcPr>
          <w:p w14:paraId="5AE7E487" w14:textId="074C8F08"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4.0</w:t>
            </w:r>
          </w:p>
        </w:tc>
        <w:tc>
          <w:tcPr>
            <w:tcW w:w="960" w:type="dxa"/>
            <w:shd w:val="clear" w:color="auto" w:fill="B2D7EE"/>
            <w:vAlign w:val="bottom"/>
          </w:tcPr>
          <w:p w14:paraId="0D37012A" w14:textId="1F17CFF2"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20.0</w:t>
            </w:r>
          </w:p>
        </w:tc>
      </w:tr>
      <w:tr w:rsidR="006F3C54" w14:paraId="4FEBD9FB"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7B9C44E4" w14:textId="480A675E" w:rsidR="006F3C54" w:rsidRPr="00E85676" w:rsidRDefault="006F3C54" w:rsidP="006F3C54">
            <w:pPr>
              <w:pStyle w:val="BodyText"/>
              <w:rPr>
                <w:b w:val="0"/>
                <w:bCs w:val="0"/>
                <w:sz w:val="16"/>
                <w:szCs w:val="16"/>
              </w:rPr>
            </w:pPr>
            <w:r w:rsidRPr="006548E3">
              <w:t>SL03</w:t>
            </w:r>
          </w:p>
        </w:tc>
        <w:tc>
          <w:tcPr>
            <w:tcW w:w="2538" w:type="dxa"/>
          </w:tcPr>
          <w:p w14:paraId="350BD9B6" w14:textId="522C6A6C"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6548E3">
              <w:t>Slamannan</w:t>
            </w:r>
          </w:p>
        </w:tc>
        <w:tc>
          <w:tcPr>
            <w:tcW w:w="1422" w:type="dxa"/>
            <w:vAlign w:val="bottom"/>
          </w:tcPr>
          <w:p w14:paraId="22ABF0C3" w14:textId="6F912691"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264" w:type="dxa"/>
            <w:vAlign w:val="bottom"/>
          </w:tcPr>
          <w:p w14:paraId="394033EB" w14:textId="2E817699"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167" w:type="dxa"/>
            <w:vAlign w:val="bottom"/>
          </w:tcPr>
          <w:p w14:paraId="6F14985C" w14:textId="37AF910B"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1217" w:type="dxa"/>
            <w:shd w:val="clear" w:color="auto" w:fill="FFF4A0" w:themeFill="accent5" w:themeFillTint="66"/>
            <w:vAlign w:val="bottom"/>
          </w:tcPr>
          <w:p w14:paraId="0425E109" w14:textId="655C1515"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5.0</w:t>
            </w:r>
          </w:p>
        </w:tc>
        <w:tc>
          <w:tcPr>
            <w:tcW w:w="975" w:type="dxa"/>
            <w:vAlign w:val="bottom"/>
          </w:tcPr>
          <w:p w14:paraId="3C36C10E" w14:textId="18A1A86A"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998" w:type="dxa"/>
            <w:vAlign w:val="bottom"/>
          </w:tcPr>
          <w:p w14:paraId="1B990510" w14:textId="0CC69F8F"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857" w:type="dxa"/>
            <w:vAlign w:val="bottom"/>
          </w:tcPr>
          <w:p w14:paraId="5863FB85" w14:textId="3AE3FB81"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4</w:t>
            </w:r>
          </w:p>
        </w:tc>
        <w:tc>
          <w:tcPr>
            <w:tcW w:w="1523" w:type="dxa"/>
            <w:vAlign w:val="bottom"/>
          </w:tcPr>
          <w:p w14:paraId="0EB50CD0" w14:textId="57345370"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045" w:type="dxa"/>
            <w:shd w:val="clear" w:color="auto" w:fill="FFF4A0" w:themeFill="accent5" w:themeFillTint="66"/>
            <w:vAlign w:val="bottom"/>
          </w:tcPr>
          <w:p w14:paraId="52B945D4" w14:textId="0D71C5C9"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3.5</w:t>
            </w:r>
          </w:p>
        </w:tc>
        <w:tc>
          <w:tcPr>
            <w:tcW w:w="960" w:type="dxa"/>
            <w:shd w:val="clear" w:color="auto" w:fill="B2D7EE"/>
            <w:vAlign w:val="bottom"/>
          </w:tcPr>
          <w:p w14:paraId="28B8ADAF" w14:textId="60BD582E"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17.5</w:t>
            </w:r>
          </w:p>
        </w:tc>
      </w:tr>
      <w:tr w:rsidR="006F3C54" w14:paraId="301236CE"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26164FFF" w14:textId="3129E05A" w:rsidR="006F3C54" w:rsidRPr="00E85676" w:rsidRDefault="006F3C54" w:rsidP="006F3C54">
            <w:pPr>
              <w:pStyle w:val="BodyText"/>
              <w:rPr>
                <w:b w:val="0"/>
                <w:bCs w:val="0"/>
                <w:sz w:val="16"/>
                <w:szCs w:val="16"/>
              </w:rPr>
            </w:pPr>
            <w:r w:rsidRPr="006548E3">
              <w:t>SL04</w:t>
            </w:r>
          </w:p>
        </w:tc>
        <w:tc>
          <w:tcPr>
            <w:tcW w:w="2538" w:type="dxa"/>
          </w:tcPr>
          <w:p w14:paraId="4107ACFF" w14:textId="2E90A048"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sidRPr="006548E3">
              <w:t>Slamannan</w:t>
            </w:r>
          </w:p>
        </w:tc>
        <w:tc>
          <w:tcPr>
            <w:tcW w:w="1422" w:type="dxa"/>
            <w:vAlign w:val="bottom"/>
          </w:tcPr>
          <w:p w14:paraId="5E8497CA" w14:textId="5AECC456"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264" w:type="dxa"/>
            <w:vAlign w:val="bottom"/>
          </w:tcPr>
          <w:p w14:paraId="1FC00277" w14:textId="4834F919"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167" w:type="dxa"/>
            <w:vAlign w:val="bottom"/>
          </w:tcPr>
          <w:p w14:paraId="242B6028" w14:textId="33451677"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3</w:t>
            </w:r>
          </w:p>
        </w:tc>
        <w:tc>
          <w:tcPr>
            <w:tcW w:w="1217" w:type="dxa"/>
            <w:shd w:val="clear" w:color="auto" w:fill="FFF4A0" w:themeFill="accent5" w:themeFillTint="66"/>
            <w:vAlign w:val="bottom"/>
          </w:tcPr>
          <w:p w14:paraId="2F14989A" w14:textId="7C7B99A9"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1.0</w:t>
            </w:r>
          </w:p>
        </w:tc>
        <w:tc>
          <w:tcPr>
            <w:tcW w:w="975" w:type="dxa"/>
            <w:vAlign w:val="bottom"/>
          </w:tcPr>
          <w:p w14:paraId="442F1D05" w14:textId="2CC2DEB5"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998" w:type="dxa"/>
            <w:vAlign w:val="bottom"/>
          </w:tcPr>
          <w:p w14:paraId="5E7910D2" w14:textId="4AE69866"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857" w:type="dxa"/>
            <w:vAlign w:val="bottom"/>
          </w:tcPr>
          <w:p w14:paraId="6587377B" w14:textId="0B71684F"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4</w:t>
            </w:r>
          </w:p>
        </w:tc>
        <w:tc>
          <w:tcPr>
            <w:tcW w:w="1523" w:type="dxa"/>
            <w:vAlign w:val="bottom"/>
          </w:tcPr>
          <w:p w14:paraId="0F6858CE" w14:textId="18BB5DB7"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1045" w:type="dxa"/>
            <w:shd w:val="clear" w:color="auto" w:fill="FFF4A0" w:themeFill="accent5" w:themeFillTint="66"/>
            <w:vAlign w:val="bottom"/>
          </w:tcPr>
          <w:p w14:paraId="312398A0" w14:textId="6707061A"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2.2</w:t>
            </w:r>
          </w:p>
        </w:tc>
        <w:tc>
          <w:tcPr>
            <w:tcW w:w="960" w:type="dxa"/>
            <w:shd w:val="clear" w:color="auto" w:fill="B2D7EE"/>
            <w:vAlign w:val="bottom"/>
          </w:tcPr>
          <w:p w14:paraId="3DA2F809" w14:textId="1381FE5F"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2.2</w:t>
            </w:r>
          </w:p>
        </w:tc>
      </w:tr>
      <w:tr w:rsidR="006F3C54" w14:paraId="5E7FB5B8"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45CD45E4" w14:textId="5D749F3F" w:rsidR="006F3C54" w:rsidRPr="00E85676" w:rsidRDefault="006F3C54" w:rsidP="006F3C54">
            <w:pPr>
              <w:pStyle w:val="BodyText"/>
              <w:rPr>
                <w:b w:val="0"/>
                <w:bCs w:val="0"/>
                <w:sz w:val="16"/>
                <w:szCs w:val="16"/>
              </w:rPr>
            </w:pPr>
            <w:r w:rsidRPr="006548E3">
              <w:t>Z01</w:t>
            </w:r>
          </w:p>
        </w:tc>
        <w:tc>
          <w:tcPr>
            <w:tcW w:w="2538" w:type="dxa"/>
          </w:tcPr>
          <w:p w14:paraId="6EFF197C" w14:textId="5E0E16A4"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6548E3">
              <w:t>Zetlands</w:t>
            </w:r>
            <w:proofErr w:type="spellEnd"/>
          </w:p>
        </w:tc>
        <w:tc>
          <w:tcPr>
            <w:tcW w:w="1422" w:type="dxa"/>
            <w:vAlign w:val="bottom"/>
          </w:tcPr>
          <w:p w14:paraId="4B81AC32" w14:textId="7D083DB4"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1264" w:type="dxa"/>
            <w:vAlign w:val="bottom"/>
          </w:tcPr>
          <w:p w14:paraId="48B7E7A2" w14:textId="40340F43"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167" w:type="dxa"/>
            <w:vAlign w:val="bottom"/>
          </w:tcPr>
          <w:p w14:paraId="523E1A27" w14:textId="283A5455"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217" w:type="dxa"/>
            <w:shd w:val="clear" w:color="auto" w:fill="FFF4A0" w:themeFill="accent5" w:themeFillTint="66"/>
            <w:vAlign w:val="bottom"/>
          </w:tcPr>
          <w:p w14:paraId="337E1E04" w14:textId="60C2164C"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5.0</w:t>
            </w:r>
          </w:p>
        </w:tc>
        <w:tc>
          <w:tcPr>
            <w:tcW w:w="975" w:type="dxa"/>
            <w:vAlign w:val="bottom"/>
          </w:tcPr>
          <w:p w14:paraId="08523CC0" w14:textId="10DE3E26"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998" w:type="dxa"/>
            <w:vAlign w:val="bottom"/>
          </w:tcPr>
          <w:p w14:paraId="55F13531" w14:textId="3902F7CB"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857" w:type="dxa"/>
            <w:vAlign w:val="bottom"/>
          </w:tcPr>
          <w:p w14:paraId="21926F6C" w14:textId="41E9053B"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4</w:t>
            </w:r>
          </w:p>
        </w:tc>
        <w:tc>
          <w:tcPr>
            <w:tcW w:w="1523" w:type="dxa"/>
            <w:vAlign w:val="bottom"/>
          </w:tcPr>
          <w:p w14:paraId="09C934D1" w14:textId="237A8426"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045" w:type="dxa"/>
            <w:shd w:val="clear" w:color="auto" w:fill="FFF4A0" w:themeFill="accent5" w:themeFillTint="66"/>
            <w:vAlign w:val="bottom"/>
          </w:tcPr>
          <w:p w14:paraId="06FBDA58" w14:textId="2E2C65DF"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4.7</w:t>
            </w:r>
          </w:p>
        </w:tc>
        <w:tc>
          <w:tcPr>
            <w:tcW w:w="960" w:type="dxa"/>
            <w:shd w:val="clear" w:color="auto" w:fill="B2D7EE"/>
            <w:vAlign w:val="bottom"/>
          </w:tcPr>
          <w:p w14:paraId="06F42017" w14:textId="784CDB19"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23.5</w:t>
            </w:r>
          </w:p>
        </w:tc>
      </w:tr>
      <w:tr w:rsidR="006F3C54" w14:paraId="7C43C0D2"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646B49DB" w14:textId="708B5DEB" w:rsidR="006F3C54" w:rsidRPr="00E85676" w:rsidRDefault="006F3C54" w:rsidP="006F3C54">
            <w:pPr>
              <w:pStyle w:val="BodyText"/>
              <w:rPr>
                <w:b w:val="0"/>
                <w:bCs w:val="0"/>
                <w:sz w:val="16"/>
                <w:szCs w:val="16"/>
              </w:rPr>
            </w:pPr>
            <w:r w:rsidRPr="006548E3">
              <w:t>Z02</w:t>
            </w:r>
          </w:p>
        </w:tc>
        <w:tc>
          <w:tcPr>
            <w:tcW w:w="2538" w:type="dxa"/>
          </w:tcPr>
          <w:p w14:paraId="02FD33A0" w14:textId="2D9EEA52"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6548E3">
              <w:t>Zetlands</w:t>
            </w:r>
            <w:proofErr w:type="spellEnd"/>
          </w:p>
        </w:tc>
        <w:tc>
          <w:tcPr>
            <w:tcW w:w="1422" w:type="dxa"/>
            <w:vAlign w:val="bottom"/>
          </w:tcPr>
          <w:p w14:paraId="46B2252A" w14:textId="377E4C0A"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1264" w:type="dxa"/>
            <w:vAlign w:val="bottom"/>
          </w:tcPr>
          <w:p w14:paraId="3B48A443" w14:textId="0337DC26"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167" w:type="dxa"/>
            <w:vAlign w:val="bottom"/>
          </w:tcPr>
          <w:p w14:paraId="6CD26D50" w14:textId="11056058"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3</w:t>
            </w:r>
          </w:p>
        </w:tc>
        <w:tc>
          <w:tcPr>
            <w:tcW w:w="1217" w:type="dxa"/>
            <w:shd w:val="clear" w:color="auto" w:fill="FFF4A0" w:themeFill="accent5" w:themeFillTint="66"/>
            <w:vAlign w:val="bottom"/>
          </w:tcPr>
          <w:p w14:paraId="5FB88122" w14:textId="164DCED7"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6.0</w:t>
            </w:r>
          </w:p>
        </w:tc>
        <w:tc>
          <w:tcPr>
            <w:tcW w:w="975" w:type="dxa"/>
            <w:vAlign w:val="bottom"/>
          </w:tcPr>
          <w:p w14:paraId="443EE4EB" w14:textId="4204C16E"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998" w:type="dxa"/>
            <w:vAlign w:val="bottom"/>
          </w:tcPr>
          <w:p w14:paraId="3BE0F6F8" w14:textId="4B7D830F"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857" w:type="dxa"/>
            <w:vAlign w:val="bottom"/>
          </w:tcPr>
          <w:p w14:paraId="406F5BA4" w14:textId="2919B815"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2</w:t>
            </w:r>
          </w:p>
        </w:tc>
        <w:tc>
          <w:tcPr>
            <w:tcW w:w="1523" w:type="dxa"/>
            <w:vAlign w:val="bottom"/>
          </w:tcPr>
          <w:p w14:paraId="0B1B6A5D" w14:textId="5AB7CB1A"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045" w:type="dxa"/>
            <w:shd w:val="clear" w:color="auto" w:fill="FFF4A0" w:themeFill="accent5" w:themeFillTint="66"/>
            <w:vAlign w:val="bottom"/>
          </w:tcPr>
          <w:p w14:paraId="35CC25B6" w14:textId="57F79D9A"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1.7</w:t>
            </w:r>
          </w:p>
        </w:tc>
        <w:tc>
          <w:tcPr>
            <w:tcW w:w="960" w:type="dxa"/>
            <w:shd w:val="clear" w:color="auto" w:fill="B2D7EE"/>
            <w:vAlign w:val="bottom"/>
          </w:tcPr>
          <w:p w14:paraId="73CF8C3C" w14:textId="51661222"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10.2</w:t>
            </w:r>
          </w:p>
        </w:tc>
      </w:tr>
      <w:tr w:rsidR="006F3C54" w14:paraId="341CC68D"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4E492F33" w14:textId="7E06BC60" w:rsidR="006F3C54" w:rsidRPr="00E85676" w:rsidRDefault="006F3C54" w:rsidP="006F3C54">
            <w:pPr>
              <w:pStyle w:val="BodyText"/>
              <w:rPr>
                <w:b w:val="0"/>
                <w:bCs w:val="0"/>
                <w:sz w:val="16"/>
                <w:szCs w:val="16"/>
              </w:rPr>
            </w:pPr>
            <w:r w:rsidRPr="006548E3">
              <w:t>Z03</w:t>
            </w:r>
          </w:p>
        </w:tc>
        <w:tc>
          <w:tcPr>
            <w:tcW w:w="2538" w:type="dxa"/>
          </w:tcPr>
          <w:p w14:paraId="68A49B8E" w14:textId="6375BD3D"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6548E3">
              <w:t>Zetlands</w:t>
            </w:r>
            <w:proofErr w:type="spellEnd"/>
          </w:p>
        </w:tc>
        <w:tc>
          <w:tcPr>
            <w:tcW w:w="1422" w:type="dxa"/>
            <w:vAlign w:val="bottom"/>
          </w:tcPr>
          <w:p w14:paraId="0DF0833C" w14:textId="53D27F7D"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1264" w:type="dxa"/>
            <w:vAlign w:val="bottom"/>
          </w:tcPr>
          <w:p w14:paraId="5EE756CF" w14:textId="4D71AFC8"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167" w:type="dxa"/>
            <w:vAlign w:val="bottom"/>
          </w:tcPr>
          <w:p w14:paraId="6BFA1E03" w14:textId="1D716F8A"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3</w:t>
            </w:r>
          </w:p>
        </w:tc>
        <w:tc>
          <w:tcPr>
            <w:tcW w:w="1217" w:type="dxa"/>
            <w:shd w:val="clear" w:color="auto" w:fill="FFF4A0" w:themeFill="accent5" w:themeFillTint="66"/>
            <w:vAlign w:val="bottom"/>
          </w:tcPr>
          <w:p w14:paraId="755E389F" w14:textId="23D0B97B"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2.6</w:t>
            </w:r>
          </w:p>
        </w:tc>
        <w:tc>
          <w:tcPr>
            <w:tcW w:w="975" w:type="dxa"/>
            <w:vAlign w:val="bottom"/>
          </w:tcPr>
          <w:p w14:paraId="3AAF1C61" w14:textId="19686DF1"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998" w:type="dxa"/>
            <w:vAlign w:val="bottom"/>
          </w:tcPr>
          <w:p w14:paraId="6AE08F60" w14:textId="564E6A40"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857" w:type="dxa"/>
            <w:vAlign w:val="bottom"/>
          </w:tcPr>
          <w:p w14:paraId="43E9436C" w14:textId="194EFFD4"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6</w:t>
            </w:r>
          </w:p>
        </w:tc>
        <w:tc>
          <w:tcPr>
            <w:tcW w:w="1523" w:type="dxa"/>
            <w:vAlign w:val="bottom"/>
          </w:tcPr>
          <w:p w14:paraId="66CC4F4A" w14:textId="06B9350C"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045" w:type="dxa"/>
            <w:shd w:val="clear" w:color="auto" w:fill="FFF4A0" w:themeFill="accent5" w:themeFillTint="66"/>
            <w:vAlign w:val="bottom"/>
          </w:tcPr>
          <w:p w14:paraId="470AA78B" w14:textId="0A34B659"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2.7</w:t>
            </w:r>
          </w:p>
        </w:tc>
        <w:tc>
          <w:tcPr>
            <w:tcW w:w="960" w:type="dxa"/>
            <w:shd w:val="clear" w:color="auto" w:fill="B2D7EE"/>
            <w:vAlign w:val="bottom"/>
          </w:tcPr>
          <w:p w14:paraId="7ECA5B48" w14:textId="23443586"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7.0</w:t>
            </w:r>
          </w:p>
        </w:tc>
      </w:tr>
      <w:tr w:rsidR="006F3C54" w14:paraId="2EB498F5"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4EF9F08E" w14:textId="0406A636" w:rsidR="006F3C54" w:rsidRPr="00E85676" w:rsidRDefault="006F3C54" w:rsidP="006F3C54">
            <w:pPr>
              <w:pStyle w:val="BodyText"/>
              <w:rPr>
                <w:b w:val="0"/>
                <w:bCs w:val="0"/>
                <w:sz w:val="16"/>
                <w:szCs w:val="16"/>
              </w:rPr>
            </w:pPr>
            <w:r w:rsidRPr="006548E3">
              <w:lastRenderedPageBreak/>
              <w:t>Z04</w:t>
            </w:r>
          </w:p>
        </w:tc>
        <w:tc>
          <w:tcPr>
            <w:tcW w:w="2538" w:type="dxa"/>
          </w:tcPr>
          <w:p w14:paraId="658E4F8D" w14:textId="0E230564"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6548E3">
              <w:t>Zetlands</w:t>
            </w:r>
            <w:proofErr w:type="spellEnd"/>
          </w:p>
        </w:tc>
        <w:tc>
          <w:tcPr>
            <w:tcW w:w="1422" w:type="dxa"/>
            <w:vAlign w:val="bottom"/>
          </w:tcPr>
          <w:p w14:paraId="1F8EB781" w14:textId="0AC60A35"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1264" w:type="dxa"/>
            <w:vAlign w:val="bottom"/>
          </w:tcPr>
          <w:p w14:paraId="41229D31" w14:textId="6A825364"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167" w:type="dxa"/>
            <w:vAlign w:val="bottom"/>
          </w:tcPr>
          <w:p w14:paraId="67F525A8" w14:textId="24C60FC0"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3</w:t>
            </w:r>
          </w:p>
        </w:tc>
        <w:tc>
          <w:tcPr>
            <w:tcW w:w="1217" w:type="dxa"/>
            <w:shd w:val="clear" w:color="auto" w:fill="FFF4A0" w:themeFill="accent5" w:themeFillTint="66"/>
            <w:vAlign w:val="bottom"/>
          </w:tcPr>
          <w:p w14:paraId="42B29B76" w14:textId="5D570C38"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6.0</w:t>
            </w:r>
          </w:p>
        </w:tc>
        <w:tc>
          <w:tcPr>
            <w:tcW w:w="975" w:type="dxa"/>
            <w:vAlign w:val="bottom"/>
          </w:tcPr>
          <w:p w14:paraId="5902DA41" w14:textId="6F7CA784"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998" w:type="dxa"/>
            <w:vAlign w:val="bottom"/>
          </w:tcPr>
          <w:p w14:paraId="5D7BC807" w14:textId="1C3377BB"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1857" w:type="dxa"/>
            <w:vAlign w:val="bottom"/>
          </w:tcPr>
          <w:p w14:paraId="70B59B44" w14:textId="7D84EF50"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6</w:t>
            </w:r>
          </w:p>
        </w:tc>
        <w:tc>
          <w:tcPr>
            <w:tcW w:w="1523" w:type="dxa"/>
            <w:vAlign w:val="bottom"/>
          </w:tcPr>
          <w:p w14:paraId="02128109" w14:textId="6FDDBA9C"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6</w:t>
            </w:r>
          </w:p>
        </w:tc>
        <w:tc>
          <w:tcPr>
            <w:tcW w:w="1045" w:type="dxa"/>
            <w:shd w:val="clear" w:color="auto" w:fill="FFF4A0" w:themeFill="accent5" w:themeFillTint="66"/>
            <w:vAlign w:val="bottom"/>
          </w:tcPr>
          <w:p w14:paraId="1AECD72A" w14:textId="284CD7E7"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5.5</w:t>
            </w:r>
          </w:p>
        </w:tc>
        <w:tc>
          <w:tcPr>
            <w:tcW w:w="960" w:type="dxa"/>
            <w:shd w:val="clear" w:color="auto" w:fill="B2D7EE"/>
            <w:vAlign w:val="bottom"/>
          </w:tcPr>
          <w:p w14:paraId="0B073623" w14:textId="27037BAE"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33.0</w:t>
            </w:r>
          </w:p>
        </w:tc>
      </w:tr>
      <w:tr w:rsidR="006F3C54" w14:paraId="4D081DE9"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615CCA57" w14:textId="35CBBD49" w:rsidR="006F3C54" w:rsidRPr="00E85676" w:rsidRDefault="006F3C54" w:rsidP="006F3C54">
            <w:pPr>
              <w:pStyle w:val="BodyText"/>
              <w:rPr>
                <w:b w:val="0"/>
                <w:bCs w:val="0"/>
                <w:sz w:val="16"/>
                <w:szCs w:val="16"/>
              </w:rPr>
            </w:pPr>
            <w:r w:rsidRPr="006548E3">
              <w:t>Z05</w:t>
            </w:r>
          </w:p>
        </w:tc>
        <w:tc>
          <w:tcPr>
            <w:tcW w:w="2538" w:type="dxa"/>
          </w:tcPr>
          <w:p w14:paraId="3FCB558E" w14:textId="64295875"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6548E3">
              <w:t>Zetlands</w:t>
            </w:r>
            <w:proofErr w:type="spellEnd"/>
          </w:p>
        </w:tc>
        <w:tc>
          <w:tcPr>
            <w:tcW w:w="1422" w:type="dxa"/>
            <w:vAlign w:val="bottom"/>
          </w:tcPr>
          <w:p w14:paraId="769DFC47" w14:textId="4BAC95FB"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1264" w:type="dxa"/>
            <w:vAlign w:val="bottom"/>
          </w:tcPr>
          <w:p w14:paraId="25E42BE0" w14:textId="37029ADF"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167" w:type="dxa"/>
            <w:vAlign w:val="bottom"/>
          </w:tcPr>
          <w:p w14:paraId="3D74026C" w14:textId="79FC2AEF"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217" w:type="dxa"/>
            <w:shd w:val="clear" w:color="auto" w:fill="FFF4A0" w:themeFill="accent5" w:themeFillTint="66"/>
            <w:vAlign w:val="bottom"/>
          </w:tcPr>
          <w:p w14:paraId="268DBF1B" w14:textId="5A080F6E"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5.0</w:t>
            </w:r>
          </w:p>
        </w:tc>
        <w:tc>
          <w:tcPr>
            <w:tcW w:w="975" w:type="dxa"/>
            <w:vAlign w:val="bottom"/>
          </w:tcPr>
          <w:p w14:paraId="26E9286E" w14:textId="0244CB80"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998" w:type="dxa"/>
            <w:vAlign w:val="bottom"/>
          </w:tcPr>
          <w:p w14:paraId="59C0D196" w14:textId="243FAD7E"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857" w:type="dxa"/>
            <w:vAlign w:val="bottom"/>
          </w:tcPr>
          <w:p w14:paraId="55354839" w14:textId="39EF72E6"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9</w:t>
            </w:r>
          </w:p>
        </w:tc>
        <w:tc>
          <w:tcPr>
            <w:tcW w:w="1523" w:type="dxa"/>
            <w:vAlign w:val="bottom"/>
          </w:tcPr>
          <w:p w14:paraId="78209FA6" w14:textId="3217ADE8"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045" w:type="dxa"/>
            <w:shd w:val="clear" w:color="auto" w:fill="FFF4A0" w:themeFill="accent5" w:themeFillTint="66"/>
            <w:vAlign w:val="bottom"/>
          </w:tcPr>
          <w:p w14:paraId="1699A78E" w14:textId="51777AA4"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6.0</w:t>
            </w:r>
          </w:p>
        </w:tc>
        <w:tc>
          <w:tcPr>
            <w:tcW w:w="960" w:type="dxa"/>
            <w:shd w:val="clear" w:color="auto" w:fill="B2D7EE"/>
            <w:vAlign w:val="bottom"/>
          </w:tcPr>
          <w:p w14:paraId="1FBDBCFE" w14:textId="6FA8CBDA"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30.0</w:t>
            </w:r>
          </w:p>
        </w:tc>
      </w:tr>
      <w:tr w:rsidR="006F3C54" w14:paraId="76021FE5" w14:textId="77777777" w:rsidTr="004E5DDA">
        <w:trPr>
          <w:trHeight w:val="387"/>
        </w:trPr>
        <w:tc>
          <w:tcPr>
            <w:cnfStyle w:val="001000000000" w:firstRow="0" w:lastRow="0" w:firstColumn="1" w:lastColumn="0" w:oddVBand="0" w:evenVBand="0" w:oddHBand="0" w:evenHBand="0" w:firstRowFirstColumn="0" w:firstRowLastColumn="0" w:lastRowFirstColumn="0" w:lastRowLastColumn="0"/>
            <w:tcW w:w="1053" w:type="dxa"/>
          </w:tcPr>
          <w:p w14:paraId="4B7051FB" w14:textId="12A9DA60" w:rsidR="006F3C54" w:rsidRPr="00E85676" w:rsidRDefault="006F3C54" w:rsidP="006F3C54">
            <w:pPr>
              <w:pStyle w:val="BodyText"/>
              <w:rPr>
                <w:b w:val="0"/>
                <w:bCs w:val="0"/>
                <w:sz w:val="16"/>
                <w:szCs w:val="16"/>
              </w:rPr>
            </w:pPr>
            <w:r w:rsidRPr="006548E3">
              <w:t>Z06</w:t>
            </w:r>
          </w:p>
        </w:tc>
        <w:tc>
          <w:tcPr>
            <w:tcW w:w="2538" w:type="dxa"/>
          </w:tcPr>
          <w:p w14:paraId="2F05D7F6" w14:textId="192B52FE"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6548E3">
              <w:t>Zetlands</w:t>
            </w:r>
            <w:proofErr w:type="spellEnd"/>
          </w:p>
        </w:tc>
        <w:tc>
          <w:tcPr>
            <w:tcW w:w="1422" w:type="dxa"/>
            <w:vAlign w:val="bottom"/>
          </w:tcPr>
          <w:p w14:paraId="0E3AC0AD" w14:textId="39A16813"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1264" w:type="dxa"/>
            <w:vAlign w:val="bottom"/>
          </w:tcPr>
          <w:p w14:paraId="7EFE6B2F" w14:textId="002280BD"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10</w:t>
            </w:r>
          </w:p>
        </w:tc>
        <w:tc>
          <w:tcPr>
            <w:tcW w:w="1167" w:type="dxa"/>
            <w:vAlign w:val="bottom"/>
          </w:tcPr>
          <w:p w14:paraId="0162EF13" w14:textId="46B19259"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217" w:type="dxa"/>
            <w:shd w:val="clear" w:color="auto" w:fill="FFF4A0" w:themeFill="accent5" w:themeFillTint="66"/>
            <w:vAlign w:val="bottom"/>
          </w:tcPr>
          <w:p w14:paraId="4B7A6F43" w14:textId="2548494F"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5.0</w:t>
            </w:r>
          </w:p>
        </w:tc>
        <w:tc>
          <w:tcPr>
            <w:tcW w:w="975" w:type="dxa"/>
            <w:vAlign w:val="bottom"/>
          </w:tcPr>
          <w:p w14:paraId="330B427F" w14:textId="61312FEB"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998" w:type="dxa"/>
            <w:vAlign w:val="bottom"/>
          </w:tcPr>
          <w:p w14:paraId="5202C951" w14:textId="37082A81"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5</w:t>
            </w:r>
          </w:p>
        </w:tc>
        <w:tc>
          <w:tcPr>
            <w:tcW w:w="1857" w:type="dxa"/>
            <w:vAlign w:val="bottom"/>
          </w:tcPr>
          <w:p w14:paraId="4FF217B2" w14:textId="4F53726D"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8</w:t>
            </w:r>
          </w:p>
        </w:tc>
        <w:tc>
          <w:tcPr>
            <w:tcW w:w="1523" w:type="dxa"/>
            <w:vAlign w:val="bottom"/>
          </w:tcPr>
          <w:p w14:paraId="1583D764" w14:textId="4F599816"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w:t>
            </w:r>
          </w:p>
        </w:tc>
        <w:tc>
          <w:tcPr>
            <w:tcW w:w="1045" w:type="dxa"/>
            <w:shd w:val="clear" w:color="auto" w:fill="FFF4A0" w:themeFill="accent5" w:themeFillTint="66"/>
            <w:vAlign w:val="bottom"/>
          </w:tcPr>
          <w:p w14:paraId="7DEAD4FE" w14:textId="3B2C71B0"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4.5</w:t>
            </w:r>
          </w:p>
        </w:tc>
        <w:tc>
          <w:tcPr>
            <w:tcW w:w="960" w:type="dxa"/>
            <w:shd w:val="clear" w:color="auto" w:fill="B2D7EE"/>
            <w:vAlign w:val="bottom"/>
          </w:tcPr>
          <w:p w14:paraId="34FA00EC" w14:textId="331243C8" w:rsidR="006F3C54" w:rsidRPr="00E85676" w:rsidRDefault="006F3C54" w:rsidP="006F3C54">
            <w:pPr>
              <w:pStyle w:val="BodyText"/>
              <w:cnfStyle w:val="000000000000" w:firstRow="0" w:lastRow="0" w:firstColumn="0" w:lastColumn="0" w:oddVBand="0" w:evenVBand="0" w:oddHBand="0" w:evenHBand="0" w:firstRowFirstColumn="0" w:firstRowLastColumn="0" w:lastRowFirstColumn="0" w:lastRowLastColumn="0"/>
              <w:rPr>
                <w:b/>
                <w:bCs/>
                <w:sz w:val="16"/>
                <w:szCs w:val="16"/>
              </w:rPr>
            </w:pPr>
            <w:r>
              <w:rPr>
                <w:rFonts w:ascii="Calibri" w:hAnsi="Calibri" w:cs="Calibri"/>
                <w:b/>
                <w:bCs/>
                <w:color w:val="000000"/>
                <w:sz w:val="22"/>
                <w:szCs w:val="22"/>
              </w:rPr>
              <w:t>22.5</w:t>
            </w:r>
          </w:p>
        </w:tc>
      </w:tr>
    </w:tbl>
    <w:p w14:paraId="62A01178" w14:textId="77777777" w:rsidR="00DF28B1" w:rsidRDefault="00DF28B1" w:rsidP="00A93E1A">
      <w:pPr>
        <w:tabs>
          <w:tab w:val="clear" w:pos="284"/>
        </w:tabs>
        <w:spacing w:line="240" w:lineRule="auto"/>
      </w:pPr>
    </w:p>
    <w:p w14:paraId="66D5C604" w14:textId="77777777" w:rsidR="00A97CC9" w:rsidRDefault="00A97CC9" w:rsidP="00A97CC9">
      <w:pPr>
        <w:keepNext/>
        <w:tabs>
          <w:tab w:val="clear" w:pos="284"/>
        </w:tabs>
        <w:spacing w:line="240" w:lineRule="auto"/>
      </w:pPr>
      <w:r>
        <w:rPr>
          <w:noProof/>
        </w:rPr>
        <w:lastRenderedPageBreak/>
        <w:drawing>
          <wp:inline distT="0" distB="0" distL="0" distR="0" wp14:anchorId="23401AFB" wp14:editId="0A636E8B">
            <wp:extent cx="7553325" cy="5340464"/>
            <wp:effectExtent l="0" t="0" r="0" b="0"/>
            <wp:docPr id="308" name="Picture 308" descr="hotspot map showing FC bounda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308" descr="hotspot map showing FC boundary "/>
                    <pic:cNvPicPr/>
                  </pic:nvPicPr>
                  <pic:blipFill>
                    <a:blip r:embed="rId43">
                      <a:extLst>
                        <a:ext uri="{28A0092B-C50C-407E-A947-70E740481C1C}">
                          <a14:useLocalDpi xmlns:a14="http://schemas.microsoft.com/office/drawing/2010/main" val="0"/>
                        </a:ext>
                      </a:extLst>
                    </a:blip>
                    <a:stretch>
                      <a:fillRect/>
                    </a:stretch>
                  </pic:blipFill>
                  <pic:spPr>
                    <a:xfrm>
                      <a:off x="0" y="0"/>
                      <a:ext cx="7560906" cy="5345824"/>
                    </a:xfrm>
                    <a:prstGeom prst="rect">
                      <a:avLst/>
                    </a:prstGeom>
                  </pic:spPr>
                </pic:pic>
              </a:graphicData>
            </a:graphic>
          </wp:inline>
        </w:drawing>
      </w:r>
    </w:p>
    <w:p w14:paraId="2A714D14" w14:textId="403F5465" w:rsidR="009F33B2" w:rsidRPr="007C4D0E" w:rsidRDefault="00A97CC9" w:rsidP="00A97CC9">
      <w:pPr>
        <w:pStyle w:val="Caption"/>
        <w:rPr>
          <w:color w:val="auto"/>
        </w:rPr>
      </w:pPr>
      <w:bookmarkStart w:id="186" w:name="_Ref50660660"/>
      <w:bookmarkStart w:id="187" w:name="_Toc77749094"/>
      <w:r w:rsidRPr="007C4D0E">
        <w:rPr>
          <w:color w:val="auto"/>
        </w:rPr>
        <w:t xml:space="preserve">Figure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4</w:t>
      </w:r>
      <w:r w:rsidR="007C4D0E" w:rsidRPr="007C4D0E">
        <w:rPr>
          <w:noProof/>
          <w:color w:val="auto"/>
        </w:rPr>
        <w:fldChar w:fldCharType="end"/>
      </w:r>
      <w:r w:rsidR="00B4070B" w:rsidRPr="007C4D0E">
        <w:rPr>
          <w:color w:val="auto"/>
        </w:rPr>
        <w:noBreakHyphen/>
      </w:r>
      <w:r w:rsidR="007C4D0E" w:rsidRPr="007C4D0E">
        <w:rPr>
          <w:color w:val="auto"/>
        </w:rPr>
        <w:fldChar w:fldCharType="begin"/>
      </w:r>
      <w:r w:rsidR="007C4D0E" w:rsidRPr="007C4D0E">
        <w:rPr>
          <w:color w:val="auto"/>
        </w:rPr>
        <w:instrText xml:space="preserve"> SEQ Figure \* ARABIC \s 1 </w:instrText>
      </w:r>
      <w:r w:rsidR="007C4D0E" w:rsidRPr="007C4D0E">
        <w:rPr>
          <w:color w:val="auto"/>
        </w:rPr>
        <w:fldChar w:fldCharType="separate"/>
      </w:r>
      <w:r w:rsidR="00E64C2B" w:rsidRPr="007C4D0E">
        <w:rPr>
          <w:noProof/>
          <w:color w:val="auto"/>
        </w:rPr>
        <w:t>16</w:t>
      </w:r>
      <w:r w:rsidR="007C4D0E" w:rsidRPr="007C4D0E">
        <w:rPr>
          <w:noProof/>
          <w:color w:val="auto"/>
        </w:rPr>
        <w:fldChar w:fldCharType="end"/>
      </w:r>
      <w:bookmarkEnd w:id="186"/>
      <w:r w:rsidRPr="007C4D0E">
        <w:rPr>
          <w:color w:val="auto"/>
        </w:rPr>
        <w:t xml:space="preserve"> Hotspot Map</w:t>
      </w:r>
      <w:bookmarkEnd w:id="187"/>
      <w:r w:rsidRPr="007C4D0E">
        <w:rPr>
          <w:color w:val="auto"/>
        </w:rPr>
        <w:t xml:space="preserve">   </w:t>
      </w:r>
    </w:p>
    <w:p w14:paraId="28A453F0" w14:textId="0C4411F3" w:rsidR="00123165" w:rsidRPr="007C4D0E" w:rsidRDefault="00A97CC9" w:rsidP="00A97CC9">
      <w:pPr>
        <w:pStyle w:val="Caption"/>
        <w:rPr>
          <w:rFonts w:asciiTheme="minorHAnsi" w:hAnsiTheme="minorHAnsi" w:cstheme="minorHAnsi"/>
          <w:color w:val="auto"/>
        </w:rPr>
        <w:sectPr w:rsidR="00123165" w:rsidRPr="007C4D0E" w:rsidSect="00DF28B1">
          <w:pgSz w:w="16838" w:h="11906" w:orient="landscape"/>
          <w:pgMar w:top="1440" w:right="1134" w:bottom="1440" w:left="851" w:header="709" w:footer="284" w:gutter="0"/>
          <w:cols w:space="708"/>
          <w:docGrid w:linePitch="360"/>
        </w:sectPr>
      </w:pPr>
      <w:r w:rsidRPr="007C4D0E">
        <w:rPr>
          <w:rFonts w:asciiTheme="minorHAnsi" w:hAnsiTheme="minorHAnsi" w:cstheme="minorHAnsi"/>
          <w:color w:val="auto"/>
          <w:sz w:val="12"/>
        </w:rPr>
        <w:t>Contains OS data © Crown Copyright and database right (2020)</w:t>
      </w:r>
    </w:p>
    <w:p w14:paraId="405D07A3" w14:textId="59B5D4CF" w:rsidR="009F47B1" w:rsidRPr="007C4D0E" w:rsidRDefault="00AB4088" w:rsidP="009F47B1">
      <w:pPr>
        <w:pStyle w:val="Heading1"/>
        <w:ind w:left="850" w:hanging="850"/>
        <w:rPr>
          <w:color w:val="auto"/>
        </w:rPr>
      </w:pPr>
      <w:bookmarkStart w:id="188" w:name="_Ref50654768"/>
      <w:bookmarkStart w:id="189" w:name="_Toc77749036"/>
      <w:r w:rsidRPr="007C4D0E">
        <w:rPr>
          <w:color w:val="auto"/>
        </w:rPr>
        <w:lastRenderedPageBreak/>
        <w:t xml:space="preserve">Phase </w:t>
      </w:r>
      <w:r w:rsidR="004716C6" w:rsidRPr="007C4D0E">
        <w:rPr>
          <w:color w:val="auto"/>
        </w:rPr>
        <w:t>5 - Objectives</w:t>
      </w:r>
      <w:bookmarkEnd w:id="188"/>
      <w:bookmarkEnd w:id="189"/>
    </w:p>
    <w:p w14:paraId="6E2D6169" w14:textId="4468CBC4" w:rsidR="00AB4088" w:rsidRPr="007C4D0E" w:rsidRDefault="00AB4088" w:rsidP="00AB4088">
      <w:pPr>
        <w:pStyle w:val="BodyText"/>
      </w:pPr>
      <w:r w:rsidRPr="007C4D0E">
        <w:t xml:space="preserve">Objectives provide a common goal and shared ambition for managing floods. Setting objectives is a key stage in the SWMP process outlined by Scottish Government. </w:t>
      </w:r>
    </w:p>
    <w:p w14:paraId="5DFEF0BB" w14:textId="78D734DB" w:rsidR="00AB4088" w:rsidRPr="007C4D0E" w:rsidRDefault="00AB4088" w:rsidP="00AB4088">
      <w:pPr>
        <w:pStyle w:val="BodyText"/>
      </w:pPr>
      <w:r w:rsidRPr="007C4D0E">
        <w:t>The primary objective of this surface water management plan has been set by SEPA and agreed with flood risk management authorities following consultation. This was identified through an assessment of the underlying evidence of the causes and impacts of flooding during the production of National Flood Strategies (201</w:t>
      </w:r>
      <w:r w:rsidR="005A616D" w:rsidRPr="007C4D0E">
        <w:t>5</w:t>
      </w:r>
      <w:r w:rsidRPr="007C4D0E">
        <w:t xml:space="preserve">) to manage flood risk. </w:t>
      </w:r>
      <w:r w:rsidR="004716C6" w:rsidRPr="007C4D0E">
        <w:t xml:space="preserve">These were </w:t>
      </w:r>
      <w:r w:rsidR="0003406C" w:rsidRPr="007C4D0E">
        <w:t>previously discussed</w:t>
      </w:r>
      <w:r w:rsidR="004716C6" w:rsidRPr="007C4D0E">
        <w:t xml:space="preserve"> in Section </w:t>
      </w:r>
      <w:r w:rsidR="0003406C" w:rsidRPr="007C4D0E">
        <w:fldChar w:fldCharType="begin"/>
      </w:r>
      <w:r w:rsidR="0003406C" w:rsidRPr="007C4D0E">
        <w:instrText xml:space="preserve"> REF _Ref49769396 \r \h </w:instrText>
      </w:r>
      <w:r w:rsidR="0003406C" w:rsidRPr="007C4D0E">
        <w:fldChar w:fldCharType="separate"/>
      </w:r>
      <w:r w:rsidR="00E64C2B" w:rsidRPr="007C4D0E">
        <w:t>3.1</w:t>
      </w:r>
      <w:r w:rsidR="0003406C" w:rsidRPr="007C4D0E">
        <w:fldChar w:fldCharType="end"/>
      </w:r>
      <w:r w:rsidR="0003406C" w:rsidRPr="007C4D0E">
        <w:t>.</w:t>
      </w:r>
    </w:p>
    <w:p w14:paraId="462F72AE" w14:textId="2A90D01A" w:rsidR="0003406C" w:rsidRPr="007C4D0E" w:rsidRDefault="00AB4088" w:rsidP="0003406C">
      <w:pPr>
        <w:pStyle w:val="BodyText"/>
      </w:pPr>
      <w:r w:rsidRPr="007C4D0E">
        <w:t>Primary Objectives from</w:t>
      </w:r>
      <w:r w:rsidR="0003406C" w:rsidRPr="007C4D0E">
        <w:t xml:space="preserve"> the</w:t>
      </w:r>
      <w:r w:rsidRPr="007C4D0E">
        <w:t xml:space="preserve"> </w:t>
      </w:r>
      <w:r w:rsidR="0003406C" w:rsidRPr="007C4D0E">
        <w:t>National Flood Strategies:</w:t>
      </w:r>
    </w:p>
    <w:p w14:paraId="254F5A33" w14:textId="77777777" w:rsidR="0003406C" w:rsidRPr="007C4D0E" w:rsidRDefault="0003406C" w:rsidP="0003406C">
      <w:pPr>
        <w:pStyle w:val="ListBullet"/>
        <w:numPr>
          <w:ilvl w:val="0"/>
          <w:numId w:val="11"/>
        </w:numPr>
        <w:jc w:val="both"/>
      </w:pPr>
      <w:r w:rsidRPr="007C4D0E">
        <w:t xml:space="preserve">10033 - Reduce economic damages and number of residential properties at risk of surface water flooding in Falkirk, Stenhousemuir and Carron where practical </w:t>
      </w:r>
      <w:r w:rsidRPr="007C4D0E">
        <w:rPr>
          <w:b/>
          <w:bCs/>
        </w:rPr>
        <w:t>PVA 10/11</w:t>
      </w:r>
      <w:r w:rsidRPr="007C4D0E">
        <w:rPr>
          <w:bCs/>
        </w:rPr>
        <w:t>.</w:t>
      </w:r>
    </w:p>
    <w:p w14:paraId="704419F6" w14:textId="77777777" w:rsidR="0003406C" w:rsidRPr="007C4D0E" w:rsidRDefault="0003406C" w:rsidP="0003406C">
      <w:pPr>
        <w:pStyle w:val="ListBullet"/>
        <w:numPr>
          <w:ilvl w:val="0"/>
          <w:numId w:val="11"/>
        </w:numPr>
        <w:jc w:val="both"/>
      </w:pPr>
      <w:r w:rsidRPr="007C4D0E">
        <w:t xml:space="preserve">10104 - Reduce economic damages and number of residential properties at risk of surface water flooding in Polmont and </w:t>
      </w:r>
      <w:proofErr w:type="spellStart"/>
      <w:r w:rsidRPr="007C4D0E">
        <w:t>Maddiston</w:t>
      </w:r>
      <w:proofErr w:type="spellEnd"/>
      <w:r w:rsidRPr="007C4D0E">
        <w:t xml:space="preserve"> where practical </w:t>
      </w:r>
      <w:r w:rsidRPr="007C4D0E">
        <w:rPr>
          <w:b/>
          <w:bCs/>
        </w:rPr>
        <w:t>PVA 10/11 and PVA 10/13</w:t>
      </w:r>
      <w:r w:rsidRPr="007C4D0E">
        <w:rPr>
          <w:bCs/>
        </w:rPr>
        <w:t>.</w:t>
      </w:r>
    </w:p>
    <w:p w14:paraId="04C6AB51" w14:textId="1F95502F" w:rsidR="0003406C" w:rsidRPr="007C4D0E" w:rsidRDefault="0003406C" w:rsidP="0003406C">
      <w:pPr>
        <w:pStyle w:val="ListBullet"/>
        <w:numPr>
          <w:ilvl w:val="0"/>
          <w:numId w:val="11"/>
        </w:numPr>
        <w:jc w:val="both"/>
        <w:rPr>
          <w:b/>
          <w:bCs/>
        </w:rPr>
      </w:pPr>
      <w:r w:rsidRPr="007C4D0E">
        <w:t xml:space="preserve">10042 - Reduce economic damages and number of residential properties at risk of surface water flooding in Bo'ness, </w:t>
      </w:r>
      <w:proofErr w:type="spellStart"/>
      <w:r w:rsidRPr="007C4D0E">
        <w:t>Carriden</w:t>
      </w:r>
      <w:proofErr w:type="spellEnd"/>
      <w:r w:rsidRPr="007C4D0E">
        <w:t xml:space="preserve"> and </w:t>
      </w:r>
      <w:proofErr w:type="spellStart"/>
      <w:r w:rsidRPr="007C4D0E">
        <w:t>Muirhouses</w:t>
      </w:r>
      <w:proofErr w:type="spellEnd"/>
      <w:r w:rsidRPr="007C4D0E">
        <w:t xml:space="preserve"> where practical (10042) </w:t>
      </w:r>
      <w:r w:rsidRPr="007C4D0E">
        <w:rPr>
          <w:b/>
          <w:bCs/>
        </w:rPr>
        <w:t>PVA 10/12</w:t>
      </w:r>
      <w:r w:rsidRPr="007C4D0E">
        <w:rPr>
          <w:bCs/>
        </w:rPr>
        <w:t>.</w:t>
      </w:r>
    </w:p>
    <w:p w14:paraId="7EF3B18D" w14:textId="676FF682" w:rsidR="009F185B" w:rsidRPr="007C4D0E" w:rsidRDefault="0003406C" w:rsidP="00FE0CCE">
      <w:pPr>
        <w:pStyle w:val="ListBullet"/>
        <w:numPr>
          <w:ilvl w:val="0"/>
          <w:numId w:val="0"/>
        </w:numPr>
        <w:jc w:val="both"/>
      </w:pPr>
      <w:r w:rsidRPr="007C4D0E">
        <w:rPr>
          <w:bCs/>
        </w:rPr>
        <w:t xml:space="preserve">As discussed throughout the report, the aim of this SWMP is to provide </w:t>
      </w:r>
      <w:r w:rsidRPr="007C4D0E">
        <w:t xml:space="preserve">a full assessment of the surface water flood risk in the Falkirk Council area </w:t>
      </w:r>
      <w:proofErr w:type="gramStart"/>
      <w:r w:rsidRPr="007C4D0E">
        <w:t>in order to</w:t>
      </w:r>
      <w:proofErr w:type="gramEnd"/>
      <w:r w:rsidRPr="007C4D0E">
        <w:t xml:space="preserve"> deliver a holistic approach. </w:t>
      </w:r>
      <w:r w:rsidR="00FE0CCE" w:rsidRPr="007C4D0E">
        <w:t xml:space="preserve">As part of the assessment </w:t>
      </w:r>
      <w:r w:rsidR="009F185B" w:rsidRPr="007C4D0E">
        <w:t>Critical Drainage Areas (CDAs)</w:t>
      </w:r>
      <w:r w:rsidR="00FE0CCE" w:rsidRPr="007C4D0E">
        <w:t xml:space="preserve"> were identified, </w:t>
      </w:r>
      <w:proofErr w:type="gramStart"/>
      <w:r w:rsidR="00FE0CCE" w:rsidRPr="007C4D0E">
        <w:t>defined</w:t>
      </w:r>
      <w:proofErr w:type="gramEnd"/>
      <w:r w:rsidR="00FE0CCE" w:rsidRPr="007C4D0E">
        <w:t xml:space="preserve"> and prioritised</w:t>
      </w:r>
      <w:r w:rsidR="009F185B" w:rsidRPr="007C4D0E">
        <w:t>, including</w:t>
      </w:r>
      <w:r w:rsidR="00BC67FD" w:rsidRPr="007C4D0E">
        <w:t xml:space="preserve"> the</w:t>
      </w:r>
      <w:r w:rsidR="009F185B" w:rsidRPr="007C4D0E">
        <w:t xml:space="preserve"> identification and ranking of flood hotspots to allow investment to be focused on the worst affected areas</w:t>
      </w:r>
      <w:r w:rsidR="00FE0CCE" w:rsidRPr="007C4D0E">
        <w:t>.</w:t>
      </w:r>
    </w:p>
    <w:p w14:paraId="1F4E5CDD" w14:textId="151CDE44" w:rsidR="00AB4088" w:rsidRPr="007C4D0E" w:rsidRDefault="00AB4088" w:rsidP="00AB4088">
      <w:pPr>
        <w:pStyle w:val="BodyText"/>
      </w:pPr>
      <w:r w:rsidRPr="007C4D0E">
        <w:t>Following the ranking of flooding hotspots, more detailed objectives could be set based on more local aspirations and drivers.</w:t>
      </w:r>
    </w:p>
    <w:p w14:paraId="267DAD2E" w14:textId="5C55DA3E" w:rsidR="00AB4088" w:rsidRPr="007C4D0E" w:rsidRDefault="009F185B" w:rsidP="00AB4088">
      <w:pPr>
        <w:pStyle w:val="BodyText"/>
      </w:pPr>
      <w:r w:rsidRPr="007C4D0E">
        <w:t xml:space="preserve">Secondary </w:t>
      </w:r>
      <w:r w:rsidR="00AB4088" w:rsidRPr="007C4D0E">
        <w:t xml:space="preserve">Objectives </w:t>
      </w:r>
    </w:p>
    <w:p w14:paraId="175C688A" w14:textId="554E79B1" w:rsidR="00AA3C14" w:rsidRPr="007C4D0E" w:rsidRDefault="00CB3B2A" w:rsidP="00345A87">
      <w:pPr>
        <w:pStyle w:val="BodyText"/>
        <w:numPr>
          <w:ilvl w:val="0"/>
          <w:numId w:val="24"/>
        </w:numPr>
      </w:pPr>
      <w:r w:rsidRPr="007C4D0E">
        <w:t>Develop a robust understanding of surface water flood risk specific to</w:t>
      </w:r>
      <w:r w:rsidR="007B6D6B" w:rsidRPr="007C4D0E">
        <w:t xml:space="preserve"> the</w:t>
      </w:r>
      <w:r w:rsidRPr="007C4D0E">
        <w:t xml:space="preserve"> FC area</w:t>
      </w:r>
      <w:r w:rsidR="00AA3C14" w:rsidRPr="007C4D0E">
        <w:t>. Which considers:</w:t>
      </w:r>
      <w:r w:rsidRPr="007C4D0E">
        <w:t xml:space="preserve">  the challenges of climate change, population and need for development</w:t>
      </w:r>
      <w:r w:rsidR="00AA3C14" w:rsidRPr="007C4D0E">
        <w:t>. This will</w:t>
      </w:r>
      <w:r w:rsidR="00AB4088" w:rsidRPr="007C4D0E">
        <w:t xml:space="preserve"> allow FC to make better informed decisions around </w:t>
      </w:r>
      <w:r w:rsidR="00AA3C14" w:rsidRPr="007C4D0E">
        <w:t xml:space="preserve">the </w:t>
      </w:r>
      <w:r w:rsidR="00AB4088" w:rsidRPr="007C4D0E">
        <w:t>s</w:t>
      </w:r>
      <w:r w:rsidR="009F185B" w:rsidRPr="007C4D0E">
        <w:t>urface water</w:t>
      </w:r>
      <w:r w:rsidR="00AB4088" w:rsidRPr="007C4D0E">
        <w:t xml:space="preserve"> polic</w:t>
      </w:r>
      <w:r w:rsidR="00AA3C14" w:rsidRPr="007C4D0E">
        <w:t>ies</w:t>
      </w:r>
      <w:r w:rsidR="00AB4088" w:rsidRPr="007C4D0E">
        <w:t xml:space="preserve">, </w:t>
      </w:r>
      <w:proofErr w:type="gramStart"/>
      <w:r w:rsidR="00AB4088" w:rsidRPr="007C4D0E">
        <w:t>investment</w:t>
      </w:r>
      <w:r w:rsidR="00AA3C14" w:rsidRPr="007C4D0E">
        <w:t>s</w:t>
      </w:r>
      <w:proofErr w:type="gramEnd"/>
      <w:r w:rsidR="00AB4088" w:rsidRPr="007C4D0E">
        <w:t xml:space="preserve"> and maintenance</w:t>
      </w:r>
      <w:r w:rsidR="00AA3C14" w:rsidRPr="007C4D0E">
        <w:t xml:space="preserve"> requirements</w:t>
      </w:r>
      <w:r w:rsidR="009F185B" w:rsidRPr="007C4D0E">
        <w:t xml:space="preserve">. </w:t>
      </w:r>
      <w:r w:rsidR="00AA3C14" w:rsidRPr="007C4D0E">
        <w:t>This transparent approach will a</w:t>
      </w:r>
      <w:r w:rsidR="009F185B" w:rsidRPr="007C4D0E">
        <w:t xml:space="preserve">llow </w:t>
      </w:r>
      <w:r w:rsidR="00AA3C14" w:rsidRPr="007C4D0E">
        <w:t xml:space="preserve">multiple users to be able to apply the knowledge and ensure surface water is managed appropriately. </w:t>
      </w:r>
    </w:p>
    <w:p w14:paraId="7A988B86" w14:textId="358AB2DE" w:rsidR="007B6D6B" w:rsidRPr="007C4D0E" w:rsidRDefault="007B6D6B" w:rsidP="00345A87">
      <w:pPr>
        <w:pStyle w:val="BodyText"/>
        <w:numPr>
          <w:ilvl w:val="0"/>
          <w:numId w:val="24"/>
        </w:numPr>
      </w:pPr>
      <w:r w:rsidRPr="007C4D0E">
        <w:t xml:space="preserve">Identify </w:t>
      </w:r>
      <w:r w:rsidR="009F185B" w:rsidRPr="007C4D0E">
        <w:t>areas which require further data</w:t>
      </w:r>
      <w:r w:rsidRPr="007C4D0E">
        <w:t xml:space="preserve"> and identify any works, studies and modelling that is required to fill the gaps</w:t>
      </w:r>
      <w:r w:rsidR="009F185B" w:rsidRPr="007C4D0E">
        <w:t>.</w:t>
      </w:r>
    </w:p>
    <w:p w14:paraId="4D2D694D" w14:textId="7D714533" w:rsidR="007B6D6B" w:rsidRPr="007C4D0E" w:rsidRDefault="007B6D6B" w:rsidP="00345A87">
      <w:pPr>
        <w:pStyle w:val="BodyText"/>
        <w:numPr>
          <w:ilvl w:val="0"/>
          <w:numId w:val="24"/>
        </w:numPr>
      </w:pPr>
      <w:r w:rsidRPr="007C4D0E">
        <w:t xml:space="preserve">Make holistic and multifunctional recommendations for surface water management which improve emergency and land use </w:t>
      </w:r>
      <w:r w:rsidR="004F0ECC" w:rsidRPr="007C4D0E">
        <w:t>planning and</w:t>
      </w:r>
      <w:r w:rsidRPr="007C4D0E">
        <w:t xml:space="preserve"> enable better flood risk and drainage infrastructure investments/maintenance planning</w:t>
      </w:r>
      <w:r w:rsidR="009F185B" w:rsidRPr="007C4D0E">
        <w:t>.</w:t>
      </w:r>
    </w:p>
    <w:p w14:paraId="59537C93" w14:textId="4A45A7D2" w:rsidR="007B6D6B" w:rsidRPr="007C4D0E" w:rsidRDefault="007B6D6B" w:rsidP="00345A87">
      <w:pPr>
        <w:pStyle w:val="BodyText"/>
        <w:numPr>
          <w:ilvl w:val="0"/>
          <w:numId w:val="24"/>
        </w:numPr>
      </w:pPr>
      <w:r w:rsidRPr="007C4D0E">
        <w:t>Renew and consolidate partnerships between key drainage stakeholders to facilitate a collaborative culture of data, skills, resource and learning exchange, and closer coordination to utilise cross boundary working opportunities</w:t>
      </w:r>
      <w:r w:rsidR="009F185B" w:rsidRPr="007C4D0E">
        <w:t>.</w:t>
      </w:r>
    </w:p>
    <w:p w14:paraId="3D60E325" w14:textId="75907C04" w:rsidR="007B6D6B" w:rsidRPr="007C4D0E" w:rsidRDefault="007B6D6B" w:rsidP="00345A87">
      <w:pPr>
        <w:pStyle w:val="BodyText"/>
        <w:numPr>
          <w:ilvl w:val="0"/>
          <w:numId w:val="24"/>
        </w:numPr>
      </w:pPr>
      <w:r w:rsidRPr="007C4D0E">
        <w:t xml:space="preserve">Undertake engagement </w:t>
      </w:r>
      <w:r w:rsidR="009F185B" w:rsidRPr="007C4D0E">
        <w:t>workshop with</w:t>
      </w:r>
      <w:r w:rsidRPr="007C4D0E">
        <w:t xml:space="preserve"> stakeholders </w:t>
      </w:r>
      <w:r w:rsidR="00AA3C14" w:rsidRPr="007C4D0E">
        <w:t xml:space="preserve">to promote knowledge exchange, </w:t>
      </w:r>
      <w:r w:rsidRPr="007C4D0E">
        <w:t>to raise awareness of surface water flooding, identify flood risks and assets, and agree mitigation measures and actions</w:t>
      </w:r>
      <w:r w:rsidR="009F185B" w:rsidRPr="007C4D0E">
        <w:t>.</w:t>
      </w:r>
    </w:p>
    <w:p w14:paraId="3EAAC2AA" w14:textId="73E0628B" w:rsidR="00AB4088" w:rsidRPr="007C4D0E" w:rsidRDefault="00AB4088" w:rsidP="00345A87">
      <w:pPr>
        <w:pStyle w:val="BodyText"/>
        <w:numPr>
          <w:ilvl w:val="0"/>
          <w:numId w:val="24"/>
        </w:numPr>
      </w:pPr>
      <w:r w:rsidRPr="007C4D0E">
        <w:t xml:space="preserve">Make the public more aware of the causes of flood risk in the area, provide education around the standard of service of drainage infrastructure and </w:t>
      </w:r>
      <w:proofErr w:type="gramStart"/>
      <w:r w:rsidRPr="007C4D0E">
        <w:t>resilience;</w:t>
      </w:r>
      <w:proofErr w:type="gramEnd"/>
    </w:p>
    <w:p w14:paraId="3F673593" w14:textId="2E88C61D" w:rsidR="00F14143" w:rsidRPr="007C4D0E" w:rsidRDefault="0051686F" w:rsidP="00345A87">
      <w:pPr>
        <w:pStyle w:val="BodyText"/>
        <w:numPr>
          <w:ilvl w:val="0"/>
          <w:numId w:val="24"/>
        </w:numPr>
      </w:pPr>
      <w:r w:rsidRPr="007C4D0E">
        <w:t xml:space="preserve">'Use surface water flooding reduction as a driver </w:t>
      </w:r>
      <w:r w:rsidR="00F14143" w:rsidRPr="007C4D0E">
        <w:t>for economic</w:t>
      </w:r>
      <w:r w:rsidR="004F0ECC" w:rsidRPr="007C4D0E">
        <w:t xml:space="preserve">, </w:t>
      </w:r>
      <w:proofErr w:type="gramStart"/>
      <w:r w:rsidR="004F0ECC" w:rsidRPr="007C4D0E">
        <w:t>environmental</w:t>
      </w:r>
      <w:proofErr w:type="gramEnd"/>
      <w:r w:rsidR="004F0ECC" w:rsidRPr="007C4D0E">
        <w:t xml:space="preserve"> and</w:t>
      </w:r>
      <w:r w:rsidR="00F14143" w:rsidRPr="007C4D0E">
        <w:t xml:space="preserve"> social regeneration</w:t>
      </w:r>
      <w:r w:rsidR="004F0ECC" w:rsidRPr="007C4D0E">
        <w:t xml:space="preserve">. Including working with </w:t>
      </w:r>
      <w:proofErr w:type="spellStart"/>
      <w:r w:rsidR="004F0ECC" w:rsidRPr="007C4D0E">
        <w:t>Sustrans</w:t>
      </w:r>
      <w:proofErr w:type="spellEnd"/>
      <w:r w:rsidR="004F0ECC" w:rsidRPr="007C4D0E">
        <w:t xml:space="preserve"> and R</w:t>
      </w:r>
      <w:r w:rsidR="00AA3C14" w:rsidRPr="007C4D0E">
        <w:t>iver Basin Management Plan</w:t>
      </w:r>
      <w:r w:rsidR="00C40675" w:rsidRPr="007C4D0E">
        <w:t>ning</w:t>
      </w:r>
      <w:r w:rsidR="004F0ECC" w:rsidRPr="007C4D0E">
        <w:t xml:space="preserve">, City Deal, </w:t>
      </w:r>
      <w:r w:rsidR="00B938B1" w:rsidRPr="007C4D0E">
        <w:t xml:space="preserve">Falkirk-Grangemouth Investment </w:t>
      </w:r>
      <w:proofErr w:type="gramStart"/>
      <w:r w:rsidR="00B938B1" w:rsidRPr="007C4D0E">
        <w:t>Zone</w:t>
      </w:r>
      <w:proofErr w:type="gramEnd"/>
      <w:r w:rsidR="00B938B1" w:rsidRPr="007C4D0E">
        <w:t xml:space="preserve"> and </w:t>
      </w:r>
      <w:r w:rsidR="004F0ECC" w:rsidRPr="007C4D0E">
        <w:t>Green Infrastructure</w:t>
      </w:r>
      <w:r w:rsidR="00B938B1" w:rsidRPr="007C4D0E">
        <w:t xml:space="preserve"> plans</w:t>
      </w:r>
      <w:r w:rsidR="004F0ECC" w:rsidRPr="007C4D0E">
        <w:t xml:space="preserve"> to </w:t>
      </w:r>
      <w:r w:rsidR="00AA3C14" w:rsidRPr="007C4D0E">
        <w:t xml:space="preserve">achieve </w:t>
      </w:r>
      <w:r w:rsidR="004F0ECC" w:rsidRPr="007C4D0E">
        <w:t xml:space="preserve">multiple benefits. </w:t>
      </w:r>
      <w:r w:rsidR="00F14143" w:rsidRPr="007C4D0E">
        <w:t xml:space="preserve"> </w:t>
      </w:r>
    </w:p>
    <w:p w14:paraId="542464DC" w14:textId="67B4AC02" w:rsidR="009F47B1" w:rsidRPr="007C4D0E" w:rsidRDefault="004F0ECC" w:rsidP="00DC06D5">
      <w:pPr>
        <w:pStyle w:val="BodyText"/>
        <w:numPr>
          <w:ilvl w:val="0"/>
          <w:numId w:val="24"/>
        </w:numPr>
      </w:pPr>
      <w:r w:rsidRPr="007C4D0E">
        <w:t xml:space="preserve">Identify an initial action plan which highlights possible solutions </w:t>
      </w:r>
      <w:proofErr w:type="gramStart"/>
      <w:r w:rsidRPr="007C4D0E">
        <w:t>and also</w:t>
      </w:r>
      <w:proofErr w:type="gramEnd"/>
      <w:r w:rsidRPr="007C4D0E">
        <w:t xml:space="preserve"> define a scope for potential future work</w:t>
      </w:r>
      <w:r w:rsidR="0079115E" w:rsidRPr="007C4D0E">
        <w:t>s</w:t>
      </w:r>
      <w:r w:rsidR="000E2BBC" w:rsidRPr="007C4D0E">
        <w:t>.</w:t>
      </w:r>
    </w:p>
    <w:p w14:paraId="1779E8B8" w14:textId="3F83DEDA" w:rsidR="00252829" w:rsidRPr="007C4D0E" w:rsidRDefault="00252829" w:rsidP="00DC06D5">
      <w:pPr>
        <w:pStyle w:val="BodyText"/>
        <w:numPr>
          <w:ilvl w:val="0"/>
          <w:numId w:val="24"/>
        </w:numPr>
      </w:pPr>
      <w:r w:rsidRPr="007C4D0E">
        <w:lastRenderedPageBreak/>
        <w:t xml:space="preserve">Develop local strategies for surface water management which focus on </w:t>
      </w:r>
      <w:proofErr w:type="gramStart"/>
      <w:r w:rsidRPr="007C4D0E">
        <w:t>placemaking</w:t>
      </w:r>
      <w:proofErr w:type="gramEnd"/>
      <w:r w:rsidRPr="007C4D0E">
        <w:t xml:space="preserve"> and landscape </w:t>
      </w:r>
      <w:r w:rsidR="00BC67FD" w:rsidRPr="007C4D0E">
        <w:t xml:space="preserve">led </w:t>
      </w:r>
      <w:r w:rsidRPr="007C4D0E">
        <w:t xml:space="preserve">SUDS solutions </w:t>
      </w:r>
      <w:r w:rsidR="00BC67FD" w:rsidRPr="007C4D0E">
        <w:t xml:space="preserve">which treat </w:t>
      </w:r>
      <w:r w:rsidRPr="007C4D0E">
        <w:t>the four pillars of SUDS as equals: water quantity, water quality amenity and biodiversity.</w:t>
      </w:r>
    </w:p>
    <w:p w14:paraId="1E9523C6" w14:textId="2D411E06" w:rsidR="000E2BBC" w:rsidRPr="007C4D0E" w:rsidRDefault="000E2BBC">
      <w:pPr>
        <w:tabs>
          <w:tab w:val="clear" w:pos="284"/>
        </w:tabs>
        <w:spacing w:line="240" w:lineRule="auto"/>
      </w:pPr>
      <w:r w:rsidRPr="007C4D0E">
        <w:br w:type="page"/>
      </w:r>
    </w:p>
    <w:p w14:paraId="04258530" w14:textId="368C96DF" w:rsidR="00163769" w:rsidRPr="007C4D0E" w:rsidRDefault="00AB4088" w:rsidP="00163769">
      <w:pPr>
        <w:pStyle w:val="Heading1"/>
        <w:rPr>
          <w:color w:val="auto"/>
        </w:rPr>
      </w:pPr>
      <w:bookmarkStart w:id="190" w:name="_Ref50462435"/>
      <w:bookmarkStart w:id="191" w:name="_Toc77749037"/>
      <w:bookmarkStart w:id="192" w:name="_Hlk50467822"/>
      <w:r w:rsidRPr="007C4D0E">
        <w:rPr>
          <w:color w:val="auto"/>
        </w:rPr>
        <w:lastRenderedPageBreak/>
        <w:t xml:space="preserve">Phase </w:t>
      </w:r>
      <w:r w:rsidR="004716C6" w:rsidRPr="007C4D0E">
        <w:rPr>
          <w:color w:val="auto"/>
        </w:rPr>
        <w:t xml:space="preserve">6 - </w:t>
      </w:r>
      <w:r w:rsidR="00163769" w:rsidRPr="007C4D0E">
        <w:rPr>
          <w:color w:val="auto"/>
        </w:rPr>
        <w:t>Options Appraisal</w:t>
      </w:r>
      <w:bookmarkEnd w:id="190"/>
      <w:bookmarkEnd w:id="191"/>
    </w:p>
    <w:p w14:paraId="24C8A613" w14:textId="1BF88A0B" w:rsidR="00787DDE" w:rsidRPr="007C4D0E" w:rsidRDefault="00787DDE" w:rsidP="00787DDE">
      <w:pPr>
        <w:pStyle w:val="BodyText"/>
        <w:jc w:val="both"/>
      </w:pPr>
      <w:r w:rsidRPr="007C4D0E">
        <w:t xml:space="preserve">This phase aims to identify </w:t>
      </w:r>
      <w:proofErr w:type="gramStart"/>
      <w:r w:rsidRPr="007C4D0E">
        <w:t>a number of</w:t>
      </w:r>
      <w:proofErr w:type="gramEnd"/>
      <w:r w:rsidRPr="007C4D0E">
        <w:t xml:space="preserve"> measures that have the potential to alleviate surface water flooding in the Falkirk Council area. It has been informed by the knowledge gained as part of the previous phases, particularly Phase</w:t>
      </w:r>
      <w:r w:rsidR="00BC67FD" w:rsidRPr="007C4D0E">
        <w:t>s</w:t>
      </w:r>
      <w:r w:rsidRPr="007C4D0E">
        <w:t xml:space="preserve"> 3 and 4. Phase 6 is focused on each of the Critical Drainage Areas (CDAs) identified in Phase 3.</w:t>
      </w:r>
    </w:p>
    <w:p w14:paraId="4097E3AB" w14:textId="448B4281" w:rsidR="00787DDE" w:rsidRPr="007C4D0E" w:rsidRDefault="00787DDE" w:rsidP="00787DDE">
      <w:pPr>
        <w:pStyle w:val="BodyText"/>
        <w:jc w:val="both"/>
      </w:pPr>
      <w:bookmarkStart w:id="193" w:name="_Hlk50573887"/>
      <w:r w:rsidRPr="007C4D0E">
        <w:t>As outlined in our approach</w:t>
      </w:r>
      <w:r w:rsidR="00A94FD3" w:rsidRPr="007C4D0E">
        <w:t>,</w:t>
      </w:r>
      <w:r w:rsidRPr="007C4D0E">
        <w:t xml:space="preserve"> this phase involves further analysis of the catchment a</w:t>
      </w:r>
      <w:r w:rsidR="0079115E" w:rsidRPr="007C4D0E">
        <w:t xml:space="preserve">ssessment </w:t>
      </w:r>
      <w:r w:rsidRPr="007C4D0E">
        <w:t xml:space="preserve">outputs to create a qualitative action plan which identifies the following </w:t>
      </w:r>
      <w:r w:rsidR="00400B15" w:rsidRPr="007C4D0E">
        <w:t xml:space="preserve">type of </w:t>
      </w:r>
      <w:r w:rsidRPr="007C4D0E">
        <w:t>actions</w:t>
      </w:r>
      <w:r w:rsidR="0079115E" w:rsidRPr="007C4D0E">
        <w:t xml:space="preserve"> at a catchment scale</w:t>
      </w:r>
      <w:bookmarkEnd w:id="193"/>
      <w:r w:rsidRPr="007C4D0E">
        <w:t>:</w:t>
      </w:r>
    </w:p>
    <w:p w14:paraId="1E05FCE0" w14:textId="49B549D5" w:rsidR="00787DDE" w:rsidRPr="007C4D0E" w:rsidRDefault="00787DDE" w:rsidP="00787DDE">
      <w:pPr>
        <w:pStyle w:val="BodyText"/>
        <w:numPr>
          <w:ilvl w:val="0"/>
          <w:numId w:val="55"/>
        </w:numPr>
        <w:tabs>
          <w:tab w:val="left" w:pos="720"/>
        </w:tabs>
        <w:jc w:val="both"/>
      </w:pPr>
      <w:r w:rsidRPr="007C4D0E">
        <w:t>Any</w:t>
      </w:r>
      <w:r w:rsidR="0079115E" w:rsidRPr="007C4D0E">
        <w:t xml:space="preserve"> </w:t>
      </w:r>
      <w:r w:rsidR="00400B15" w:rsidRPr="007C4D0E">
        <w:t xml:space="preserve">catchment level </w:t>
      </w:r>
      <w:r w:rsidR="0079115E" w:rsidRPr="007C4D0E">
        <w:t>“</w:t>
      </w:r>
      <w:r w:rsidRPr="007C4D0E">
        <w:t>quick wins</w:t>
      </w:r>
      <w:r w:rsidR="0079115E" w:rsidRPr="007C4D0E">
        <w:t>”</w:t>
      </w:r>
      <w:r w:rsidRPr="007C4D0E">
        <w:t xml:space="preserve"> </w:t>
      </w:r>
      <w:r w:rsidR="0079115E" w:rsidRPr="007C4D0E">
        <w:t xml:space="preserve">(capital works or maintenance works) obvious from the level of information available </w:t>
      </w:r>
      <w:r w:rsidRPr="007C4D0E">
        <w:t>that could provide improvement</w:t>
      </w:r>
      <w:r w:rsidR="0079115E" w:rsidRPr="007C4D0E">
        <w:t>,</w:t>
      </w:r>
    </w:p>
    <w:p w14:paraId="66C2EA79" w14:textId="351B50DC" w:rsidR="00787DDE" w:rsidRPr="007C4D0E" w:rsidRDefault="00787DDE" w:rsidP="00787DDE">
      <w:pPr>
        <w:pStyle w:val="BodyText"/>
        <w:numPr>
          <w:ilvl w:val="0"/>
          <w:numId w:val="55"/>
        </w:numPr>
        <w:tabs>
          <w:tab w:val="left" w:pos="720"/>
        </w:tabs>
        <w:jc w:val="both"/>
      </w:pPr>
      <w:r w:rsidRPr="007C4D0E">
        <w:t xml:space="preserve">Strategic SWMP opportunities </w:t>
      </w:r>
      <w:r w:rsidR="0079115E" w:rsidRPr="007C4D0E">
        <w:t>around FC assets,</w:t>
      </w:r>
    </w:p>
    <w:p w14:paraId="5EAA20A3" w14:textId="5E56FB27" w:rsidR="00787DDE" w:rsidRPr="007C4D0E" w:rsidRDefault="00787DDE" w:rsidP="00787DDE">
      <w:pPr>
        <w:pStyle w:val="BodyText"/>
        <w:numPr>
          <w:ilvl w:val="0"/>
          <w:numId w:val="55"/>
        </w:numPr>
        <w:tabs>
          <w:tab w:val="left" w:pos="720"/>
        </w:tabs>
        <w:jc w:val="both"/>
      </w:pPr>
      <w:r w:rsidRPr="007C4D0E">
        <w:t xml:space="preserve">Land use planning or </w:t>
      </w:r>
      <w:r w:rsidR="00A94FD3" w:rsidRPr="007C4D0E">
        <w:t>strategic</w:t>
      </w:r>
      <w:r w:rsidRPr="007C4D0E">
        <w:t xml:space="preserve"> opportunities to manage surface water flood risk,</w:t>
      </w:r>
    </w:p>
    <w:p w14:paraId="3FB2F0A5" w14:textId="2D372702" w:rsidR="00787DDE" w:rsidRPr="007C4D0E" w:rsidRDefault="00787DDE" w:rsidP="00787DDE">
      <w:pPr>
        <w:pStyle w:val="BodyText"/>
        <w:numPr>
          <w:ilvl w:val="0"/>
          <w:numId w:val="55"/>
        </w:numPr>
        <w:tabs>
          <w:tab w:val="left" w:pos="720"/>
        </w:tabs>
        <w:jc w:val="both"/>
      </w:pPr>
      <w:r w:rsidRPr="007C4D0E">
        <w:t>Areas where a detailed SWMP or further information gathering is required to develop a robust option appraisal for FRM works.</w:t>
      </w:r>
    </w:p>
    <w:p w14:paraId="37E0419B" w14:textId="651BA337" w:rsidR="00400B15" w:rsidRPr="007C4D0E" w:rsidRDefault="00400B15" w:rsidP="00787DDE">
      <w:pPr>
        <w:pStyle w:val="BodyText"/>
        <w:numPr>
          <w:ilvl w:val="0"/>
          <w:numId w:val="55"/>
        </w:numPr>
        <w:tabs>
          <w:tab w:val="left" w:pos="720"/>
        </w:tabs>
        <w:jc w:val="both"/>
      </w:pPr>
      <w:r w:rsidRPr="007C4D0E">
        <w:t xml:space="preserve">Hotspot level quick wins for lower risk hotspots </w:t>
      </w:r>
    </w:p>
    <w:p w14:paraId="4EC6C534" w14:textId="5DAEA8B4" w:rsidR="00787DDE" w:rsidRPr="007C4D0E" w:rsidRDefault="00787DDE" w:rsidP="00754152">
      <w:pPr>
        <w:pStyle w:val="BodyText"/>
      </w:pPr>
      <w:r w:rsidRPr="007C4D0E">
        <w:t>Based on the strategic scale of this SWMP</w:t>
      </w:r>
      <w:r w:rsidR="00A94FD3" w:rsidRPr="007C4D0E">
        <w:t>,</w:t>
      </w:r>
      <w:r w:rsidRPr="007C4D0E">
        <w:t xml:space="preserve"> </w:t>
      </w:r>
      <w:r w:rsidR="00BC67FD" w:rsidRPr="007C4D0E">
        <w:t xml:space="preserve">the </w:t>
      </w:r>
      <w:r w:rsidRPr="007C4D0E">
        <w:t xml:space="preserve">options assessment is high level and does not </w:t>
      </w:r>
      <w:r w:rsidR="00D65DA6" w:rsidRPr="007C4D0E">
        <w:t xml:space="preserve">include the </w:t>
      </w:r>
      <w:r w:rsidRPr="007C4D0E">
        <w:t>calculation of economic damages, engineering design or costing of measures. The options assessment presented here follows that described in the D</w:t>
      </w:r>
      <w:r w:rsidR="00A94FD3" w:rsidRPr="007C4D0E">
        <w:t>EFRA</w:t>
      </w:r>
      <w:r w:rsidRPr="007C4D0E">
        <w:t xml:space="preserve"> SWMP Guidance </w:t>
      </w:r>
      <w:r w:rsidR="00FD02F7" w:rsidRPr="007C4D0E">
        <w:t>and is in accordance with Scottish Government guidance. It</w:t>
      </w:r>
      <w:r w:rsidRPr="007C4D0E">
        <w:t xml:space="preserve"> is focussed on highlighting areas for further detailed analysis and immediate ‘quick win’ actions. Further detailed analysis may occur for high priority Critical Drainage Areas as defined by the Falkirk wide ranking of hotspots.</w:t>
      </w:r>
    </w:p>
    <w:p w14:paraId="3A883EDF" w14:textId="411BE22C" w:rsidR="00787DDE" w:rsidRPr="007C4D0E" w:rsidRDefault="00787DDE" w:rsidP="00754152">
      <w:pPr>
        <w:pStyle w:val="BodyText"/>
      </w:pPr>
      <w:r w:rsidRPr="007C4D0E">
        <w:t xml:space="preserve">The hotspot results for each </w:t>
      </w:r>
      <w:r w:rsidR="00A94FD3" w:rsidRPr="007C4D0E">
        <w:t>C</w:t>
      </w:r>
      <w:r w:rsidRPr="007C4D0E">
        <w:t xml:space="preserve">ritical </w:t>
      </w:r>
      <w:r w:rsidR="00A94FD3" w:rsidRPr="007C4D0E">
        <w:t>D</w:t>
      </w:r>
      <w:r w:rsidRPr="007C4D0E">
        <w:t xml:space="preserve">rainage </w:t>
      </w:r>
      <w:r w:rsidR="00A94FD3" w:rsidRPr="007C4D0E">
        <w:t>A</w:t>
      </w:r>
      <w:r w:rsidRPr="007C4D0E">
        <w:t xml:space="preserve">rea were reviewed. Areas which had 7 </w:t>
      </w:r>
      <w:proofErr w:type="gramStart"/>
      <w:r w:rsidR="000D61E8" w:rsidRPr="007C4D0E">
        <w:t>hotspots</w:t>
      </w:r>
      <w:proofErr w:type="gramEnd"/>
      <w:r w:rsidRPr="007C4D0E">
        <w:t xml:space="preserve"> or more were shortlisted for a detailed study, resulting in 9 areas being identified</w:t>
      </w:r>
      <w:r w:rsidR="00A94FD3" w:rsidRPr="007C4D0E">
        <w:t xml:space="preserve"> (highlighted in green in </w:t>
      </w:r>
      <w:r w:rsidR="00A94FD3" w:rsidRPr="007C4D0E">
        <w:fldChar w:fldCharType="begin"/>
      </w:r>
      <w:r w:rsidR="00A94FD3" w:rsidRPr="007C4D0E">
        <w:instrText xml:space="preserve"> REF _Ref50717926 \h </w:instrText>
      </w:r>
      <w:r w:rsidR="00BC67FD" w:rsidRPr="007C4D0E">
        <w:instrText xml:space="preserve"> \* MERGEFORMAT </w:instrText>
      </w:r>
      <w:r w:rsidR="00A94FD3" w:rsidRPr="007C4D0E">
        <w:fldChar w:fldCharType="separate"/>
      </w:r>
      <w:r w:rsidR="00E64C2B" w:rsidRPr="007C4D0E">
        <w:t xml:space="preserve">Table </w:t>
      </w:r>
      <w:r w:rsidR="00E64C2B" w:rsidRPr="007C4D0E">
        <w:rPr>
          <w:noProof/>
        </w:rPr>
        <w:t>6</w:t>
      </w:r>
      <w:r w:rsidR="00E64C2B" w:rsidRPr="007C4D0E">
        <w:rPr>
          <w:noProof/>
        </w:rPr>
        <w:noBreakHyphen/>
        <w:t>1</w:t>
      </w:r>
      <w:r w:rsidR="00A94FD3" w:rsidRPr="007C4D0E">
        <w:fldChar w:fldCharType="end"/>
      </w:r>
      <w:r w:rsidR="00A94FD3" w:rsidRPr="007C4D0E">
        <w:t xml:space="preserve"> below)</w:t>
      </w:r>
      <w:r w:rsidRPr="007C4D0E">
        <w:t xml:space="preserve">. These all had an average score of greater than 20. Three of the areas not shortlisted for detailed studies also had average scores of over 20, however </w:t>
      </w:r>
      <w:r w:rsidR="0079115E" w:rsidRPr="007C4D0E">
        <w:t>d</w:t>
      </w:r>
      <w:r w:rsidRPr="007C4D0E">
        <w:t xml:space="preserve">ue to the low number of hotspots within each area these </w:t>
      </w:r>
      <w:r w:rsidR="00905172" w:rsidRPr="007C4D0E">
        <w:t xml:space="preserve">will be </w:t>
      </w:r>
      <w:r w:rsidRPr="007C4D0E">
        <w:t xml:space="preserve">better looked at on an individual </w:t>
      </w:r>
      <w:r w:rsidR="00905172" w:rsidRPr="007C4D0E">
        <w:t>basis</w:t>
      </w:r>
      <w:r w:rsidRPr="007C4D0E">
        <w:t xml:space="preserve">. </w:t>
      </w:r>
      <w:r w:rsidR="00905172" w:rsidRPr="007C4D0E">
        <w:t>Table 6-1 sets out a full summary of the hotspots</w:t>
      </w:r>
      <w:r w:rsidR="00A94FD3" w:rsidRPr="007C4D0E">
        <w:t>’</w:t>
      </w:r>
      <w:r w:rsidR="00905172" w:rsidRPr="007C4D0E">
        <w:t xml:space="preserve"> scoring within each CDA.</w:t>
      </w:r>
    </w:p>
    <w:p w14:paraId="17E0C8D5" w14:textId="55BD1315" w:rsidR="00787DDE" w:rsidRPr="007C4D0E" w:rsidRDefault="00787DDE" w:rsidP="00787DDE">
      <w:pPr>
        <w:pStyle w:val="Caption"/>
        <w:rPr>
          <w:color w:val="auto"/>
        </w:rPr>
      </w:pPr>
      <w:bookmarkStart w:id="194" w:name="_Ref50717926"/>
      <w:bookmarkStart w:id="195" w:name="_Toc77749113"/>
      <w:r w:rsidRPr="007C4D0E">
        <w:rPr>
          <w:color w:val="auto"/>
        </w:rPr>
        <w:t xml:space="preserve">Table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6</w:t>
      </w:r>
      <w:r w:rsidR="007C4D0E" w:rsidRPr="007C4D0E">
        <w:rPr>
          <w:noProof/>
          <w:color w:val="auto"/>
        </w:rPr>
        <w:fldChar w:fldCharType="end"/>
      </w:r>
      <w:r w:rsidR="00C42905" w:rsidRPr="007C4D0E">
        <w:rPr>
          <w:color w:val="auto"/>
        </w:rPr>
        <w:noBreakHyphen/>
      </w:r>
      <w:r w:rsidR="007C4D0E" w:rsidRPr="007C4D0E">
        <w:rPr>
          <w:color w:val="auto"/>
        </w:rPr>
        <w:fldChar w:fldCharType="begin"/>
      </w:r>
      <w:r w:rsidR="007C4D0E" w:rsidRPr="007C4D0E">
        <w:rPr>
          <w:color w:val="auto"/>
        </w:rPr>
        <w:instrText xml:space="preserve"> SEQ Table \* ARABIC \s 1 </w:instrText>
      </w:r>
      <w:r w:rsidR="007C4D0E" w:rsidRPr="007C4D0E">
        <w:rPr>
          <w:color w:val="auto"/>
        </w:rPr>
        <w:fldChar w:fldCharType="separate"/>
      </w:r>
      <w:r w:rsidR="00E64C2B" w:rsidRPr="007C4D0E">
        <w:rPr>
          <w:noProof/>
          <w:color w:val="auto"/>
        </w:rPr>
        <w:t>1</w:t>
      </w:r>
      <w:r w:rsidR="007C4D0E" w:rsidRPr="007C4D0E">
        <w:rPr>
          <w:noProof/>
          <w:color w:val="auto"/>
        </w:rPr>
        <w:fldChar w:fldCharType="end"/>
      </w:r>
      <w:bookmarkEnd w:id="194"/>
      <w:r w:rsidRPr="007C4D0E">
        <w:rPr>
          <w:color w:val="auto"/>
        </w:rPr>
        <w:t xml:space="preserve"> Analysis of hotspot results</w:t>
      </w:r>
      <w:bookmarkEnd w:id="195"/>
    </w:p>
    <w:tbl>
      <w:tblPr>
        <w:tblStyle w:val="AECOMtable"/>
        <w:tblW w:w="6820" w:type="dxa"/>
        <w:jc w:val="center"/>
        <w:tblLook w:val="04A0" w:firstRow="1" w:lastRow="0" w:firstColumn="1" w:lastColumn="0" w:noHBand="0" w:noVBand="1"/>
      </w:tblPr>
      <w:tblGrid>
        <w:gridCol w:w="1994"/>
        <w:gridCol w:w="1468"/>
        <w:gridCol w:w="1390"/>
        <w:gridCol w:w="1004"/>
        <w:gridCol w:w="1004"/>
      </w:tblGrid>
      <w:tr w:rsidR="007C4D0E" w:rsidRPr="007C4D0E" w14:paraId="45A9B35D" w14:textId="77777777" w:rsidTr="00E51A09">
        <w:trPr>
          <w:cnfStyle w:val="100000000000" w:firstRow="1" w:lastRow="0" w:firstColumn="0" w:lastColumn="0" w:oddVBand="0" w:evenVBand="0" w:oddHBand="0" w:evenHBand="0" w:firstRowFirstColumn="0" w:firstRowLastColumn="0" w:lastRowFirstColumn="0" w:lastRowLastColumn="0"/>
          <w:trHeight w:val="300"/>
          <w:jc w:val="center"/>
        </w:trPr>
        <w:tc>
          <w:tcPr>
            <w:tcW w:w="1986" w:type="dxa"/>
            <w:noWrap/>
            <w:hideMark/>
          </w:tcPr>
          <w:p w14:paraId="2585425C" w14:textId="77777777" w:rsidR="00787DDE" w:rsidRPr="007C4D0E" w:rsidRDefault="00787DDE" w:rsidP="00C321FE">
            <w:pPr>
              <w:tabs>
                <w:tab w:val="clear" w:pos="284"/>
                <w:tab w:val="left" w:pos="720"/>
              </w:tabs>
              <w:spacing w:line="240" w:lineRule="auto"/>
              <w:rPr>
                <w:rFonts w:eastAsia="Times New Roman" w:cstheme="minorHAnsi"/>
                <w:color w:val="auto"/>
                <w:kern w:val="0"/>
                <w:szCs w:val="16"/>
                <w:lang w:eastAsia="en-GB"/>
              </w:rPr>
            </w:pPr>
            <w:r w:rsidRPr="007C4D0E">
              <w:rPr>
                <w:rFonts w:eastAsia="Times New Roman" w:cstheme="minorHAnsi"/>
                <w:color w:val="auto"/>
                <w:kern w:val="0"/>
                <w:szCs w:val="16"/>
                <w:lang w:eastAsia="en-GB"/>
              </w:rPr>
              <w:t>Critical Drainage Area</w:t>
            </w:r>
          </w:p>
        </w:tc>
        <w:tc>
          <w:tcPr>
            <w:tcW w:w="1460" w:type="dxa"/>
            <w:noWrap/>
            <w:hideMark/>
          </w:tcPr>
          <w:p w14:paraId="044F98FE" w14:textId="77777777" w:rsidR="00787DDE" w:rsidRPr="007C4D0E" w:rsidRDefault="00787DDE" w:rsidP="00C321FE">
            <w:pPr>
              <w:tabs>
                <w:tab w:val="clear" w:pos="284"/>
                <w:tab w:val="left" w:pos="720"/>
              </w:tabs>
              <w:spacing w:line="240" w:lineRule="auto"/>
              <w:rPr>
                <w:rFonts w:eastAsia="Times New Roman" w:cstheme="minorHAnsi"/>
                <w:color w:val="auto"/>
                <w:kern w:val="0"/>
                <w:szCs w:val="16"/>
                <w:lang w:eastAsia="en-GB"/>
              </w:rPr>
            </w:pPr>
            <w:r w:rsidRPr="007C4D0E">
              <w:rPr>
                <w:rFonts w:eastAsia="Times New Roman" w:cstheme="minorHAnsi"/>
                <w:color w:val="auto"/>
                <w:kern w:val="0"/>
                <w:szCs w:val="16"/>
                <w:lang w:eastAsia="en-GB"/>
              </w:rPr>
              <w:t>No. of hotspots</w:t>
            </w:r>
          </w:p>
        </w:tc>
        <w:tc>
          <w:tcPr>
            <w:tcW w:w="1382" w:type="dxa"/>
            <w:noWrap/>
            <w:hideMark/>
          </w:tcPr>
          <w:p w14:paraId="7CAD0C61" w14:textId="77777777" w:rsidR="00787DDE" w:rsidRPr="007C4D0E" w:rsidRDefault="00787DDE" w:rsidP="00C321FE">
            <w:pPr>
              <w:tabs>
                <w:tab w:val="clear" w:pos="284"/>
                <w:tab w:val="left" w:pos="720"/>
              </w:tabs>
              <w:spacing w:line="240" w:lineRule="auto"/>
              <w:rPr>
                <w:rFonts w:eastAsia="Times New Roman" w:cstheme="minorHAnsi"/>
                <w:color w:val="auto"/>
                <w:kern w:val="0"/>
                <w:szCs w:val="16"/>
                <w:lang w:eastAsia="en-GB"/>
              </w:rPr>
            </w:pPr>
            <w:r w:rsidRPr="007C4D0E">
              <w:rPr>
                <w:rFonts w:eastAsia="Times New Roman" w:cstheme="minorHAnsi"/>
                <w:color w:val="auto"/>
                <w:kern w:val="0"/>
                <w:szCs w:val="16"/>
                <w:lang w:eastAsia="en-GB"/>
              </w:rPr>
              <w:t>Average Score</w:t>
            </w:r>
          </w:p>
        </w:tc>
        <w:tc>
          <w:tcPr>
            <w:tcW w:w="996" w:type="dxa"/>
            <w:noWrap/>
            <w:hideMark/>
          </w:tcPr>
          <w:p w14:paraId="15C0E9B7" w14:textId="77777777" w:rsidR="00787DDE" w:rsidRPr="007C4D0E" w:rsidRDefault="00787DDE" w:rsidP="00C321FE">
            <w:pPr>
              <w:tabs>
                <w:tab w:val="clear" w:pos="284"/>
                <w:tab w:val="left" w:pos="720"/>
              </w:tabs>
              <w:spacing w:line="240" w:lineRule="auto"/>
              <w:rPr>
                <w:rFonts w:eastAsia="Times New Roman" w:cstheme="minorHAnsi"/>
                <w:color w:val="auto"/>
                <w:kern w:val="0"/>
                <w:szCs w:val="16"/>
                <w:lang w:eastAsia="en-GB"/>
              </w:rPr>
            </w:pPr>
            <w:r w:rsidRPr="007C4D0E">
              <w:rPr>
                <w:rFonts w:eastAsia="Times New Roman" w:cstheme="minorHAnsi"/>
                <w:color w:val="auto"/>
                <w:kern w:val="0"/>
                <w:szCs w:val="16"/>
                <w:lang w:eastAsia="en-GB"/>
              </w:rPr>
              <w:t>Max Score</w:t>
            </w:r>
          </w:p>
        </w:tc>
        <w:tc>
          <w:tcPr>
            <w:tcW w:w="996" w:type="dxa"/>
            <w:noWrap/>
            <w:hideMark/>
          </w:tcPr>
          <w:p w14:paraId="24D2CA5A" w14:textId="77777777" w:rsidR="00787DDE" w:rsidRPr="007C4D0E" w:rsidRDefault="00787DDE" w:rsidP="00C321FE">
            <w:pPr>
              <w:tabs>
                <w:tab w:val="clear" w:pos="284"/>
                <w:tab w:val="left" w:pos="720"/>
              </w:tabs>
              <w:spacing w:line="240" w:lineRule="auto"/>
              <w:rPr>
                <w:rFonts w:eastAsia="Times New Roman" w:cstheme="minorHAnsi"/>
                <w:color w:val="auto"/>
                <w:kern w:val="0"/>
                <w:szCs w:val="16"/>
                <w:lang w:eastAsia="en-GB"/>
              </w:rPr>
            </w:pPr>
            <w:r w:rsidRPr="007C4D0E">
              <w:rPr>
                <w:rFonts w:eastAsia="Times New Roman" w:cstheme="minorHAnsi"/>
                <w:color w:val="auto"/>
                <w:kern w:val="0"/>
                <w:szCs w:val="16"/>
                <w:lang w:eastAsia="en-GB"/>
              </w:rPr>
              <w:t>Min Score</w:t>
            </w:r>
          </w:p>
        </w:tc>
      </w:tr>
      <w:tr w:rsidR="007C4D0E" w:rsidRPr="007C4D0E" w14:paraId="2C33DCBB" w14:textId="77777777" w:rsidTr="00E51A09">
        <w:trPr>
          <w:trHeight w:val="300"/>
          <w:jc w:val="center"/>
        </w:trPr>
        <w:tc>
          <w:tcPr>
            <w:tcW w:w="1986" w:type="dxa"/>
            <w:tcBorders>
              <w:top w:val="single" w:sz="4" w:space="0" w:color="auto"/>
              <w:left w:val="nil"/>
              <w:bottom w:val="single" w:sz="4" w:space="0" w:color="auto"/>
              <w:right w:val="nil"/>
            </w:tcBorders>
            <w:shd w:val="clear" w:color="auto" w:fill="auto"/>
            <w:noWrap/>
            <w:vAlign w:val="center"/>
            <w:hideMark/>
          </w:tcPr>
          <w:p w14:paraId="1A52DA5E" w14:textId="7B2398D3" w:rsidR="004E5DDA" w:rsidRPr="007C4D0E" w:rsidRDefault="004E5DDA" w:rsidP="004E5DDA">
            <w:pPr>
              <w:tabs>
                <w:tab w:val="clear" w:pos="284"/>
                <w:tab w:val="left" w:pos="720"/>
              </w:tabs>
              <w:spacing w:line="240" w:lineRule="auto"/>
              <w:rPr>
                <w:rFonts w:eastAsia="Times New Roman" w:cstheme="minorHAnsi"/>
                <w:kern w:val="0"/>
                <w:szCs w:val="16"/>
                <w:lang w:eastAsia="en-GB"/>
              </w:rPr>
            </w:pPr>
            <w:proofErr w:type="spellStart"/>
            <w:r w:rsidRPr="007C4D0E">
              <w:rPr>
                <w:rFonts w:cstheme="minorHAnsi"/>
                <w:szCs w:val="16"/>
              </w:rPr>
              <w:t>Airth</w:t>
            </w:r>
            <w:proofErr w:type="spellEnd"/>
          </w:p>
        </w:tc>
        <w:tc>
          <w:tcPr>
            <w:tcW w:w="1460" w:type="dxa"/>
            <w:tcBorders>
              <w:top w:val="single" w:sz="4" w:space="0" w:color="auto"/>
              <w:left w:val="nil"/>
              <w:bottom w:val="single" w:sz="4" w:space="0" w:color="auto"/>
              <w:right w:val="nil"/>
            </w:tcBorders>
            <w:shd w:val="clear" w:color="auto" w:fill="auto"/>
            <w:noWrap/>
            <w:vAlign w:val="center"/>
            <w:hideMark/>
          </w:tcPr>
          <w:p w14:paraId="77900AFB" w14:textId="1602028E"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rPr>
                <w:rFonts w:cstheme="minorHAnsi"/>
                <w:szCs w:val="16"/>
              </w:rPr>
              <w:t>5</w:t>
            </w:r>
          </w:p>
        </w:tc>
        <w:tc>
          <w:tcPr>
            <w:tcW w:w="1382" w:type="dxa"/>
            <w:tcBorders>
              <w:top w:val="single" w:sz="4" w:space="0" w:color="auto"/>
              <w:left w:val="nil"/>
              <w:bottom w:val="single" w:sz="4" w:space="0" w:color="auto"/>
              <w:right w:val="nil"/>
            </w:tcBorders>
            <w:shd w:val="clear" w:color="auto" w:fill="auto"/>
            <w:noWrap/>
          </w:tcPr>
          <w:p w14:paraId="6C024048" w14:textId="4C8618D4"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t>14.6</w:t>
            </w:r>
          </w:p>
        </w:tc>
        <w:tc>
          <w:tcPr>
            <w:tcW w:w="996" w:type="dxa"/>
            <w:tcBorders>
              <w:top w:val="single" w:sz="4" w:space="0" w:color="auto"/>
              <w:left w:val="nil"/>
              <w:bottom w:val="single" w:sz="4" w:space="0" w:color="auto"/>
              <w:right w:val="nil"/>
            </w:tcBorders>
            <w:shd w:val="clear" w:color="auto" w:fill="auto"/>
            <w:noWrap/>
          </w:tcPr>
          <w:p w14:paraId="2D690929" w14:textId="4F734F36"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t>30.8</w:t>
            </w:r>
          </w:p>
        </w:tc>
        <w:tc>
          <w:tcPr>
            <w:tcW w:w="996" w:type="dxa"/>
            <w:tcBorders>
              <w:top w:val="single" w:sz="4" w:space="0" w:color="auto"/>
              <w:left w:val="nil"/>
              <w:bottom w:val="single" w:sz="4" w:space="0" w:color="auto"/>
              <w:right w:val="nil"/>
            </w:tcBorders>
            <w:shd w:val="clear" w:color="auto" w:fill="auto"/>
            <w:noWrap/>
          </w:tcPr>
          <w:p w14:paraId="31913F3D" w14:textId="15B2AE6D"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t>1.7</w:t>
            </w:r>
          </w:p>
        </w:tc>
      </w:tr>
      <w:tr w:rsidR="007C4D0E" w:rsidRPr="007C4D0E" w14:paraId="211AF82F" w14:textId="77777777" w:rsidTr="00E51A09">
        <w:trPr>
          <w:trHeight w:val="300"/>
          <w:jc w:val="center"/>
        </w:trPr>
        <w:tc>
          <w:tcPr>
            <w:tcW w:w="1986" w:type="dxa"/>
            <w:tcBorders>
              <w:top w:val="single" w:sz="4" w:space="0" w:color="auto"/>
              <w:left w:val="nil"/>
              <w:bottom w:val="single" w:sz="4" w:space="0" w:color="auto"/>
              <w:right w:val="nil"/>
            </w:tcBorders>
            <w:shd w:val="clear" w:color="auto" w:fill="92D050"/>
            <w:noWrap/>
            <w:vAlign w:val="center"/>
            <w:hideMark/>
          </w:tcPr>
          <w:p w14:paraId="5CA7B60B" w14:textId="75667F4E" w:rsidR="004E5DDA" w:rsidRPr="007C4D0E" w:rsidRDefault="004E5DDA" w:rsidP="004E5DDA">
            <w:pPr>
              <w:tabs>
                <w:tab w:val="clear" w:pos="284"/>
                <w:tab w:val="left" w:pos="720"/>
              </w:tabs>
              <w:spacing w:line="240" w:lineRule="auto"/>
              <w:rPr>
                <w:rFonts w:eastAsia="Times New Roman" w:cstheme="minorHAnsi"/>
                <w:kern w:val="0"/>
                <w:szCs w:val="16"/>
                <w:lang w:eastAsia="en-GB"/>
              </w:rPr>
            </w:pPr>
            <w:r w:rsidRPr="007C4D0E">
              <w:rPr>
                <w:rFonts w:cstheme="minorHAnsi"/>
                <w:szCs w:val="16"/>
              </w:rPr>
              <w:t>Bonnybridge</w:t>
            </w:r>
          </w:p>
        </w:tc>
        <w:tc>
          <w:tcPr>
            <w:tcW w:w="1460" w:type="dxa"/>
            <w:tcBorders>
              <w:top w:val="single" w:sz="4" w:space="0" w:color="auto"/>
              <w:left w:val="nil"/>
              <w:bottom w:val="single" w:sz="4" w:space="0" w:color="auto"/>
              <w:right w:val="nil"/>
            </w:tcBorders>
            <w:shd w:val="clear" w:color="auto" w:fill="92D050"/>
            <w:noWrap/>
            <w:vAlign w:val="center"/>
            <w:hideMark/>
          </w:tcPr>
          <w:p w14:paraId="28FFA21C" w14:textId="41A304E6"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rPr>
                <w:rFonts w:cstheme="minorHAnsi"/>
                <w:szCs w:val="16"/>
              </w:rPr>
              <w:t>14</w:t>
            </w:r>
          </w:p>
        </w:tc>
        <w:tc>
          <w:tcPr>
            <w:tcW w:w="1382" w:type="dxa"/>
            <w:tcBorders>
              <w:top w:val="single" w:sz="4" w:space="0" w:color="auto"/>
              <w:left w:val="nil"/>
              <w:bottom w:val="single" w:sz="4" w:space="0" w:color="auto"/>
              <w:right w:val="nil"/>
            </w:tcBorders>
            <w:shd w:val="clear" w:color="auto" w:fill="92D050"/>
            <w:noWrap/>
          </w:tcPr>
          <w:p w14:paraId="71FAC50A" w14:textId="02DA3CFB"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t>29.1</w:t>
            </w:r>
          </w:p>
        </w:tc>
        <w:tc>
          <w:tcPr>
            <w:tcW w:w="996" w:type="dxa"/>
            <w:tcBorders>
              <w:top w:val="single" w:sz="4" w:space="0" w:color="auto"/>
              <w:left w:val="nil"/>
              <w:bottom w:val="single" w:sz="4" w:space="0" w:color="auto"/>
              <w:right w:val="nil"/>
            </w:tcBorders>
            <w:shd w:val="clear" w:color="auto" w:fill="92D050"/>
            <w:noWrap/>
          </w:tcPr>
          <w:p w14:paraId="3C660BAA" w14:textId="09621133"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t>62.3</w:t>
            </w:r>
          </w:p>
        </w:tc>
        <w:tc>
          <w:tcPr>
            <w:tcW w:w="996" w:type="dxa"/>
            <w:tcBorders>
              <w:top w:val="single" w:sz="4" w:space="0" w:color="auto"/>
              <w:left w:val="nil"/>
              <w:bottom w:val="single" w:sz="4" w:space="0" w:color="auto"/>
              <w:right w:val="nil"/>
            </w:tcBorders>
            <w:shd w:val="clear" w:color="auto" w:fill="92D050"/>
            <w:noWrap/>
          </w:tcPr>
          <w:p w14:paraId="31DA5C7D" w14:textId="123A84DC"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t>9.6</w:t>
            </w:r>
          </w:p>
        </w:tc>
      </w:tr>
      <w:tr w:rsidR="007C4D0E" w:rsidRPr="007C4D0E" w14:paraId="51EB54CE" w14:textId="77777777" w:rsidTr="00E51A09">
        <w:trPr>
          <w:trHeight w:val="300"/>
          <w:jc w:val="center"/>
        </w:trPr>
        <w:tc>
          <w:tcPr>
            <w:tcW w:w="1986" w:type="dxa"/>
            <w:tcBorders>
              <w:top w:val="single" w:sz="4" w:space="0" w:color="auto"/>
              <w:left w:val="nil"/>
              <w:bottom w:val="single" w:sz="4" w:space="0" w:color="auto"/>
              <w:right w:val="nil"/>
            </w:tcBorders>
            <w:shd w:val="clear" w:color="auto" w:fill="92D050"/>
            <w:noWrap/>
            <w:vAlign w:val="center"/>
            <w:hideMark/>
          </w:tcPr>
          <w:p w14:paraId="22AFF593" w14:textId="37FD40E1" w:rsidR="004E5DDA" w:rsidRPr="007C4D0E" w:rsidRDefault="004E5DDA" w:rsidP="004E5DDA">
            <w:pPr>
              <w:tabs>
                <w:tab w:val="clear" w:pos="284"/>
                <w:tab w:val="left" w:pos="720"/>
              </w:tabs>
              <w:spacing w:line="240" w:lineRule="auto"/>
              <w:rPr>
                <w:rFonts w:eastAsia="Times New Roman" w:cstheme="minorHAnsi"/>
                <w:kern w:val="0"/>
                <w:szCs w:val="16"/>
                <w:lang w:eastAsia="en-GB"/>
              </w:rPr>
            </w:pPr>
            <w:r w:rsidRPr="007C4D0E">
              <w:rPr>
                <w:rFonts w:cstheme="minorHAnsi"/>
                <w:szCs w:val="16"/>
              </w:rPr>
              <w:t>Bo'ness</w:t>
            </w:r>
          </w:p>
        </w:tc>
        <w:tc>
          <w:tcPr>
            <w:tcW w:w="1460" w:type="dxa"/>
            <w:tcBorders>
              <w:top w:val="single" w:sz="4" w:space="0" w:color="auto"/>
              <w:left w:val="nil"/>
              <w:bottom w:val="single" w:sz="4" w:space="0" w:color="auto"/>
              <w:right w:val="nil"/>
            </w:tcBorders>
            <w:shd w:val="clear" w:color="auto" w:fill="92D050"/>
            <w:noWrap/>
            <w:vAlign w:val="center"/>
            <w:hideMark/>
          </w:tcPr>
          <w:p w14:paraId="536CBB5A" w14:textId="61FF3172"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rPr>
                <w:rFonts w:cstheme="minorHAnsi"/>
                <w:szCs w:val="16"/>
              </w:rPr>
              <w:t>9</w:t>
            </w:r>
          </w:p>
        </w:tc>
        <w:tc>
          <w:tcPr>
            <w:tcW w:w="1382" w:type="dxa"/>
            <w:tcBorders>
              <w:top w:val="single" w:sz="4" w:space="0" w:color="auto"/>
              <w:left w:val="nil"/>
              <w:bottom w:val="single" w:sz="4" w:space="0" w:color="auto"/>
              <w:right w:val="nil"/>
            </w:tcBorders>
            <w:shd w:val="clear" w:color="auto" w:fill="92D050"/>
            <w:noWrap/>
          </w:tcPr>
          <w:p w14:paraId="0D5C5952" w14:textId="6A07A049"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t>33.4</w:t>
            </w:r>
          </w:p>
        </w:tc>
        <w:tc>
          <w:tcPr>
            <w:tcW w:w="996" w:type="dxa"/>
            <w:tcBorders>
              <w:top w:val="single" w:sz="4" w:space="0" w:color="auto"/>
              <w:left w:val="nil"/>
              <w:bottom w:val="single" w:sz="4" w:space="0" w:color="auto"/>
              <w:right w:val="nil"/>
            </w:tcBorders>
            <w:shd w:val="clear" w:color="auto" w:fill="92D050"/>
            <w:noWrap/>
          </w:tcPr>
          <w:p w14:paraId="2ADB484D" w14:textId="419D0033"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t>51.0</w:t>
            </w:r>
          </w:p>
        </w:tc>
        <w:tc>
          <w:tcPr>
            <w:tcW w:w="996" w:type="dxa"/>
            <w:tcBorders>
              <w:top w:val="single" w:sz="4" w:space="0" w:color="auto"/>
              <w:left w:val="nil"/>
              <w:bottom w:val="single" w:sz="4" w:space="0" w:color="auto"/>
              <w:right w:val="nil"/>
            </w:tcBorders>
            <w:shd w:val="clear" w:color="auto" w:fill="92D050"/>
            <w:noWrap/>
          </w:tcPr>
          <w:p w14:paraId="39717D93" w14:textId="3F1D876F"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t>7.3</w:t>
            </w:r>
          </w:p>
        </w:tc>
      </w:tr>
      <w:tr w:rsidR="007C4D0E" w:rsidRPr="007C4D0E" w14:paraId="1CC37E15" w14:textId="77777777" w:rsidTr="00E51A09">
        <w:trPr>
          <w:trHeight w:val="300"/>
          <w:jc w:val="center"/>
        </w:trPr>
        <w:tc>
          <w:tcPr>
            <w:tcW w:w="1986" w:type="dxa"/>
            <w:tcBorders>
              <w:top w:val="single" w:sz="4" w:space="0" w:color="auto"/>
              <w:left w:val="nil"/>
              <w:bottom w:val="single" w:sz="4" w:space="0" w:color="auto"/>
              <w:right w:val="nil"/>
            </w:tcBorders>
            <w:shd w:val="clear" w:color="auto" w:fill="92D050"/>
            <w:noWrap/>
            <w:vAlign w:val="center"/>
            <w:hideMark/>
          </w:tcPr>
          <w:p w14:paraId="4C214BF6" w14:textId="0EAB9A7B" w:rsidR="004E5DDA" w:rsidRPr="007C4D0E" w:rsidRDefault="004E5DDA" w:rsidP="004E5DDA">
            <w:pPr>
              <w:tabs>
                <w:tab w:val="clear" w:pos="284"/>
                <w:tab w:val="left" w:pos="720"/>
              </w:tabs>
              <w:spacing w:line="240" w:lineRule="auto"/>
              <w:rPr>
                <w:rFonts w:eastAsia="Times New Roman" w:cstheme="minorHAnsi"/>
                <w:kern w:val="0"/>
                <w:szCs w:val="16"/>
                <w:lang w:eastAsia="en-GB"/>
              </w:rPr>
            </w:pPr>
            <w:proofErr w:type="spellStart"/>
            <w:r w:rsidRPr="007C4D0E">
              <w:rPr>
                <w:rFonts w:cstheme="minorHAnsi"/>
                <w:szCs w:val="16"/>
              </w:rPr>
              <w:t>Carronside</w:t>
            </w:r>
            <w:proofErr w:type="spellEnd"/>
            <w:r w:rsidRPr="007C4D0E">
              <w:rPr>
                <w:rFonts w:cstheme="minorHAnsi"/>
                <w:szCs w:val="16"/>
              </w:rPr>
              <w:t xml:space="preserve"> WWPS</w:t>
            </w:r>
          </w:p>
        </w:tc>
        <w:tc>
          <w:tcPr>
            <w:tcW w:w="1460" w:type="dxa"/>
            <w:tcBorders>
              <w:top w:val="single" w:sz="4" w:space="0" w:color="auto"/>
              <w:left w:val="nil"/>
              <w:bottom w:val="single" w:sz="4" w:space="0" w:color="auto"/>
              <w:right w:val="nil"/>
            </w:tcBorders>
            <w:shd w:val="clear" w:color="auto" w:fill="92D050"/>
            <w:noWrap/>
            <w:vAlign w:val="center"/>
            <w:hideMark/>
          </w:tcPr>
          <w:p w14:paraId="346BF023" w14:textId="508A3DCC"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rPr>
                <w:rFonts w:cstheme="minorHAnsi"/>
                <w:szCs w:val="16"/>
              </w:rPr>
              <w:t>10</w:t>
            </w:r>
          </w:p>
        </w:tc>
        <w:tc>
          <w:tcPr>
            <w:tcW w:w="1382" w:type="dxa"/>
            <w:tcBorders>
              <w:top w:val="single" w:sz="4" w:space="0" w:color="auto"/>
              <w:left w:val="nil"/>
              <w:bottom w:val="single" w:sz="4" w:space="0" w:color="auto"/>
              <w:right w:val="nil"/>
            </w:tcBorders>
            <w:shd w:val="clear" w:color="auto" w:fill="92D050"/>
            <w:noWrap/>
          </w:tcPr>
          <w:p w14:paraId="2BE84B67" w14:textId="6AE17E2B"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t>32.8</w:t>
            </w:r>
          </w:p>
        </w:tc>
        <w:tc>
          <w:tcPr>
            <w:tcW w:w="996" w:type="dxa"/>
            <w:tcBorders>
              <w:top w:val="single" w:sz="4" w:space="0" w:color="auto"/>
              <w:left w:val="nil"/>
              <w:bottom w:val="single" w:sz="4" w:space="0" w:color="auto"/>
              <w:right w:val="nil"/>
            </w:tcBorders>
            <w:shd w:val="clear" w:color="auto" w:fill="92D050"/>
            <w:noWrap/>
          </w:tcPr>
          <w:p w14:paraId="09A17C59" w14:textId="67B23772"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t>58.1</w:t>
            </w:r>
          </w:p>
        </w:tc>
        <w:tc>
          <w:tcPr>
            <w:tcW w:w="996" w:type="dxa"/>
            <w:tcBorders>
              <w:top w:val="single" w:sz="4" w:space="0" w:color="auto"/>
              <w:left w:val="nil"/>
              <w:bottom w:val="single" w:sz="4" w:space="0" w:color="auto"/>
              <w:right w:val="nil"/>
            </w:tcBorders>
            <w:shd w:val="clear" w:color="auto" w:fill="92D050"/>
            <w:noWrap/>
          </w:tcPr>
          <w:p w14:paraId="132C1237" w14:textId="3B060C1F"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t>7.2</w:t>
            </w:r>
          </w:p>
        </w:tc>
      </w:tr>
      <w:tr w:rsidR="007C4D0E" w:rsidRPr="007C4D0E" w14:paraId="02D86C15" w14:textId="77777777" w:rsidTr="00E51A09">
        <w:trPr>
          <w:trHeight w:val="285"/>
          <w:jc w:val="center"/>
        </w:trPr>
        <w:tc>
          <w:tcPr>
            <w:tcW w:w="1986" w:type="dxa"/>
            <w:tcBorders>
              <w:top w:val="single" w:sz="4" w:space="0" w:color="auto"/>
              <w:left w:val="nil"/>
              <w:bottom w:val="single" w:sz="4" w:space="0" w:color="auto"/>
              <w:right w:val="nil"/>
            </w:tcBorders>
            <w:shd w:val="clear" w:color="auto" w:fill="auto"/>
            <w:noWrap/>
            <w:vAlign w:val="center"/>
            <w:hideMark/>
          </w:tcPr>
          <w:p w14:paraId="12C8A4A7" w14:textId="312F6B4F" w:rsidR="004E5DDA" w:rsidRPr="007C4D0E" w:rsidRDefault="004E5DDA" w:rsidP="004E5DDA">
            <w:pPr>
              <w:tabs>
                <w:tab w:val="clear" w:pos="284"/>
                <w:tab w:val="left" w:pos="720"/>
              </w:tabs>
              <w:spacing w:line="240" w:lineRule="auto"/>
              <w:rPr>
                <w:rFonts w:eastAsia="Times New Roman" w:cstheme="minorHAnsi"/>
                <w:kern w:val="0"/>
                <w:szCs w:val="16"/>
                <w:lang w:eastAsia="en-GB"/>
              </w:rPr>
            </w:pPr>
            <w:r w:rsidRPr="007C4D0E">
              <w:rPr>
                <w:rFonts w:cstheme="minorHAnsi"/>
                <w:szCs w:val="16"/>
              </w:rPr>
              <w:t>Denny</w:t>
            </w:r>
          </w:p>
        </w:tc>
        <w:tc>
          <w:tcPr>
            <w:tcW w:w="1460" w:type="dxa"/>
            <w:tcBorders>
              <w:top w:val="single" w:sz="4" w:space="0" w:color="auto"/>
              <w:left w:val="nil"/>
              <w:bottom w:val="single" w:sz="4" w:space="0" w:color="auto"/>
              <w:right w:val="nil"/>
            </w:tcBorders>
            <w:shd w:val="clear" w:color="auto" w:fill="auto"/>
            <w:noWrap/>
            <w:vAlign w:val="center"/>
            <w:hideMark/>
          </w:tcPr>
          <w:p w14:paraId="366156E9" w14:textId="3D461F1A"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rPr>
                <w:rFonts w:cstheme="minorHAnsi"/>
                <w:szCs w:val="16"/>
              </w:rPr>
              <w:t>5</w:t>
            </w:r>
          </w:p>
        </w:tc>
        <w:tc>
          <w:tcPr>
            <w:tcW w:w="1382" w:type="dxa"/>
            <w:tcBorders>
              <w:top w:val="single" w:sz="4" w:space="0" w:color="auto"/>
              <w:left w:val="nil"/>
              <w:bottom w:val="single" w:sz="4" w:space="0" w:color="auto"/>
              <w:right w:val="nil"/>
            </w:tcBorders>
            <w:shd w:val="clear" w:color="auto" w:fill="auto"/>
            <w:noWrap/>
          </w:tcPr>
          <w:p w14:paraId="4F5003FB" w14:textId="720BD6D4"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t>27.4</w:t>
            </w:r>
          </w:p>
        </w:tc>
        <w:tc>
          <w:tcPr>
            <w:tcW w:w="996" w:type="dxa"/>
            <w:tcBorders>
              <w:top w:val="single" w:sz="4" w:space="0" w:color="auto"/>
              <w:left w:val="nil"/>
              <w:bottom w:val="single" w:sz="4" w:space="0" w:color="auto"/>
              <w:right w:val="nil"/>
            </w:tcBorders>
            <w:shd w:val="clear" w:color="auto" w:fill="auto"/>
            <w:noWrap/>
          </w:tcPr>
          <w:p w14:paraId="4BB59E22" w14:textId="4B3D6D7D"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t>40.2</w:t>
            </w:r>
          </w:p>
        </w:tc>
        <w:tc>
          <w:tcPr>
            <w:tcW w:w="996" w:type="dxa"/>
            <w:tcBorders>
              <w:top w:val="single" w:sz="4" w:space="0" w:color="auto"/>
              <w:left w:val="nil"/>
              <w:bottom w:val="single" w:sz="4" w:space="0" w:color="auto"/>
              <w:right w:val="nil"/>
            </w:tcBorders>
            <w:shd w:val="clear" w:color="auto" w:fill="auto"/>
            <w:noWrap/>
          </w:tcPr>
          <w:p w14:paraId="1180520D" w14:textId="0E9E3299"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t>15.1</w:t>
            </w:r>
          </w:p>
        </w:tc>
      </w:tr>
      <w:tr w:rsidR="007C4D0E" w:rsidRPr="007C4D0E" w14:paraId="3FAD52FB" w14:textId="77777777" w:rsidTr="00E51A09">
        <w:trPr>
          <w:trHeight w:val="300"/>
          <w:jc w:val="center"/>
        </w:trPr>
        <w:tc>
          <w:tcPr>
            <w:tcW w:w="1986" w:type="dxa"/>
            <w:tcBorders>
              <w:top w:val="single" w:sz="4" w:space="0" w:color="auto"/>
              <w:left w:val="nil"/>
              <w:bottom w:val="single" w:sz="4" w:space="0" w:color="auto"/>
              <w:right w:val="nil"/>
            </w:tcBorders>
            <w:shd w:val="clear" w:color="auto" w:fill="auto"/>
            <w:noWrap/>
            <w:vAlign w:val="center"/>
            <w:hideMark/>
          </w:tcPr>
          <w:p w14:paraId="43B70D50" w14:textId="0E7FA055" w:rsidR="004E5DDA" w:rsidRPr="007C4D0E" w:rsidRDefault="004E5DDA" w:rsidP="004E5DDA">
            <w:pPr>
              <w:tabs>
                <w:tab w:val="clear" w:pos="284"/>
                <w:tab w:val="left" w:pos="720"/>
              </w:tabs>
              <w:spacing w:line="240" w:lineRule="auto"/>
              <w:rPr>
                <w:rFonts w:eastAsia="Times New Roman" w:cstheme="minorHAnsi"/>
                <w:kern w:val="0"/>
                <w:szCs w:val="16"/>
                <w:lang w:eastAsia="en-GB"/>
              </w:rPr>
            </w:pPr>
            <w:r w:rsidRPr="007C4D0E">
              <w:rPr>
                <w:rFonts w:cstheme="minorHAnsi"/>
                <w:szCs w:val="16"/>
              </w:rPr>
              <w:t>Dunipace</w:t>
            </w:r>
          </w:p>
        </w:tc>
        <w:tc>
          <w:tcPr>
            <w:tcW w:w="1460" w:type="dxa"/>
            <w:tcBorders>
              <w:top w:val="single" w:sz="4" w:space="0" w:color="auto"/>
              <w:left w:val="nil"/>
              <w:bottom w:val="single" w:sz="4" w:space="0" w:color="auto"/>
              <w:right w:val="nil"/>
            </w:tcBorders>
            <w:shd w:val="clear" w:color="auto" w:fill="auto"/>
            <w:noWrap/>
            <w:vAlign w:val="center"/>
            <w:hideMark/>
          </w:tcPr>
          <w:p w14:paraId="60868BEE" w14:textId="6CC38FD9"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rPr>
                <w:rFonts w:cstheme="minorHAnsi"/>
                <w:szCs w:val="16"/>
              </w:rPr>
              <w:t>3</w:t>
            </w:r>
          </w:p>
        </w:tc>
        <w:tc>
          <w:tcPr>
            <w:tcW w:w="1382" w:type="dxa"/>
            <w:tcBorders>
              <w:top w:val="single" w:sz="4" w:space="0" w:color="auto"/>
              <w:left w:val="nil"/>
              <w:bottom w:val="single" w:sz="4" w:space="0" w:color="auto"/>
              <w:right w:val="nil"/>
            </w:tcBorders>
            <w:shd w:val="clear" w:color="auto" w:fill="auto"/>
            <w:noWrap/>
          </w:tcPr>
          <w:p w14:paraId="24B32073" w14:textId="6607D76B"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t>27.7</w:t>
            </w:r>
          </w:p>
        </w:tc>
        <w:tc>
          <w:tcPr>
            <w:tcW w:w="996" w:type="dxa"/>
            <w:tcBorders>
              <w:top w:val="single" w:sz="4" w:space="0" w:color="auto"/>
              <w:left w:val="nil"/>
              <w:bottom w:val="single" w:sz="4" w:space="0" w:color="auto"/>
              <w:right w:val="nil"/>
            </w:tcBorders>
            <w:shd w:val="clear" w:color="auto" w:fill="auto"/>
            <w:noWrap/>
          </w:tcPr>
          <w:p w14:paraId="06F0A057" w14:textId="55E01AC8"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t>34.2</w:t>
            </w:r>
          </w:p>
        </w:tc>
        <w:tc>
          <w:tcPr>
            <w:tcW w:w="996" w:type="dxa"/>
            <w:tcBorders>
              <w:top w:val="single" w:sz="4" w:space="0" w:color="auto"/>
              <w:left w:val="nil"/>
              <w:bottom w:val="single" w:sz="4" w:space="0" w:color="auto"/>
              <w:right w:val="nil"/>
            </w:tcBorders>
            <w:shd w:val="clear" w:color="auto" w:fill="auto"/>
            <w:noWrap/>
          </w:tcPr>
          <w:p w14:paraId="5843E4CC" w14:textId="11704E9D"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t>17.8</w:t>
            </w:r>
          </w:p>
        </w:tc>
      </w:tr>
      <w:tr w:rsidR="007C4D0E" w:rsidRPr="007C4D0E" w14:paraId="26D5AE6A" w14:textId="77777777" w:rsidTr="00E51A09">
        <w:trPr>
          <w:trHeight w:val="300"/>
          <w:jc w:val="center"/>
        </w:trPr>
        <w:tc>
          <w:tcPr>
            <w:tcW w:w="1986" w:type="dxa"/>
            <w:tcBorders>
              <w:top w:val="single" w:sz="4" w:space="0" w:color="auto"/>
              <w:left w:val="nil"/>
              <w:bottom w:val="single" w:sz="4" w:space="0" w:color="auto"/>
              <w:right w:val="nil"/>
            </w:tcBorders>
            <w:shd w:val="clear" w:color="auto" w:fill="92D050"/>
            <w:noWrap/>
            <w:vAlign w:val="center"/>
            <w:hideMark/>
          </w:tcPr>
          <w:p w14:paraId="77553E19" w14:textId="3427A8ED" w:rsidR="004E5DDA" w:rsidRPr="007C4D0E" w:rsidRDefault="004E5DDA" w:rsidP="004E5DDA">
            <w:pPr>
              <w:tabs>
                <w:tab w:val="clear" w:pos="284"/>
                <w:tab w:val="left" w:pos="720"/>
              </w:tabs>
              <w:spacing w:line="240" w:lineRule="auto"/>
              <w:rPr>
                <w:rFonts w:eastAsia="Times New Roman" w:cstheme="minorHAnsi"/>
                <w:kern w:val="0"/>
                <w:szCs w:val="16"/>
                <w:lang w:eastAsia="en-GB"/>
              </w:rPr>
            </w:pPr>
            <w:r w:rsidRPr="007C4D0E">
              <w:rPr>
                <w:rFonts w:cstheme="minorHAnsi"/>
                <w:szCs w:val="16"/>
              </w:rPr>
              <w:t xml:space="preserve">Falkirk Town - </w:t>
            </w:r>
            <w:proofErr w:type="gramStart"/>
            <w:r w:rsidRPr="007C4D0E">
              <w:rPr>
                <w:rFonts w:cstheme="minorHAnsi"/>
                <w:szCs w:val="16"/>
              </w:rPr>
              <w:t>North East</w:t>
            </w:r>
            <w:proofErr w:type="gramEnd"/>
          </w:p>
        </w:tc>
        <w:tc>
          <w:tcPr>
            <w:tcW w:w="1460" w:type="dxa"/>
            <w:tcBorders>
              <w:top w:val="single" w:sz="4" w:space="0" w:color="auto"/>
              <w:left w:val="nil"/>
              <w:bottom w:val="single" w:sz="4" w:space="0" w:color="auto"/>
              <w:right w:val="nil"/>
            </w:tcBorders>
            <w:shd w:val="clear" w:color="auto" w:fill="92D050"/>
            <w:noWrap/>
            <w:vAlign w:val="center"/>
            <w:hideMark/>
          </w:tcPr>
          <w:p w14:paraId="1C3C39E6" w14:textId="2F85B048"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rPr>
                <w:rFonts w:cstheme="minorHAnsi"/>
                <w:szCs w:val="16"/>
              </w:rPr>
              <w:t>8</w:t>
            </w:r>
          </w:p>
        </w:tc>
        <w:tc>
          <w:tcPr>
            <w:tcW w:w="1382" w:type="dxa"/>
            <w:tcBorders>
              <w:top w:val="single" w:sz="4" w:space="0" w:color="auto"/>
              <w:left w:val="nil"/>
              <w:bottom w:val="single" w:sz="4" w:space="0" w:color="auto"/>
              <w:right w:val="nil"/>
            </w:tcBorders>
            <w:shd w:val="clear" w:color="auto" w:fill="92D050"/>
            <w:noWrap/>
          </w:tcPr>
          <w:p w14:paraId="4D85E6EC" w14:textId="1C849C5A"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t>32.8</w:t>
            </w:r>
          </w:p>
        </w:tc>
        <w:tc>
          <w:tcPr>
            <w:tcW w:w="996" w:type="dxa"/>
            <w:tcBorders>
              <w:top w:val="single" w:sz="4" w:space="0" w:color="auto"/>
              <w:left w:val="nil"/>
              <w:bottom w:val="single" w:sz="4" w:space="0" w:color="auto"/>
              <w:right w:val="nil"/>
            </w:tcBorders>
            <w:shd w:val="clear" w:color="auto" w:fill="92D050"/>
            <w:noWrap/>
          </w:tcPr>
          <w:p w14:paraId="24F8D8AF" w14:textId="266EEED5"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t>68.4</w:t>
            </w:r>
          </w:p>
        </w:tc>
        <w:tc>
          <w:tcPr>
            <w:tcW w:w="996" w:type="dxa"/>
            <w:tcBorders>
              <w:top w:val="single" w:sz="4" w:space="0" w:color="auto"/>
              <w:left w:val="nil"/>
              <w:bottom w:val="single" w:sz="4" w:space="0" w:color="auto"/>
              <w:right w:val="nil"/>
            </w:tcBorders>
            <w:shd w:val="clear" w:color="auto" w:fill="92D050"/>
            <w:noWrap/>
          </w:tcPr>
          <w:p w14:paraId="799D6918" w14:textId="08CD1575"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t>7.2</w:t>
            </w:r>
          </w:p>
        </w:tc>
      </w:tr>
      <w:tr w:rsidR="007C4D0E" w:rsidRPr="007C4D0E" w14:paraId="5D6F94B9" w14:textId="77777777" w:rsidTr="00E51A09">
        <w:trPr>
          <w:trHeight w:val="300"/>
          <w:jc w:val="center"/>
        </w:trPr>
        <w:tc>
          <w:tcPr>
            <w:tcW w:w="1986" w:type="dxa"/>
            <w:tcBorders>
              <w:top w:val="single" w:sz="4" w:space="0" w:color="auto"/>
              <w:left w:val="nil"/>
              <w:bottom w:val="single" w:sz="4" w:space="0" w:color="auto"/>
              <w:right w:val="nil"/>
            </w:tcBorders>
            <w:shd w:val="clear" w:color="auto" w:fill="92D050"/>
            <w:noWrap/>
            <w:vAlign w:val="center"/>
            <w:hideMark/>
          </w:tcPr>
          <w:p w14:paraId="6E90D32D" w14:textId="3A0F2D21" w:rsidR="004E5DDA" w:rsidRPr="007C4D0E" w:rsidRDefault="004E5DDA" w:rsidP="004E5DDA">
            <w:pPr>
              <w:tabs>
                <w:tab w:val="clear" w:pos="284"/>
                <w:tab w:val="left" w:pos="720"/>
              </w:tabs>
              <w:spacing w:line="240" w:lineRule="auto"/>
              <w:rPr>
                <w:rFonts w:eastAsia="Times New Roman" w:cstheme="minorHAnsi"/>
                <w:kern w:val="0"/>
                <w:szCs w:val="16"/>
                <w:lang w:eastAsia="en-GB"/>
              </w:rPr>
            </w:pPr>
            <w:r w:rsidRPr="007C4D0E">
              <w:rPr>
                <w:rFonts w:cstheme="minorHAnsi"/>
                <w:szCs w:val="16"/>
              </w:rPr>
              <w:t xml:space="preserve">Falkirk Town - </w:t>
            </w:r>
            <w:proofErr w:type="gramStart"/>
            <w:r w:rsidRPr="007C4D0E">
              <w:rPr>
                <w:rFonts w:cstheme="minorHAnsi"/>
                <w:szCs w:val="16"/>
              </w:rPr>
              <w:t>South West</w:t>
            </w:r>
            <w:proofErr w:type="gramEnd"/>
          </w:p>
        </w:tc>
        <w:tc>
          <w:tcPr>
            <w:tcW w:w="1460" w:type="dxa"/>
            <w:tcBorders>
              <w:top w:val="single" w:sz="4" w:space="0" w:color="auto"/>
              <w:left w:val="nil"/>
              <w:bottom w:val="single" w:sz="4" w:space="0" w:color="auto"/>
              <w:right w:val="nil"/>
            </w:tcBorders>
            <w:shd w:val="clear" w:color="auto" w:fill="92D050"/>
            <w:noWrap/>
            <w:vAlign w:val="center"/>
            <w:hideMark/>
          </w:tcPr>
          <w:p w14:paraId="450247CE" w14:textId="468C5EB3"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rPr>
                <w:rFonts w:cstheme="minorHAnsi"/>
                <w:szCs w:val="16"/>
              </w:rPr>
              <w:t>19</w:t>
            </w:r>
          </w:p>
        </w:tc>
        <w:tc>
          <w:tcPr>
            <w:tcW w:w="1382" w:type="dxa"/>
            <w:tcBorders>
              <w:top w:val="single" w:sz="4" w:space="0" w:color="auto"/>
              <w:left w:val="nil"/>
              <w:bottom w:val="single" w:sz="4" w:space="0" w:color="auto"/>
              <w:right w:val="nil"/>
            </w:tcBorders>
            <w:shd w:val="clear" w:color="auto" w:fill="92D050"/>
            <w:noWrap/>
          </w:tcPr>
          <w:p w14:paraId="03897764" w14:textId="3EBCE632"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t>22.3</w:t>
            </w:r>
          </w:p>
        </w:tc>
        <w:tc>
          <w:tcPr>
            <w:tcW w:w="996" w:type="dxa"/>
            <w:tcBorders>
              <w:top w:val="single" w:sz="4" w:space="0" w:color="auto"/>
              <w:left w:val="nil"/>
              <w:bottom w:val="single" w:sz="4" w:space="0" w:color="auto"/>
              <w:right w:val="nil"/>
            </w:tcBorders>
            <w:shd w:val="clear" w:color="auto" w:fill="92D050"/>
            <w:noWrap/>
          </w:tcPr>
          <w:p w14:paraId="4BB5EABB" w14:textId="6FD7EAF2"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t>72.2</w:t>
            </w:r>
          </w:p>
        </w:tc>
        <w:tc>
          <w:tcPr>
            <w:tcW w:w="996" w:type="dxa"/>
            <w:tcBorders>
              <w:top w:val="single" w:sz="4" w:space="0" w:color="auto"/>
              <w:left w:val="nil"/>
              <w:bottom w:val="single" w:sz="4" w:space="0" w:color="auto"/>
              <w:right w:val="nil"/>
            </w:tcBorders>
            <w:shd w:val="clear" w:color="auto" w:fill="92D050"/>
            <w:noWrap/>
          </w:tcPr>
          <w:p w14:paraId="1CFAD2A4" w14:textId="495D3D80"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t>0.5</w:t>
            </w:r>
          </w:p>
        </w:tc>
      </w:tr>
      <w:tr w:rsidR="007C4D0E" w:rsidRPr="007C4D0E" w14:paraId="1EF95BC4" w14:textId="77777777" w:rsidTr="00E51A09">
        <w:trPr>
          <w:trHeight w:val="300"/>
          <w:jc w:val="center"/>
        </w:trPr>
        <w:tc>
          <w:tcPr>
            <w:tcW w:w="1986" w:type="dxa"/>
            <w:tcBorders>
              <w:top w:val="single" w:sz="4" w:space="0" w:color="auto"/>
              <w:left w:val="nil"/>
              <w:bottom w:val="single" w:sz="4" w:space="0" w:color="auto"/>
              <w:right w:val="nil"/>
            </w:tcBorders>
            <w:shd w:val="clear" w:color="auto" w:fill="auto"/>
            <w:noWrap/>
            <w:vAlign w:val="center"/>
            <w:hideMark/>
          </w:tcPr>
          <w:p w14:paraId="14DA7ECA" w14:textId="4F65F369" w:rsidR="004E5DDA" w:rsidRPr="007C4D0E" w:rsidRDefault="004E5DDA" w:rsidP="004E5DDA">
            <w:pPr>
              <w:tabs>
                <w:tab w:val="clear" w:pos="284"/>
                <w:tab w:val="left" w:pos="720"/>
              </w:tabs>
              <w:spacing w:line="240" w:lineRule="auto"/>
              <w:rPr>
                <w:rFonts w:eastAsia="Times New Roman" w:cstheme="minorHAnsi"/>
                <w:kern w:val="0"/>
                <w:szCs w:val="16"/>
                <w:lang w:eastAsia="en-GB"/>
              </w:rPr>
            </w:pPr>
            <w:r w:rsidRPr="007C4D0E">
              <w:rPr>
                <w:rFonts w:cstheme="minorHAnsi"/>
                <w:szCs w:val="16"/>
              </w:rPr>
              <w:t>Glenburn US</w:t>
            </w:r>
          </w:p>
        </w:tc>
        <w:tc>
          <w:tcPr>
            <w:tcW w:w="1460" w:type="dxa"/>
            <w:tcBorders>
              <w:top w:val="single" w:sz="4" w:space="0" w:color="auto"/>
              <w:left w:val="nil"/>
              <w:bottom w:val="single" w:sz="4" w:space="0" w:color="auto"/>
              <w:right w:val="nil"/>
            </w:tcBorders>
            <w:shd w:val="clear" w:color="auto" w:fill="auto"/>
            <w:noWrap/>
            <w:vAlign w:val="center"/>
            <w:hideMark/>
          </w:tcPr>
          <w:p w14:paraId="1D3ECA53" w14:textId="10852238"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rPr>
                <w:rFonts w:cstheme="minorHAnsi"/>
                <w:szCs w:val="16"/>
              </w:rPr>
              <w:t>1</w:t>
            </w:r>
          </w:p>
        </w:tc>
        <w:tc>
          <w:tcPr>
            <w:tcW w:w="1382" w:type="dxa"/>
            <w:tcBorders>
              <w:top w:val="single" w:sz="4" w:space="0" w:color="auto"/>
              <w:left w:val="nil"/>
              <w:bottom w:val="single" w:sz="4" w:space="0" w:color="auto"/>
              <w:right w:val="nil"/>
            </w:tcBorders>
            <w:shd w:val="clear" w:color="auto" w:fill="auto"/>
            <w:noWrap/>
          </w:tcPr>
          <w:p w14:paraId="0CE49BCF" w14:textId="190D2D72"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t>28.5</w:t>
            </w:r>
          </w:p>
        </w:tc>
        <w:tc>
          <w:tcPr>
            <w:tcW w:w="996" w:type="dxa"/>
            <w:tcBorders>
              <w:top w:val="single" w:sz="4" w:space="0" w:color="auto"/>
              <w:left w:val="nil"/>
              <w:bottom w:val="single" w:sz="4" w:space="0" w:color="auto"/>
              <w:right w:val="nil"/>
            </w:tcBorders>
            <w:shd w:val="clear" w:color="auto" w:fill="auto"/>
            <w:noWrap/>
          </w:tcPr>
          <w:p w14:paraId="393A1CE1" w14:textId="29952F01"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t>28.5</w:t>
            </w:r>
          </w:p>
        </w:tc>
        <w:tc>
          <w:tcPr>
            <w:tcW w:w="996" w:type="dxa"/>
            <w:tcBorders>
              <w:top w:val="single" w:sz="4" w:space="0" w:color="auto"/>
              <w:left w:val="nil"/>
              <w:bottom w:val="single" w:sz="4" w:space="0" w:color="auto"/>
              <w:right w:val="nil"/>
            </w:tcBorders>
            <w:shd w:val="clear" w:color="auto" w:fill="auto"/>
            <w:noWrap/>
          </w:tcPr>
          <w:p w14:paraId="0572C4ED" w14:textId="5B3902DE"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t>28.5</w:t>
            </w:r>
          </w:p>
        </w:tc>
      </w:tr>
      <w:tr w:rsidR="007C4D0E" w:rsidRPr="007C4D0E" w14:paraId="6EDA9902" w14:textId="77777777" w:rsidTr="00E51A09">
        <w:trPr>
          <w:trHeight w:val="300"/>
          <w:jc w:val="center"/>
        </w:trPr>
        <w:tc>
          <w:tcPr>
            <w:tcW w:w="1986" w:type="dxa"/>
            <w:tcBorders>
              <w:top w:val="single" w:sz="4" w:space="0" w:color="auto"/>
              <w:left w:val="nil"/>
              <w:bottom w:val="single" w:sz="4" w:space="0" w:color="auto"/>
              <w:right w:val="nil"/>
            </w:tcBorders>
            <w:shd w:val="clear" w:color="auto" w:fill="auto"/>
            <w:noWrap/>
            <w:vAlign w:val="center"/>
            <w:hideMark/>
          </w:tcPr>
          <w:p w14:paraId="5F42335C" w14:textId="1B22A15A" w:rsidR="004E5DDA" w:rsidRPr="007C4D0E" w:rsidRDefault="004E5DDA" w:rsidP="004E5DDA">
            <w:pPr>
              <w:tabs>
                <w:tab w:val="clear" w:pos="284"/>
                <w:tab w:val="left" w:pos="720"/>
              </w:tabs>
              <w:spacing w:line="240" w:lineRule="auto"/>
              <w:rPr>
                <w:rFonts w:eastAsia="Times New Roman" w:cstheme="minorHAnsi"/>
                <w:kern w:val="0"/>
                <w:szCs w:val="16"/>
                <w:lang w:eastAsia="en-GB"/>
              </w:rPr>
            </w:pPr>
            <w:r w:rsidRPr="007C4D0E">
              <w:rPr>
                <w:rFonts w:cstheme="minorHAnsi"/>
                <w:szCs w:val="16"/>
              </w:rPr>
              <w:t>Glensburgh</w:t>
            </w:r>
          </w:p>
        </w:tc>
        <w:tc>
          <w:tcPr>
            <w:tcW w:w="1460" w:type="dxa"/>
            <w:tcBorders>
              <w:top w:val="single" w:sz="4" w:space="0" w:color="auto"/>
              <w:left w:val="nil"/>
              <w:bottom w:val="single" w:sz="4" w:space="0" w:color="auto"/>
              <w:right w:val="nil"/>
            </w:tcBorders>
            <w:shd w:val="clear" w:color="auto" w:fill="auto"/>
            <w:noWrap/>
            <w:vAlign w:val="center"/>
            <w:hideMark/>
          </w:tcPr>
          <w:p w14:paraId="09B9435E" w14:textId="33B918C6"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rPr>
                <w:rFonts w:cstheme="minorHAnsi"/>
                <w:szCs w:val="16"/>
              </w:rPr>
              <w:t>2</w:t>
            </w:r>
          </w:p>
        </w:tc>
        <w:tc>
          <w:tcPr>
            <w:tcW w:w="1382" w:type="dxa"/>
            <w:tcBorders>
              <w:top w:val="single" w:sz="4" w:space="0" w:color="auto"/>
              <w:left w:val="nil"/>
              <w:bottom w:val="single" w:sz="4" w:space="0" w:color="auto"/>
              <w:right w:val="nil"/>
            </w:tcBorders>
            <w:shd w:val="clear" w:color="auto" w:fill="auto"/>
            <w:noWrap/>
          </w:tcPr>
          <w:p w14:paraId="235A12B1" w14:textId="352FDFC2"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t>33.8</w:t>
            </w:r>
          </w:p>
        </w:tc>
        <w:tc>
          <w:tcPr>
            <w:tcW w:w="996" w:type="dxa"/>
            <w:tcBorders>
              <w:top w:val="single" w:sz="4" w:space="0" w:color="auto"/>
              <w:left w:val="nil"/>
              <w:bottom w:val="single" w:sz="4" w:space="0" w:color="auto"/>
              <w:right w:val="nil"/>
            </w:tcBorders>
            <w:shd w:val="clear" w:color="auto" w:fill="auto"/>
            <w:noWrap/>
          </w:tcPr>
          <w:p w14:paraId="518BC3DA" w14:textId="08A7D88B"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t>48.0</w:t>
            </w:r>
          </w:p>
        </w:tc>
        <w:tc>
          <w:tcPr>
            <w:tcW w:w="996" w:type="dxa"/>
            <w:tcBorders>
              <w:top w:val="single" w:sz="4" w:space="0" w:color="auto"/>
              <w:left w:val="nil"/>
              <w:bottom w:val="single" w:sz="4" w:space="0" w:color="auto"/>
              <w:right w:val="nil"/>
            </w:tcBorders>
            <w:shd w:val="clear" w:color="auto" w:fill="auto"/>
            <w:noWrap/>
          </w:tcPr>
          <w:p w14:paraId="79E55AD5" w14:textId="2A2AEF6A"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t>19.6</w:t>
            </w:r>
          </w:p>
        </w:tc>
      </w:tr>
      <w:tr w:rsidR="007C4D0E" w:rsidRPr="007C4D0E" w14:paraId="59A6E37C" w14:textId="77777777" w:rsidTr="00E51A09">
        <w:trPr>
          <w:trHeight w:val="300"/>
          <w:jc w:val="center"/>
        </w:trPr>
        <w:tc>
          <w:tcPr>
            <w:tcW w:w="1986" w:type="dxa"/>
            <w:tcBorders>
              <w:top w:val="single" w:sz="4" w:space="0" w:color="auto"/>
              <w:left w:val="nil"/>
              <w:bottom w:val="single" w:sz="4" w:space="0" w:color="auto"/>
              <w:right w:val="nil"/>
            </w:tcBorders>
            <w:shd w:val="clear" w:color="auto" w:fill="92D050"/>
            <w:noWrap/>
            <w:vAlign w:val="center"/>
            <w:hideMark/>
          </w:tcPr>
          <w:p w14:paraId="532CD6D7" w14:textId="55511C51" w:rsidR="004E5DDA" w:rsidRPr="007C4D0E" w:rsidRDefault="004E5DDA" w:rsidP="004E5DDA">
            <w:pPr>
              <w:tabs>
                <w:tab w:val="clear" w:pos="284"/>
                <w:tab w:val="left" w:pos="720"/>
              </w:tabs>
              <w:spacing w:line="240" w:lineRule="auto"/>
              <w:rPr>
                <w:rFonts w:eastAsia="Times New Roman" w:cstheme="minorHAnsi"/>
                <w:kern w:val="0"/>
                <w:szCs w:val="16"/>
                <w:lang w:eastAsia="en-GB"/>
              </w:rPr>
            </w:pPr>
            <w:r w:rsidRPr="007C4D0E">
              <w:rPr>
                <w:rFonts w:cstheme="minorHAnsi"/>
                <w:szCs w:val="16"/>
              </w:rPr>
              <w:t xml:space="preserve">Larbert, lower </w:t>
            </w:r>
            <w:proofErr w:type="spellStart"/>
            <w:r w:rsidRPr="007C4D0E">
              <w:rPr>
                <w:rFonts w:cstheme="minorHAnsi"/>
                <w:szCs w:val="16"/>
              </w:rPr>
              <w:t>larbert</w:t>
            </w:r>
            <w:proofErr w:type="spellEnd"/>
            <w:r w:rsidRPr="007C4D0E">
              <w:rPr>
                <w:rFonts w:cstheme="minorHAnsi"/>
                <w:szCs w:val="16"/>
              </w:rPr>
              <w:t xml:space="preserve"> </w:t>
            </w:r>
            <w:proofErr w:type="spellStart"/>
            <w:r w:rsidRPr="007C4D0E">
              <w:rPr>
                <w:rFonts w:cstheme="minorHAnsi"/>
                <w:szCs w:val="16"/>
              </w:rPr>
              <w:t>wwPS</w:t>
            </w:r>
            <w:proofErr w:type="spellEnd"/>
          </w:p>
        </w:tc>
        <w:tc>
          <w:tcPr>
            <w:tcW w:w="1460" w:type="dxa"/>
            <w:tcBorders>
              <w:top w:val="single" w:sz="4" w:space="0" w:color="auto"/>
              <w:left w:val="nil"/>
              <w:bottom w:val="single" w:sz="4" w:space="0" w:color="auto"/>
              <w:right w:val="nil"/>
            </w:tcBorders>
            <w:shd w:val="clear" w:color="auto" w:fill="92D050"/>
            <w:noWrap/>
            <w:vAlign w:val="center"/>
            <w:hideMark/>
          </w:tcPr>
          <w:p w14:paraId="7A3ACC58" w14:textId="717B21DC"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rPr>
                <w:rFonts w:cstheme="minorHAnsi"/>
                <w:szCs w:val="16"/>
              </w:rPr>
              <w:t>15</w:t>
            </w:r>
          </w:p>
        </w:tc>
        <w:tc>
          <w:tcPr>
            <w:tcW w:w="1382" w:type="dxa"/>
            <w:tcBorders>
              <w:top w:val="single" w:sz="4" w:space="0" w:color="auto"/>
              <w:left w:val="nil"/>
              <w:bottom w:val="single" w:sz="4" w:space="0" w:color="auto"/>
              <w:right w:val="nil"/>
            </w:tcBorders>
            <w:shd w:val="clear" w:color="auto" w:fill="92D050"/>
            <w:noWrap/>
          </w:tcPr>
          <w:p w14:paraId="3CBE4ECB" w14:textId="4C2F81B6"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t>25.4</w:t>
            </w:r>
          </w:p>
        </w:tc>
        <w:tc>
          <w:tcPr>
            <w:tcW w:w="996" w:type="dxa"/>
            <w:tcBorders>
              <w:top w:val="single" w:sz="4" w:space="0" w:color="auto"/>
              <w:left w:val="nil"/>
              <w:bottom w:val="single" w:sz="4" w:space="0" w:color="auto"/>
              <w:right w:val="nil"/>
            </w:tcBorders>
            <w:shd w:val="clear" w:color="auto" w:fill="92D050"/>
            <w:noWrap/>
          </w:tcPr>
          <w:p w14:paraId="6BE1A147" w14:textId="558FF28A"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t>54.0</w:t>
            </w:r>
          </w:p>
        </w:tc>
        <w:tc>
          <w:tcPr>
            <w:tcW w:w="996" w:type="dxa"/>
            <w:tcBorders>
              <w:top w:val="single" w:sz="4" w:space="0" w:color="auto"/>
              <w:left w:val="nil"/>
              <w:bottom w:val="single" w:sz="4" w:space="0" w:color="auto"/>
              <w:right w:val="nil"/>
            </w:tcBorders>
            <w:shd w:val="clear" w:color="auto" w:fill="92D050"/>
            <w:noWrap/>
          </w:tcPr>
          <w:p w14:paraId="49F51156" w14:textId="0E5886A8"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t>5.6</w:t>
            </w:r>
          </w:p>
        </w:tc>
      </w:tr>
      <w:tr w:rsidR="007C4D0E" w:rsidRPr="007C4D0E" w14:paraId="186436FC" w14:textId="77777777" w:rsidTr="00E51A09">
        <w:trPr>
          <w:trHeight w:val="270"/>
          <w:jc w:val="center"/>
        </w:trPr>
        <w:tc>
          <w:tcPr>
            <w:tcW w:w="1986" w:type="dxa"/>
            <w:tcBorders>
              <w:top w:val="single" w:sz="4" w:space="0" w:color="auto"/>
              <w:left w:val="nil"/>
              <w:bottom w:val="single" w:sz="4" w:space="0" w:color="auto"/>
              <w:right w:val="nil"/>
            </w:tcBorders>
            <w:shd w:val="clear" w:color="auto" w:fill="92D050"/>
            <w:noWrap/>
            <w:vAlign w:val="center"/>
            <w:hideMark/>
          </w:tcPr>
          <w:p w14:paraId="727204AE" w14:textId="6F3E5764" w:rsidR="004E5DDA" w:rsidRPr="007C4D0E" w:rsidRDefault="004E5DDA" w:rsidP="004E5DDA">
            <w:pPr>
              <w:tabs>
                <w:tab w:val="clear" w:pos="284"/>
                <w:tab w:val="left" w:pos="720"/>
              </w:tabs>
              <w:spacing w:line="240" w:lineRule="auto"/>
              <w:rPr>
                <w:rFonts w:eastAsia="Times New Roman" w:cstheme="minorHAnsi"/>
                <w:kern w:val="0"/>
                <w:szCs w:val="16"/>
                <w:lang w:eastAsia="en-GB"/>
              </w:rPr>
            </w:pPr>
            <w:proofErr w:type="spellStart"/>
            <w:r w:rsidRPr="007C4D0E">
              <w:rPr>
                <w:rFonts w:cstheme="minorHAnsi"/>
                <w:szCs w:val="16"/>
              </w:rPr>
              <w:t>Northfoot</w:t>
            </w:r>
            <w:proofErr w:type="spellEnd"/>
          </w:p>
        </w:tc>
        <w:tc>
          <w:tcPr>
            <w:tcW w:w="1460" w:type="dxa"/>
            <w:tcBorders>
              <w:top w:val="single" w:sz="4" w:space="0" w:color="auto"/>
              <w:left w:val="nil"/>
              <w:bottom w:val="single" w:sz="4" w:space="0" w:color="auto"/>
              <w:right w:val="nil"/>
            </w:tcBorders>
            <w:shd w:val="clear" w:color="auto" w:fill="92D050"/>
            <w:noWrap/>
            <w:vAlign w:val="center"/>
            <w:hideMark/>
          </w:tcPr>
          <w:p w14:paraId="1B2A71FD" w14:textId="4463E3F6"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rPr>
                <w:rFonts w:cstheme="minorHAnsi"/>
                <w:szCs w:val="16"/>
              </w:rPr>
              <w:t>1</w:t>
            </w:r>
            <w:r w:rsidR="00E73E80" w:rsidRPr="007C4D0E">
              <w:rPr>
                <w:rFonts w:cstheme="minorHAnsi"/>
                <w:szCs w:val="16"/>
              </w:rPr>
              <w:t>5</w:t>
            </w:r>
          </w:p>
        </w:tc>
        <w:tc>
          <w:tcPr>
            <w:tcW w:w="1382" w:type="dxa"/>
            <w:tcBorders>
              <w:top w:val="single" w:sz="4" w:space="0" w:color="auto"/>
              <w:left w:val="nil"/>
              <w:bottom w:val="single" w:sz="4" w:space="0" w:color="auto"/>
              <w:right w:val="nil"/>
            </w:tcBorders>
            <w:shd w:val="clear" w:color="auto" w:fill="92D050"/>
            <w:noWrap/>
          </w:tcPr>
          <w:p w14:paraId="4663A43E" w14:textId="472D2FDB"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t>24.</w:t>
            </w:r>
            <w:r w:rsidR="00E73E80" w:rsidRPr="007C4D0E">
              <w:t>8</w:t>
            </w:r>
          </w:p>
        </w:tc>
        <w:tc>
          <w:tcPr>
            <w:tcW w:w="996" w:type="dxa"/>
            <w:tcBorders>
              <w:top w:val="single" w:sz="4" w:space="0" w:color="auto"/>
              <w:left w:val="nil"/>
              <w:bottom w:val="single" w:sz="4" w:space="0" w:color="auto"/>
              <w:right w:val="nil"/>
            </w:tcBorders>
            <w:shd w:val="clear" w:color="auto" w:fill="92D050"/>
            <w:noWrap/>
          </w:tcPr>
          <w:p w14:paraId="77A0B43D" w14:textId="2F1C0834"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t>82.8</w:t>
            </w:r>
          </w:p>
        </w:tc>
        <w:tc>
          <w:tcPr>
            <w:tcW w:w="996" w:type="dxa"/>
            <w:tcBorders>
              <w:top w:val="single" w:sz="4" w:space="0" w:color="auto"/>
              <w:left w:val="nil"/>
              <w:bottom w:val="single" w:sz="4" w:space="0" w:color="auto"/>
              <w:right w:val="nil"/>
            </w:tcBorders>
            <w:shd w:val="clear" w:color="auto" w:fill="92D050"/>
            <w:noWrap/>
          </w:tcPr>
          <w:p w14:paraId="6B2F8091" w14:textId="61737580"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t>1.0</w:t>
            </w:r>
          </w:p>
        </w:tc>
      </w:tr>
      <w:tr w:rsidR="007C4D0E" w:rsidRPr="007C4D0E" w14:paraId="2887D32B" w14:textId="77777777" w:rsidTr="00E51A09">
        <w:trPr>
          <w:trHeight w:val="300"/>
          <w:jc w:val="center"/>
        </w:trPr>
        <w:tc>
          <w:tcPr>
            <w:tcW w:w="1986" w:type="dxa"/>
            <w:tcBorders>
              <w:top w:val="single" w:sz="4" w:space="0" w:color="auto"/>
              <w:left w:val="nil"/>
              <w:bottom w:val="single" w:sz="4" w:space="0" w:color="auto"/>
              <w:right w:val="nil"/>
            </w:tcBorders>
            <w:shd w:val="clear" w:color="auto" w:fill="92D050"/>
            <w:noWrap/>
            <w:vAlign w:val="center"/>
            <w:hideMark/>
          </w:tcPr>
          <w:p w14:paraId="579E2235" w14:textId="63A76527" w:rsidR="004E5DDA" w:rsidRPr="007C4D0E" w:rsidRDefault="004E5DDA" w:rsidP="004E5DDA">
            <w:pPr>
              <w:tabs>
                <w:tab w:val="clear" w:pos="284"/>
                <w:tab w:val="left" w:pos="720"/>
              </w:tabs>
              <w:spacing w:line="240" w:lineRule="auto"/>
              <w:rPr>
                <w:rFonts w:eastAsia="Times New Roman" w:cstheme="minorHAnsi"/>
                <w:kern w:val="0"/>
                <w:szCs w:val="16"/>
                <w:lang w:eastAsia="en-GB"/>
              </w:rPr>
            </w:pPr>
            <w:proofErr w:type="spellStart"/>
            <w:r w:rsidRPr="007C4D0E">
              <w:rPr>
                <w:rFonts w:cstheme="minorHAnsi"/>
                <w:szCs w:val="16"/>
              </w:rPr>
              <w:t>Polmonthill</w:t>
            </w:r>
            <w:proofErr w:type="spellEnd"/>
          </w:p>
        </w:tc>
        <w:tc>
          <w:tcPr>
            <w:tcW w:w="1460" w:type="dxa"/>
            <w:tcBorders>
              <w:top w:val="single" w:sz="4" w:space="0" w:color="auto"/>
              <w:left w:val="nil"/>
              <w:bottom w:val="single" w:sz="4" w:space="0" w:color="auto"/>
              <w:right w:val="nil"/>
            </w:tcBorders>
            <w:shd w:val="clear" w:color="auto" w:fill="92D050"/>
            <w:noWrap/>
            <w:vAlign w:val="center"/>
            <w:hideMark/>
          </w:tcPr>
          <w:p w14:paraId="68934217" w14:textId="7DDA4699"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rPr>
                <w:rFonts w:cstheme="minorHAnsi"/>
                <w:szCs w:val="16"/>
              </w:rPr>
              <w:t>14</w:t>
            </w:r>
          </w:p>
        </w:tc>
        <w:tc>
          <w:tcPr>
            <w:tcW w:w="1382" w:type="dxa"/>
            <w:tcBorders>
              <w:top w:val="single" w:sz="4" w:space="0" w:color="auto"/>
              <w:left w:val="nil"/>
              <w:bottom w:val="single" w:sz="4" w:space="0" w:color="auto"/>
              <w:right w:val="nil"/>
            </w:tcBorders>
            <w:shd w:val="clear" w:color="auto" w:fill="92D050"/>
            <w:noWrap/>
          </w:tcPr>
          <w:p w14:paraId="745B4957" w14:textId="256F9BB3"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t>25.5</w:t>
            </w:r>
          </w:p>
        </w:tc>
        <w:tc>
          <w:tcPr>
            <w:tcW w:w="996" w:type="dxa"/>
            <w:tcBorders>
              <w:top w:val="single" w:sz="4" w:space="0" w:color="auto"/>
              <w:left w:val="nil"/>
              <w:bottom w:val="single" w:sz="4" w:space="0" w:color="auto"/>
              <w:right w:val="nil"/>
            </w:tcBorders>
            <w:shd w:val="clear" w:color="auto" w:fill="92D050"/>
            <w:noWrap/>
          </w:tcPr>
          <w:p w14:paraId="6D197867" w14:textId="45B4E098"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t>57.0</w:t>
            </w:r>
          </w:p>
        </w:tc>
        <w:tc>
          <w:tcPr>
            <w:tcW w:w="996" w:type="dxa"/>
            <w:tcBorders>
              <w:top w:val="single" w:sz="4" w:space="0" w:color="auto"/>
              <w:left w:val="nil"/>
              <w:bottom w:val="single" w:sz="4" w:space="0" w:color="auto"/>
              <w:right w:val="nil"/>
            </w:tcBorders>
            <w:shd w:val="clear" w:color="auto" w:fill="92D050"/>
            <w:noWrap/>
          </w:tcPr>
          <w:p w14:paraId="052CF38B" w14:textId="4718F465"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t>4.4</w:t>
            </w:r>
          </w:p>
        </w:tc>
      </w:tr>
      <w:tr w:rsidR="007C4D0E" w:rsidRPr="007C4D0E" w14:paraId="5C73E76A" w14:textId="77777777" w:rsidTr="00E51A09">
        <w:trPr>
          <w:trHeight w:val="300"/>
          <w:jc w:val="center"/>
        </w:trPr>
        <w:tc>
          <w:tcPr>
            <w:tcW w:w="1986" w:type="dxa"/>
            <w:tcBorders>
              <w:top w:val="single" w:sz="4" w:space="0" w:color="auto"/>
              <w:left w:val="nil"/>
              <w:bottom w:val="single" w:sz="4" w:space="0" w:color="auto"/>
              <w:right w:val="nil"/>
            </w:tcBorders>
            <w:shd w:val="clear" w:color="auto" w:fill="auto"/>
            <w:noWrap/>
            <w:vAlign w:val="center"/>
            <w:hideMark/>
          </w:tcPr>
          <w:p w14:paraId="7DBCF0E2" w14:textId="69930F3F" w:rsidR="004E5DDA" w:rsidRPr="007C4D0E" w:rsidRDefault="004E5DDA" w:rsidP="004E5DDA">
            <w:pPr>
              <w:tabs>
                <w:tab w:val="clear" w:pos="284"/>
                <w:tab w:val="left" w:pos="720"/>
              </w:tabs>
              <w:spacing w:line="240" w:lineRule="auto"/>
              <w:rPr>
                <w:rFonts w:eastAsia="Times New Roman" w:cstheme="minorHAnsi"/>
                <w:kern w:val="0"/>
                <w:szCs w:val="16"/>
                <w:lang w:eastAsia="en-GB"/>
              </w:rPr>
            </w:pPr>
            <w:proofErr w:type="spellStart"/>
            <w:r w:rsidRPr="007C4D0E">
              <w:rPr>
                <w:rFonts w:cstheme="minorHAnsi"/>
                <w:szCs w:val="16"/>
              </w:rPr>
              <w:t>Slamanan</w:t>
            </w:r>
            <w:proofErr w:type="spellEnd"/>
          </w:p>
        </w:tc>
        <w:tc>
          <w:tcPr>
            <w:tcW w:w="1460" w:type="dxa"/>
            <w:tcBorders>
              <w:top w:val="single" w:sz="4" w:space="0" w:color="auto"/>
              <w:left w:val="nil"/>
              <w:bottom w:val="single" w:sz="4" w:space="0" w:color="auto"/>
              <w:right w:val="nil"/>
            </w:tcBorders>
            <w:shd w:val="clear" w:color="auto" w:fill="auto"/>
            <w:noWrap/>
            <w:vAlign w:val="center"/>
            <w:hideMark/>
          </w:tcPr>
          <w:p w14:paraId="54720D41" w14:textId="79924113"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rPr>
                <w:rFonts w:cstheme="minorHAnsi"/>
                <w:szCs w:val="16"/>
              </w:rPr>
              <w:t>4</w:t>
            </w:r>
          </w:p>
        </w:tc>
        <w:tc>
          <w:tcPr>
            <w:tcW w:w="1382" w:type="dxa"/>
            <w:tcBorders>
              <w:top w:val="single" w:sz="4" w:space="0" w:color="auto"/>
              <w:left w:val="nil"/>
              <w:bottom w:val="single" w:sz="4" w:space="0" w:color="auto"/>
              <w:right w:val="nil"/>
            </w:tcBorders>
            <w:shd w:val="clear" w:color="auto" w:fill="auto"/>
            <w:noWrap/>
          </w:tcPr>
          <w:p w14:paraId="367359E5" w14:textId="2364A3FB"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t>23.4</w:t>
            </w:r>
          </w:p>
        </w:tc>
        <w:tc>
          <w:tcPr>
            <w:tcW w:w="996" w:type="dxa"/>
            <w:tcBorders>
              <w:top w:val="single" w:sz="4" w:space="0" w:color="auto"/>
              <w:left w:val="nil"/>
              <w:bottom w:val="single" w:sz="4" w:space="0" w:color="auto"/>
              <w:right w:val="nil"/>
            </w:tcBorders>
            <w:shd w:val="clear" w:color="auto" w:fill="auto"/>
            <w:noWrap/>
          </w:tcPr>
          <w:p w14:paraId="024C7386" w14:textId="66F38D21"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t>54.0</w:t>
            </w:r>
          </w:p>
        </w:tc>
        <w:tc>
          <w:tcPr>
            <w:tcW w:w="996" w:type="dxa"/>
            <w:tcBorders>
              <w:top w:val="single" w:sz="4" w:space="0" w:color="auto"/>
              <w:left w:val="nil"/>
              <w:bottom w:val="single" w:sz="4" w:space="0" w:color="auto"/>
              <w:right w:val="nil"/>
            </w:tcBorders>
            <w:shd w:val="clear" w:color="auto" w:fill="auto"/>
            <w:noWrap/>
          </w:tcPr>
          <w:p w14:paraId="49F87A2D" w14:textId="287A06A1"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t>2.2</w:t>
            </w:r>
          </w:p>
        </w:tc>
      </w:tr>
      <w:tr w:rsidR="007C4D0E" w:rsidRPr="007C4D0E" w14:paraId="54FE5D7F" w14:textId="77777777" w:rsidTr="00E51A09">
        <w:trPr>
          <w:trHeight w:val="300"/>
          <w:jc w:val="center"/>
        </w:trPr>
        <w:tc>
          <w:tcPr>
            <w:tcW w:w="1986" w:type="dxa"/>
            <w:tcBorders>
              <w:top w:val="single" w:sz="4" w:space="0" w:color="auto"/>
              <w:left w:val="nil"/>
              <w:bottom w:val="nil"/>
              <w:right w:val="nil"/>
            </w:tcBorders>
            <w:shd w:val="clear" w:color="auto" w:fill="92D050"/>
            <w:noWrap/>
            <w:vAlign w:val="center"/>
            <w:hideMark/>
          </w:tcPr>
          <w:p w14:paraId="6581C0E5" w14:textId="6A7F2674" w:rsidR="004E5DDA" w:rsidRPr="007C4D0E" w:rsidRDefault="004E5DDA" w:rsidP="004E5DDA">
            <w:pPr>
              <w:tabs>
                <w:tab w:val="clear" w:pos="284"/>
                <w:tab w:val="left" w:pos="720"/>
              </w:tabs>
              <w:spacing w:line="240" w:lineRule="auto"/>
              <w:rPr>
                <w:rFonts w:eastAsia="Times New Roman" w:cstheme="minorHAnsi"/>
                <w:kern w:val="0"/>
                <w:szCs w:val="16"/>
                <w:lang w:eastAsia="en-GB"/>
              </w:rPr>
            </w:pPr>
            <w:proofErr w:type="spellStart"/>
            <w:r w:rsidRPr="007C4D0E">
              <w:rPr>
                <w:rFonts w:cstheme="minorHAnsi"/>
                <w:szCs w:val="16"/>
              </w:rPr>
              <w:t>Zetlands</w:t>
            </w:r>
            <w:proofErr w:type="spellEnd"/>
          </w:p>
        </w:tc>
        <w:tc>
          <w:tcPr>
            <w:tcW w:w="1460" w:type="dxa"/>
            <w:tcBorders>
              <w:top w:val="single" w:sz="4" w:space="0" w:color="auto"/>
              <w:left w:val="nil"/>
              <w:bottom w:val="nil"/>
              <w:right w:val="nil"/>
            </w:tcBorders>
            <w:shd w:val="clear" w:color="auto" w:fill="92D050"/>
            <w:noWrap/>
            <w:vAlign w:val="center"/>
            <w:hideMark/>
          </w:tcPr>
          <w:p w14:paraId="3DD206E7" w14:textId="2B91B615" w:rsidR="004E5DDA" w:rsidRPr="007C4D0E" w:rsidRDefault="00E73E80" w:rsidP="004E5DDA">
            <w:pPr>
              <w:tabs>
                <w:tab w:val="clear" w:pos="284"/>
                <w:tab w:val="left" w:pos="720"/>
              </w:tabs>
              <w:spacing w:line="240" w:lineRule="auto"/>
              <w:jc w:val="center"/>
              <w:rPr>
                <w:rFonts w:eastAsia="Times New Roman" w:cstheme="minorHAnsi"/>
                <w:kern w:val="0"/>
                <w:szCs w:val="16"/>
                <w:lang w:eastAsia="en-GB"/>
              </w:rPr>
            </w:pPr>
            <w:r w:rsidRPr="007C4D0E">
              <w:rPr>
                <w:rFonts w:cstheme="minorHAnsi"/>
                <w:szCs w:val="16"/>
              </w:rPr>
              <w:t>6</w:t>
            </w:r>
          </w:p>
        </w:tc>
        <w:tc>
          <w:tcPr>
            <w:tcW w:w="1382" w:type="dxa"/>
            <w:tcBorders>
              <w:top w:val="single" w:sz="4" w:space="0" w:color="auto"/>
              <w:left w:val="nil"/>
              <w:bottom w:val="nil"/>
              <w:right w:val="nil"/>
            </w:tcBorders>
            <w:shd w:val="clear" w:color="auto" w:fill="92D050"/>
            <w:noWrap/>
          </w:tcPr>
          <w:p w14:paraId="3D5FB378" w14:textId="10030F16" w:rsidR="004E5DDA" w:rsidRPr="007C4D0E" w:rsidRDefault="00E73E80" w:rsidP="004E5DDA">
            <w:pPr>
              <w:tabs>
                <w:tab w:val="clear" w:pos="284"/>
                <w:tab w:val="left" w:pos="720"/>
              </w:tabs>
              <w:spacing w:line="240" w:lineRule="auto"/>
              <w:jc w:val="center"/>
              <w:rPr>
                <w:rFonts w:eastAsia="Times New Roman" w:cstheme="minorHAnsi"/>
                <w:kern w:val="0"/>
                <w:szCs w:val="16"/>
                <w:lang w:eastAsia="en-GB"/>
              </w:rPr>
            </w:pPr>
            <w:r w:rsidRPr="007C4D0E">
              <w:t>21</w:t>
            </w:r>
            <w:r w:rsidR="004E5DDA" w:rsidRPr="007C4D0E">
              <w:t>.0</w:t>
            </w:r>
          </w:p>
        </w:tc>
        <w:tc>
          <w:tcPr>
            <w:tcW w:w="996" w:type="dxa"/>
            <w:tcBorders>
              <w:top w:val="single" w:sz="4" w:space="0" w:color="auto"/>
              <w:left w:val="nil"/>
              <w:bottom w:val="nil"/>
              <w:right w:val="nil"/>
            </w:tcBorders>
            <w:shd w:val="clear" w:color="auto" w:fill="92D050"/>
            <w:noWrap/>
          </w:tcPr>
          <w:p w14:paraId="1B74DD7C" w14:textId="47F8C8B4"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t>33.0</w:t>
            </w:r>
          </w:p>
        </w:tc>
        <w:tc>
          <w:tcPr>
            <w:tcW w:w="996" w:type="dxa"/>
            <w:tcBorders>
              <w:top w:val="single" w:sz="4" w:space="0" w:color="auto"/>
              <w:left w:val="nil"/>
              <w:bottom w:val="nil"/>
              <w:right w:val="nil"/>
            </w:tcBorders>
            <w:shd w:val="clear" w:color="auto" w:fill="92D050"/>
            <w:noWrap/>
          </w:tcPr>
          <w:p w14:paraId="6D619E2F" w14:textId="2E3878AF" w:rsidR="004E5DDA" w:rsidRPr="007C4D0E" w:rsidRDefault="004E5DDA" w:rsidP="004E5DDA">
            <w:pPr>
              <w:tabs>
                <w:tab w:val="clear" w:pos="284"/>
                <w:tab w:val="left" w:pos="720"/>
              </w:tabs>
              <w:spacing w:line="240" w:lineRule="auto"/>
              <w:jc w:val="center"/>
              <w:rPr>
                <w:rFonts w:eastAsia="Times New Roman" w:cstheme="minorHAnsi"/>
                <w:kern w:val="0"/>
                <w:szCs w:val="16"/>
                <w:lang w:eastAsia="en-GB"/>
              </w:rPr>
            </w:pPr>
            <w:r w:rsidRPr="007C4D0E">
              <w:t>7.0</w:t>
            </w:r>
          </w:p>
        </w:tc>
      </w:tr>
    </w:tbl>
    <w:p w14:paraId="199B955C" w14:textId="5DFEF37D" w:rsidR="00787DDE" w:rsidRPr="007C4D0E" w:rsidRDefault="00787DDE" w:rsidP="00787DDE">
      <w:pPr>
        <w:pStyle w:val="Heading2"/>
        <w:tabs>
          <w:tab w:val="left" w:pos="720"/>
        </w:tabs>
        <w:rPr>
          <w:rFonts w:ascii="Arial" w:hAnsi="Arial" w:cs="Arial"/>
          <w:color w:val="auto"/>
        </w:rPr>
      </w:pPr>
      <w:bookmarkStart w:id="196" w:name="_Toc77749038"/>
      <w:r w:rsidRPr="007C4D0E">
        <w:rPr>
          <w:rFonts w:ascii="Arial" w:hAnsi="Arial" w:cs="Arial"/>
          <w:color w:val="auto"/>
        </w:rPr>
        <w:lastRenderedPageBreak/>
        <w:t xml:space="preserve">Identification of </w:t>
      </w:r>
      <w:r w:rsidR="00C321FE" w:rsidRPr="007C4D0E">
        <w:rPr>
          <w:rFonts w:ascii="Arial" w:hAnsi="Arial" w:cs="Arial"/>
          <w:color w:val="auto"/>
        </w:rPr>
        <w:t xml:space="preserve">Strategic </w:t>
      </w:r>
      <w:r w:rsidRPr="007C4D0E">
        <w:rPr>
          <w:rFonts w:ascii="Arial" w:hAnsi="Arial" w:cs="Arial"/>
          <w:color w:val="auto"/>
        </w:rPr>
        <w:t>Options</w:t>
      </w:r>
      <w:bookmarkEnd w:id="196"/>
    </w:p>
    <w:p w14:paraId="00BD9E5A" w14:textId="042D9E2A" w:rsidR="00787DDE" w:rsidRPr="007C4D0E" w:rsidRDefault="00787DDE" w:rsidP="00754152">
      <w:pPr>
        <w:pStyle w:val="BodyText"/>
        <w:rPr>
          <w:rFonts w:ascii="Arial" w:hAnsi="Arial" w:cs="Arial"/>
        </w:rPr>
      </w:pPr>
      <w:proofErr w:type="gramStart"/>
      <w:r w:rsidRPr="007C4D0E">
        <w:rPr>
          <w:rFonts w:ascii="Arial" w:hAnsi="Arial" w:cs="Arial"/>
        </w:rPr>
        <w:t>A number of</w:t>
      </w:r>
      <w:proofErr w:type="gramEnd"/>
      <w:r w:rsidRPr="007C4D0E">
        <w:rPr>
          <w:rFonts w:ascii="Arial" w:hAnsi="Arial" w:cs="Arial"/>
        </w:rPr>
        <w:t xml:space="preserve"> options and policies have been identified that the Council and relevant stakeholders may consider adopting as part of their responsibility for local flood risk management. The preferred </w:t>
      </w:r>
      <w:r w:rsidR="00A94FD3" w:rsidRPr="007C4D0E">
        <w:rPr>
          <w:rFonts w:ascii="Arial" w:hAnsi="Arial" w:cs="Arial"/>
        </w:rPr>
        <w:t>Falkirk wide</w:t>
      </w:r>
      <w:r w:rsidRPr="007C4D0E">
        <w:rPr>
          <w:rFonts w:ascii="Arial" w:hAnsi="Arial" w:cs="Arial"/>
        </w:rPr>
        <w:t xml:space="preserve"> options are listed below and described in more detail in the following sections.</w:t>
      </w:r>
      <w:r w:rsidR="00850BE7" w:rsidRPr="007C4D0E">
        <w:rPr>
          <w:rFonts w:ascii="Arial" w:hAnsi="Arial" w:cs="Arial"/>
        </w:rPr>
        <w:t xml:space="preserve"> As this is a strategic SWMP it should be noted that some options are aspirational, as they are complex to implement and will form longer term aims. </w:t>
      </w:r>
    </w:p>
    <w:p w14:paraId="05709174" w14:textId="77777777" w:rsidR="00787DDE" w:rsidRPr="007C4D0E" w:rsidRDefault="00787DDE" w:rsidP="00787DDE">
      <w:pPr>
        <w:pStyle w:val="Heading3"/>
        <w:tabs>
          <w:tab w:val="left" w:pos="720"/>
        </w:tabs>
        <w:rPr>
          <w:rFonts w:ascii="Arial" w:hAnsi="Arial" w:cs="Arial"/>
          <w:color w:val="auto"/>
        </w:rPr>
      </w:pPr>
      <w:bookmarkStart w:id="197" w:name="_Toc77749039"/>
      <w:r w:rsidRPr="007C4D0E">
        <w:rPr>
          <w:rFonts w:ascii="Arial" w:hAnsi="Arial" w:cs="Arial"/>
          <w:color w:val="auto"/>
        </w:rPr>
        <w:t>Maintenance of Drainage Network</w:t>
      </w:r>
      <w:bookmarkEnd w:id="197"/>
      <w:r w:rsidRPr="007C4D0E">
        <w:rPr>
          <w:rFonts w:ascii="Arial" w:hAnsi="Arial" w:cs="Arial"/>
          <w:color w:val="auto"/>
        </w:rPr>
        <w:t xml:space="preserve"> </w:t>
      </w:r>
    </w:p>
    <w:p w14:paraId="6B566900" w14:textId="556736B6" w:rsidR="00A94FD3" w:rsidRPr="007C4D0E" w:rsidRDefault="00787DDE" w:rsidP="00787DDE">
      <w:pPr>
        <w:pStyle w:val="BodyText"/>
        <w:rPr>
          <w:rFonts w:ascii="Arial" w:hAnsi="Arial" w:cs="Arial"/>
        </w:rPr>
      </w:pPr>
      <w:r w:rsidRPr="007C4D0E">
        <w:rPr>
          <w:rFonts w:ascii="Arial" w:hAnsi="Arial" w:cs="Arial"/>
        </w:rPr>
        <w:t xml:space="preserve">Effective cleansing of gully pots is essential </w:t>
      </w:r>
      <w:r w:rsidR="00D65DA6" w:rsidRPr="007C4D0E">
        <w:rPr>
          <w:rFonts w:ascii="Arial" w:hAnsi="Arial" w:cs="Arial"/>
        </w:rPr>
        <w:t xml:space="preserve">for </w:t>
      </w:r>
      <w:r w:rsidRPr="007C4D0E">
        <w:rPr>
          <w:rFonts w:ascii="Arial" w:hAnsi="Arial" w:cs="Arial"/>
        </w:rPr>
        <w:t>effective drainage across</w:t>
      </w:r>
      <w:r w:rsidR="00BC67FD" w:rsidRPr="007C4D0E">
        <w:rPr>
          <w:rFonts w:ascii="Arial" w:hAnsi="Arial" w:cs="Arial"/>
        </w:rPr>
        <w:t xml:space="preserve"> the</w:t>
      </w:r>
      <w:r w:rsidRPr="007C4D0E">
        <w:rPr>
          <w:rFonts w:ascii="Arial" w:hAnsi="Arial" w:cs="Arial"/>
        </w:rPr>
        <w:t xml:space="preserve"> Falkirk</w:t>
      </w:r>
      <w:r w:rsidR="00BC67FD" w:rsidRPr="007C4D0E">
        <w:rPr>
          <w:rFonts w:ascii="Arial" w:hAnsi="Arial" w:cs="Arial"/>
        </w:rPr>
        <w:t xml:space="preserve"> council area</w:t>
      </w:r>
      <w:r w:rsidRPr="007C4D0E">
        <w:rPr>
          <w:rFonts w:ascii="Arial" w:hAnsi="Arial" w:cs="Arial"/>
        </w:rPr>
        <w:t>, particularly at more high likelihood events (&lt; 1 in 30 year)</w:t>
      </w:r>
      <w:r w:rsidR="00FD02F7" w:rsidRPr="007C4D0E">
        <w:rPr>
          <w:rFonts w:ascii="Arial" w:hAnsi="Arial" w:cs="Arial"/>
        </w:rPr>
        <w:t xml:space="preserve"> and short intense storms which climate change will exacerbate</w:t>
      </w:r>
      <w:r w:rsidRPr="007C4D0E">
        <w:rPr>
          <w:rFonts w:ascii="Arial" w:hAnsi="Arial" w:cs="Arial"/>
        </w:rPr>
        <w:t xml:space="preserve">. FC operates a regular maintenance regime for gully cleansing. Fallen leaves and siltation of grates are the main causes of blockages in the </w:t>
      </w:r>
      <w:r w:rsidR="00BC67FD" w:rsidRPr="007C4D0E">
        <w:rPr>
          <w:rFonts w:ascii="Arial" w:hAnsi="Arial" w:cs="Arial"/>
        </w:rPr>
        <w:t xml:space="preserve">road </w:t>
      </w:r>
      <w:r w:rsidRPr="007C4D0E">
        <w:rPr>
          <w:rFonts w:ascii="Arial" w:hAnsi="Arial" w:cs="Arial"/>
        </w:rPr>
        <w:t>drainage network. In addition, on roads located on steeper gradients surface water is likely to be flowing too quickly to enter the gully pots and drain away.</w:t>
      </w:r>
      <w:r w:rsidR="00FD02F7" w:rsidRPr="007C4D0E">
        <w:rPr>
          <w:rFonts w:ascii="Arial" w:hAnsi="Arial" w:cs="Arial"/>
        </w:rPr>
        <w:t xml:space="preserve"> In these locations flow will have more energy to transport more silt and debris. </w:t>
      </w:r>
      <w:r w:rsidRPr="007C4D0E">
        <w:rPr>
          <w:rFonts w:ascii="Arial" w:hAnsi="Arial" w:cs="Arial"/>
        </w:rPr>
        <w:t xml:space="preserve">Historic flood records indicate issues with inadequate field drainage being picked up by gullies which would not be designed to take these flows. </w:t>
      </w:r>
    </w:p>
    <w:p w14:paraId="4A88CFCE" w14:textId="475D8F7C" w:rsidR="00787DDE" w:rsidRPr="007C4D0E" w:rsidRDefault="00787DDE" w:rsidP="00787DDE">
      <w:pPr>
        <w:pStyle w:val="BodyText"/>
        <w:rPr>
          <w:rFonts w:ascii="Arial" w:hAnsi="Arial" w:cs="Arial"/>
        </w:rPr>
      </w:pPr>
      <w:r w:rsidRPr="007C4D0E">
        <w:rPr>
          <w:rFonts w:ascii="Arial" w:hAnsi="Arial" w:cs="Arial"/>
        </w:rPr>
        <w:t xml:space="preserve">A key quick win to help </w:t>
      </w:r>
      <w:proofErr w:type="gramStart"/>
      <w:r w:rsidRPr="007C4D0E">
        <w:rPr>
          <w:rFonts w:ascii="Arial" w:hAnsi="Arial" w:cs="Arial"/>
        </w:rPr>
        <w:t>reduce</w:t>
      </w:r>
      <w:proofErr w:type="gramEnd"/>
      <w:r w:rsidRPr="007C4D0E">
        <w:rPr>
          <w:rFonts w:ascii="Arial" w:hAnsi="Arial" w:cs="Arial"/>
        </w:rPr>
        <w:t xml:space="preserve"> this issue is to consider opportunities for ongoing improvements to the maintenance of the drainage network. A review of the existing gully maintenance plan should be carried out and the following recommendations included if not already in place: </w:t>
      </w:r>
    </w:p>
    <w:p w14:paraId="7D98EDCD" w14:textId="16C49DE4" w:rsidR="00787DDE" w:rsidRPr="007C4D0E" w:rsidRDefault="00787DDE" w:rsidP="007A1288">
      <w:pPr>
        <w:pStyle w:val="ListBullet"/>
      </w:pPr>
      <w:r w:rsidRPr="007C4D0E">
        <w:t xml:space="preserve">Paint </w:t>
      </w:r>
      <w:r w:rsidR="003D6B32" w:rsidRPr="007C4D0E">
        <w:t xml:space="preserve">yellow circles around </w:t>
      </w:r>
      <w:r w:rsidRPr="007C4D0E">
        <w:t xml:space="preserve">gullies that are known to flood to encourage residents to check if they are blocked and to avoid parking directly over them thereby preventing access for gully clearing. This would require education in key hotspot areas to get buy in from communities. </w:t>
      </w:r>
    </w:p>
    <w:p w14:paraId="6EE7DBDD" w14:textId="77777777" w:rsidR="00787DDE" w:rsidRPr="007C4D0E" w:rsidRDefault="00787DDE" w:rsidP="007A1288">
      <w:pPr>
        <w:pStyle w:val="ListBullet"/>
      </w:pPr>
      <w:r w:rsidRPr="007C4D0E">
        <w:t xml:space="preserve">Focus attention and increase frequency of the maintenance of gully pots in the identified </w:t>
      </w:r>
      <w:proofErr w:type="gramStart"/>
      <w:r w:rsidRPr="007C4D0E">
        <w:t>high risk</w:t>
      </w:r>
      <w:proofErr w:type="gramEnd"/>
      <w:r w:rsidRPr="007C4D0E">
        <w:t xml:space="preserve"> hotspots. </w:t>
      </w:r>
    </w:p>
    <w:p w14:paraId="4FEA9A01" w14:textId="0A760676" w:rsidR="00787DDE" w:rsidRPr="007C4D0E" w:rsidRDefault="00787DDE" w:rsidP="007A1288">
      <w:pPr>
        <w:pStyle w:val="ListBullet"/>
      </w:pPr>
      <w:r w:rsidRPr="007C4D0E">
        <w:t>Educate local community in key hotspots around existing arrangements to report gully blockage</w:t>
      </w:r>
      <w:r w:rsidR="00B938B1" w:rsidRPr="007C4D0E">
        <w:t xml:space="preserve"> and how they can help with this issue. This could be facilitated through letter drops. </w:t>
      </w:r>
    </w:p>
    <w:p w14:paraId="762307C7" w14:textId="009E58AC" w:rsidR="00787DDE" w:rsidRPr="007C4D0E" w:rsidRDefault="00787DDE" w:rsidP="007A1288">
      <w:pPr>
        <w:pStyle w:val="ListBullet"/>
      </w:pPr>
      <w:r w:rsidRPr="007C4D0E">
        <w:t>Work with local communities</w:t>
      </w:r>
      <w:r w:rsidR="00BC67FD" w:rsidRPr="007C4D0E">
        <w:t xml:space="preserve"> </w:t>
      </w:r>
      <w:r w:rsidR="00696A79" w:rsidRPr="007C4D0E">
        <w:t xml:space="preserve">to </w:t>
      </w:r>
      <w:r w:rsidRPr="007C4D0E">
        <w:t>establish Local Flood Action Group</w:t>
      </w:r>
      <w:r w:rsidR="00BC67FD" w:rsidRPr="007C4D0E">
        <w:t>s</w:t>
      </w:r>
      <w:r w:rsidRPr="007C4D0E">
        <w:t xml:space="preserve"> to develop “a </w:t>
      </w:r>
      <w:r w:rsidR="003D6B32" w:rsidRPr="007C4D0E">
        <w:t>self-help</w:t>
      </w:r>
      <w:r w:rsidRPr="007C4D0E">
        <w:t>” approach for gully clearance ahead of extreme events where budgets do not permit more intensive gully cleansing work</w:t>
      </w:r>
      <w:r w:rsidR="003D6B32" w:rsidRPr="007C4D0E">
        <w:t>.</w:t>
      </w:r>
    </w:p>
    <w:p w14:paraId="38EE6151" w14:textId="11576A57" w:rsidR="00787DDE" w:rsidRPr="007C4D0E" w:rsidRDefault="00787DDE" w:rsidP="007A1288">
      <w:pPr>
        <w:pStyle w:val="ListBullet"/>
      </w:pPr>
      <w:r w:rsidRPr="007C4D0E">
        <w:t>Encourage gully cleansing contractors to use powers to enforce movement of parked cars to ensure all gullies are regularly cleared</w:t>
      </w:r>
      <w:r w:rsidR="006A3E26" w:rsidRPr="007C4D0E">
        <w:t>.</w:t>
      </w:r>
    </w:p>
    <w:p w14:paraId="2C183C5D" w14:textId="5DDE17D3" w:rsidR="00787DDE" w:rsidRPr="007C4D0E" w:rsidRDefault="00787DDE" w:rsidP="007A1288">
      <w:pPr>
        <w:pStyle w:val="ListBullet"/>
      </w:pPr>
      <w:r w:rsidRPr="007C4D0E">
        <w:t xml:space="preserve">Time gully cleaning </w:t>
      </w:r>
      <w:proofErr w:type="spellStart"/>
      <w:r w:rsidRPr="007C4D0E">
        <w:t>outwith</w:t>
      </w:r>
      <w:proofErr w:type="spellEnd"/>
      <w:r w:rsidRPr="007C4D0E">
        <w:t xml:space="preserve"> school opening and closing times/other peak traffic times that would prevent gaining access to gullies</w:t>
      </w:r>
      <w:r w:rsidR="00B938B1" w:rsidRPr="007C4D0E">
        <w:t xml:space="preserve"> such as weekends</w:t>
      </w:r>
      <w:r w:rsidRPr="007C4D0E">
        <w:t>.</w:t>
      </w:r>
    </w:p>
    <w:p w14:paraId="2C44EA32" w14:textId="3C02C72E" w:rsidR="00B938B1" w:rsidRPr="007C4D0E" w:rsidRDefault="00B938B1" w:rsidP="007A1288">
      <w:pPr>
        <w:pStyle w:val="ListBullet"/>
      </w:pPr>
      <w:r w:rsidRPr="007C4D0E">
        <w:t>More th</w:t>
      </w:r>
      <w:r w:rsidR="006A3E26" w:rsidRPr="007C4D0E">
        <w:t>orough</w:t>
      </w:r>
      <w:r w:rsidRPr="007C4D0E">
        <w:t xml:space="preserve"> inspection checks where gully tails </w:t>
      </w:r>
      <w:r w:rsidR="006A3E26" w:rsidRPr="007C4D0E">
        <w:t>are</w:t>
      </w:r>
      <w:r w:rsidRPr="007C4D0E">
        <w:t xml:space="preserve"> checked as well as </w:t>
      </w:r>
      <w:r w:rsidR="006A3E26" w:rsidRPr="007C4D0E">
        <w:t>g</w:t>
      </w:r>
      <w:r w:rsidRPr="007C4D0E">
        <w:t>rates</w:t>
      </w:r>
      <w:r w:rsidR="006A3E26" w:rsidRPr="007C4D0E">
        <w:t>.</w:t>
      </w:r>
      <w:r w:rsidRPr="007C4D0E">
        <w:t xml:space="preserve"> </w:t>
      </w:r>
    </w:p>
    <w:p w14:paraId="38D090C1" w14:textId="5B3EC1C4" w:rsidR="00787DDE" w:rsidRPr="007C4D0E" w:rsidRDefault="00787DDE" w:rsidP="007A1288">
      <w:pPr>
        <w:pStyle w:val="ListBullet"/>
      </w:pPr>
      <w:r w:rsidRPr="007C4D0E">
        <w:t>Develop a GIS database of all gullies to aid planning and develop single database of info (if not already available)</w:t>
      </w:r>
      <w:r w:rsidR="003D6B32" w:rsidRPr="007C4D0E">
        <w:t>.</w:t>
      </w:r>
    </w:p>
    <w:p w14:paraId="344E1534" w14:textId="77777777" w:rsidR="00787DDE" w:rsidRPr="007C4D0E" w:rsidRDefault="00787DDE" w:rsidP="00787DDE">
      <w:pPr>
        <w:pStyle w:val="BodyText"/>
        <w:jc w:val="both"/>
        <w:rPr>
          <w:rFonts w:ascii="Arial" w:hAnsi="Arial" w:cs="Arial"/>
          <w:sz w:val="20"/>
          <w:szCs w:val="20"/>
        </w:rPr>
      </w:pPr>
    </w:p>
    <w:p w14:paraId="3290449B" w14:textId="77777777" w:rsidR="00787DDE" w:rsidRPr="007C4D0E" w:rsidRDefault="00787DDE" w:rsidP="00787DDE">
      <w:pPr>
        <w:pStyle w:val="Heading3"/>
        <w:tabs>
          <w:tab w:val="left" w:pos="720"/>
        </w:tabs>
        <w:rPr>
          <w:rFonts w:ascii="Arial" w:hAnsi="Arial" w:cs="Arial"/>
          <w:color w:val="auto"/>
        </w:rPr>
      </w:pPr>
      <w:bookmarkStart w:id="198" w:name="_Toc77749040"/>
      <w:r w:rsidRPr="007C4D0E">
        <w:rPr>
          <w:rFonts w:ascii="Arial" w:hAnsi="Arial" w:cs="Arial"/>
          <w:color w:val="auto"/>
        </w:rPr>
        <w:t>Community Engagement</w:t>
      </w:r>
      <w:bookmarkEnd w:id="198"/>
      <w:r w:rsidRPr="007C4D0E">
        <w:rPr>
          <w:rFonts w:ascii="Arial" w:hAnsi="Arial" w:cs="Arial"/>
          <w:color w:val="auto"/>
        </w:rPr>
        <w:t xml:space="preserve"> </w:t>
      </w:r>
    </w:p>
    <w:p w14:paraId="63A4CA8B" w14:textId="33AC9033" w:rsidR="00787DDE" w:rsidRPr="007C4D0E" w:rsidRDefault="00787DDE" w:rsidP="00754152">
      <w:pPr>
        <w:pStyle w:val="BodyText"/>
        <w:rPr>
          <w:rFonts w:ascii="Arial" w:hAnsi="Arial" w:cs="Arial"/>
        </w:rPr>
      </w:pPr>
      <w:r w:rsidRPr="007C4D0E">
        <w:rPr>
          <w:rFonts w:ascii="Arial" w:hAnsi="Arial" w:cs="Arial"/>
        </w:rPr>
        <w:t>It is generally accepted that there is less understanding by the public around surface water flooding as there is less of an obvious source compared to coastal or river flooding.</w:t>
      </w:r>
      <w:r w:rsidRPr="007C4D0E">
        <w:t xml:space="preserve"> </w:t>
      </w:r>
      <w:r w:rsidRPr="007C4D0E">
        <w:rPr>
          <w:rFonts w:ascii="Arial" w:hAnsi="Arial" w:cs="Arial"/>
        </w:rPr>
        <w:t>A ‘quick win’ action that could be implemented in the short-term is to increase awareness of surface water flooding within CDA</w:t>
      </w:r>
      <w:r w:rsidR="007A1288" w:rsidRPr="007C4D0E">
        <w:rPr>
          <w:rFonts w:ascii="Arial" w:hAnsi="Arial" w:cs="Arial"/>
        </w:rPr>
        <w:t>s</w:t>
      </w:r>
      <w:r w:rsidRPr="007C4D0E">
        <w:rPr>
          <w:rFonts w:ascii="Arial" w:hAnsi="Arial" w:cs="Arial"/>
        </w:rPr>
        <w:t xml:space="preserve"> across </w:t>
      </w:r>
      <w:r w:rsidR="00BC67FD" w:rsidRPr="007C4D0E">
        <w:rPr>
          <w:rFonts w:ascii="Arial" w:hAnsi="Arial" w:cs="Arial"/>
        </w:rPr>
        <w:t>the Falkirk Council area</w:t>
      </w:r>
      <w:r w:rsidRPr="007C4D0E">
        <w:rPr>
          <w:rFonts w:ascii="Arial" w:hAnsi="Arial" w:cs="Arial"/>
        </w:rPr>
        <w:t xml:space="preserve">.  </w:t>
      </w:r>
    </w:p>
    <w:p w14:paraId="43FB2757" w14:textId="0FA3AB0F" w:rsidR="00787DDE" w:rsidRPr="007C4D0E" w:rsidRDefault="00787DDE" w:rsidP="00754152">
      <w:pPr>
        <w:pStyle w:val="BodyText"/>
        <w:rPr>
          <w:rFonts w:ascii="Arial" w:hAnsi="Arial" w:cs="Arial"/>
        </w:rPr>
      </w:pPr>
      <w:r w:rsidRPr="007C4D0E">
        <w:rPr>
          <w:rFonts w:ascii="Arial" w:hAnsi="Arial" w:cs="Arial"/>
        </w:rPr>
        <w:t>The aim of this action is to improve the understanding of the risks and consequences of surface water flooding amongst local communities and, through this, encourage communities to take up measures to combat flooding.</w:t>
      </w:r>
      <w:r w:rsidR="00164E02" w:rsidRPr="007C4D0E">
        <w:rPr>
          <w:rFonts w:ascii="Arial" w:hAnsi="Arial" w:cs="Arial"/>
        </w:rPr>
        <w:t xml:space="preserve"> It would reinforce that the first line of defence is </w:t>
      </w:r>
      <w:proofErr w:type="gramStart"/>
      <w:r w:rsidR="00164E02" w:rsidRPr="007C4D0E">
        <w:rPr>
          <w:rFonts w:ascii="Arial" w:hAnsi="Arial" w:cs="Arial"/>
        </w:rPr>
        <w:t>self-help</w:t>
      </w:r>
      <w:proofErr w:type="gramEnd"/>
      <w:r w:rsidR="006A3E26" w:rsidRPr="007C4D0E">
        <w:rPr>
          <w:rFonts w:ascii="Arial" w:hAnsi="Arial" w:cs="Arial"/>
        </w:rPr>
        <w:t xml:space="preserve"> </w:t>
      </w:r>
      <w:r w:rsidR="00164E02" w:rsidRPr="007C4D0E">
        <w:rPr>
          <w:rFonts w:ascii="Arial" w:hAnsi="Arial" w:cs="Arial"/>
        </w:rPr>
        <w:t>and that Falkirk Council are unable to provide sandbags unless absolutely necessary.</w:t>
      </w:r>
      <w:r w:rsidRPr="007C4D0E">
        <w:rPr>
          <w:rFonts w:ascii="Arial" w:hAnsi="Arial" w:cs="Arial"/>
        </w:rPr>
        <w:t xml:space="preserve"> This may include encouragement to install features such as raingardens/water butts to capture roof runoff or consideration of the extent and materials used for driveways and gardens to educate around the avoidance of replacing permeable surfaces with impermeable paving. By encouraging more sustainable water management there would be reduced pressure on drainage networks across CDAs. </w:t>
      </w:r>
    </w:p>
    <w:p w14:paraId="1520FD37" w14:textId="22ABDB66" w:rsidR="00787DDE" w:rsidRPr="007C4D0E" w:rsidRDefault="00787DDE" w:rsidP="00787DDE">
      <w:pPr>
        <w:pStyle w:val="BodyText"/>
        <w:jc w:val="both"/>
        <w:rPr>
          <w:rFonts w:ascii="Arial" w:hAnsi="Arial" w:cs="Arial"/>
        </w:rPr>
      </w:pPr>
      <w:r w:rsidRPr="007C4D0E">
        <w:rPr>
          <w:rFonts w:ascii="Arial" w:hAnsi="Arial" w:cs="Arial"/>
        </w:rPr>
        <w:t xml:space="preserve">Increased education on the causes and levels of </w:t>
      </w:r>
      <w:r w:rsidR="00D423C1" w:rsidRPr="007C4D0E">
        <w:rPr>
          <w:rFonts w:ascii="Arial" w:hAnsi="Arial" w:cs="Arial"/>
        </w:rPr>
        <w:t xml:space="preserve">flood </w:t>
      </w:r>
      <w:r w:rsidRPr="007C4D0E">
        <w:rPr>
          <w:rFonts w:ascii="Arial" w:hAnsi="Arial" w:cs="Arial"/>
        </w:rPr>
        <w:t>risk that communities</w:t>
      </w:r>
      <w:r w:rsidR="00D423C1" w:rsidRPr="007C4D0E">
        <w:rPr>
          <w:rFonts w:ascii="Arial" w:hAnsi="Arial" w:cs="Arial"/>
        </w:rPr>
        <w:t xml:space="preserve"> face</w:t>
      </w:r>
      <w:r w:rsidRPr="007C4D0E">
        <w:rPr>
          <w:rFonts w:ascii="Arial" w:hAnsi="Arial" w:cs="Arial"/>
        </w:rPr>
        <w:t xml:space="preserve"> could be achieved </w:t>
      </w:r>
      <w:proofErr w:type="gramStart"/>
      <w:r w:rsidRPr="007C4D0E">
        <w:rPr>
          <w:rFonts w:ascii="Arial" w:hAnsi="Arial" w:cs="Arial"/>
        </w:rPr>
        <w:t>through;</w:t>
      </w:r>
      <w:proofErr w:type="gramEnd"/>
    </w:p>
    <w:p w14:paraId="2D9EDAD5" w14:textId="23B77211" w:rsidR="00787DDE" w:rsidRPr="007C4D0E" w:rsidRDefault="00787DDE" w:rsidP="007A1288">
      <w:pPr>
        <w:pStyle w:val="ListBullet"/>
      </w:pPr>
      <w:r w:rsidRPr="007C4D0E">
        <w:t>Development of Local Flood Action Groups and local emergency plans</w:t>
      </w:r>
      <w:r w:rsidR="007A1288" w:rsidRPr="007C4D0E">
        <w:t>,</w:t>
      </w:r>
      <w:r w:rsidRPr="007C4D0E">
        <w:t xml:space="preserve"> </w:t>
      </w:r>
    </w:p>
    <w:p w14:paraId="423DEB88" w14:textId="77777777" w:rsidR="00787DDE" w:rsidRPr="007C4D0E" w:rsidRDefault="00787DDE" w:rsidP="007A1288">
      <w:pPr>
        <w:pStyle w:val="ListBullet"/>
      </w:pPr>
      <w:r w:rsidRPr="007C4D0E">
        <w:t xml:space="preserve">Social media engagement, </w:t>
      </w:r>
    </w:p>
    <w:p w14:paraId="5C818530" w14:textId="77777777" w:rsidR="00787DDE" w:rsidRPr="007C4D0E" w:rsidRDefault="00787DDE" w:rsidP="007A1288">
      <w:pPr>
        <w:pStyle w:val="ListBullet"/>
      </w:pPr>
      <w:r w:rsidRPr="007C4D0E">
        <w:lastRenderedPageBreak/>
        <w:t xml:space="preserve">Newsletters, </w:t>
      </w:r>
    </w:p>
    <w:p w14:paraId="6FDF78E6" w14:textId="77777777" w:rsidR="00787DDE" w:rsidRPr="007C4D0E" w:rsidRDefault="00787DDE" w:rsidP="007A1288">
      <w:pPr>
        <w:pStyle w:val="ListBullet"/>
      </w:pPr>
      <w:r w:rsidRPr="007C4D0E">
        <w:t xml:space="preserve">Promotion on FC website, </w:t>
      </w:r>
    </w:p>
    <w:p w14:paraId="6B2DF00F" w14:textId="77777777" w:rsidR="00787DDE" w:rsidRPr="007C4D0E" w:rsidRDefault="00787DDE" w:rsidP="007A1288">
      <w:pPr>
        <w:pStyle w:val="ListBullet"/>
      </w:pPr>
      <w:r w:rsidRPr="007C4D0E">
        <w:t>Drop-surgeries/door knock meetings/virtual meetings</w:t>
      </w:r>
    </w:p>
    <w:p w14:paraId="54062E85" w14:textId="079558F5" w:rsidR="00787DDE" w:rsidRPr="007C4D0E" w:rsidRDefault="00787DDE" w:rsidP="00754152">
      <w:pPr>
        <w:pStyle w:val="BodyText"/>
        <w:rPr>
          <w:rFonts w:ascii="Arial" w:hAnsi="Arial" w:cs="Arial"/>
        </w:rPr>
      </w:pPr>
      <w:r w:rsidRPr="007C4D0E">
        <w:rPr>
          <w:rFonts w:ascii="Arial" w:hAnsi="Arial" w:cs="Arial"/>
        </w:rPr>
        <w:t>Engagement would also focus on knowledge sharing and emergency planning for flooding. Comprehensive information is available o</w:t>
      </w:r>
      <w:r w:rsidR="007A1288" w:rsidRPr="007C4D0E">
        <w:rPr>
          <w:rFonts w:ascii="Arial" w:hAnsi="Arial" w:cs="Arial"/>
        </w:rPr>
        <w:t xml:space="preserve">n </w:t>
      </w:r>
      <w:r w:rsidRPr="007C4D0E">
        <w:rPr>
          <w:rFonts w:ascii="Arial" w:hAnsi="Arial" w:cs="Arial"/>
        </w:rPr>
        <w:t xml:space="preserve">the Falkirk Council website to advise people what to do during and after a flood and how to engage with available warning systems such as SEPA </w:t>
      </w:r>
      <w:r w:rsidR="007A1288" w:rsidRPr="007C4D0E">
        <w:rPr>
          <w:rFonts w:ascii="Arial" w:hAnsi="Arial" w:cs="Arial"/>
        </w:rPr>
        <w:t>F</w:t>
      </w:r>
      <w:r w:rsidRPr="007C4D0E">
        <w:rPr>
          <w:rFonts w:ascii="Arial" w:hAnsi="Arial" w:cs="Arial"/>
        </w:rPr>
        <w:t>lood</w:t>
      </w:r>
      <w:r w:rsidR="00BC67FD" w:rsidRPr="007C4D0E">
        <w:rPr>
          <w:rFonts w:ascii="Arial" w:hAnsi="Arial" w:cs="Arial"/>
        </w:rPr>
        <w:t>l</w:t>
      </w:r>
      <w:r w:rsidRPr="007C4D0E">
        <w:rPr>
          <w:rFonts w:ascii="Arial" w:hAnsi="Arial" w:cs="Arial"/>
        </w:rPr>
        <w:t>ine. New engagement material through letter drops</w:t>
      </w:r>
      <w:r w:rsidR="00164E02" w:rsidRPr="007C4D0E">
        <w:rPr>
          <w:rFonts w:ascii="Arial" w:hAnsi="Arial" w:cs="Arial"/>
        </w:rPr>
        <w:t xml:space="preserve"> or increased social media </w:t>
      </w:r>
      <w:r w:rsidR="00F3165F" w:rsidRPr="007C4D0E">
        <w:rPr>
          <w:rFonts w:ascii="Arial" w:hAnsi="Arial" w:cs="Arial"/>
        </w:rPr>
        <w:t>messaging</w:t>
      </w:r>
      <w:r w:rsidRPr="007C4D0E">
        <w:rPr>
          <w:rFonts w:ascii="Arial" w:hAnsi="Arial" w:cs="Arial"/>
        </w:rPr>
        <w:t xml:space="preserve"> would help reinforce </w:t>
      </w:r>
      <w:r w:rsidR="00F3165F" w:rsidRPr="007C4D0E">
        <w:rPr>
          <w:rFonts w:ascii="Arial" w:hAnsi="Arial" w:cs="Arial"/>
        </w:rPr>
        <w:t>warnings</w:t>
      </w:r>
      <w:r w:rsidRPr="007C4D0E">
        <w:rPr>
          <w:rFonts w:ascii="Arial" w:hAnsi="Arial" w:cs="Arial"/>
        </w:rPr>
        <w:t xml:space="preserve"> and inform people if they are a</w:t>
      </w:r>
      <w:r w:rsidR="007A1288" w:rsidRPr="007C4D0E">
        <w:rPr>
          <w:rFonts w:ascii="Arial" w:hAnsi="Arial" w:cs="Arial"/>
        </w:rPr>
        <w:t>t</w:t>
      </w:r>
      <w:r w:rsidRPr="007C4D0E">
        <w:rPr>
          <w:rFonts w:ascii="Arial" w:hAnsi="Arial" w:cs="Arial"/>
        </w:rPr>
        <w:t xml:space="preserve"> surface water </w:t>
      </w:r>
      <w:r w:rsidR="007A1288" w:rsidRPr="007C4D0E">
        <w:rPr>
          <w:rFonts w:ascii="Arial" w:hAnsi="Arial" w:cs="Arial"/>
        </w:rPr>
        <w:t>risk.</w:t>
      </w:r>
      <w:r w:rsidRPr="007C4D0E">
        <w:rPr>
          <w:rFonts w:ascii="Arial" w:hAnsi="Arial" w:cs="Arial"/>
        </w:rPr>
        <w:t xml:space="preserve"> </w:t>
      </w:r>
      <w:r w:rsidR="006A3E26" w:rsidRPr="007C4D0E">
        <w:rPr>
          <w:rFonts w:ascii="Arial" w:hAnsi="Arial" w:cs="Arial"/>
        </w:rPr>
        <w:t>Community Council</w:t>
      </w:r>
      <w:r w:rsidR="00F3165F" w:rsidRPr="007C4D0E">
        <w:rPr>
          <w:rFonts w:ascii="Arial" w:hAnsi="Arial" w:cs="Arial"/>
        </w:rPr>
        <w:t>s</w:t>
      </w:r>
      <w:r w:rsidR="006A3E26" w:rsidRPr="007C4D0E">
        <w:rPr>
          <w:rFonts w:ascii="Arial" w:hAnsi="Arial" w:cs="Arial"/>
        </w:rPr>
        <w:t xml:space="preserve"> will be an important tool to engage with to aid communications particularly where they have an existing strong social media presence. </w:t>
      </w:r>
      <w:r w:rsidRPr="007C4D0E">
        <w:rPr>
          <w:rFonts w:ascii="Arial" w:hAnsi="Arial" w:cs="Arial"/>
        </w:rPr>
        <w:t>It is recognised flood warning for surface water has less confidence than coastal and river flood warnings but educating the public around the impact of flashy storms for surface water flooding and awareness of weather forecasts and SEPA warnings would help embed resilience.</w:t>
      </w:r>
    </w:p>
    <w:p w14:paraId="0C33747E" w14:textId="19D7470F" w:rsidR="00787DDE" w:rsidRPr="007C4D0E" w:rsidRDefault="00723538" w:rsidP="00787DDE">
      <w:pPr>
        <w:pStyle w:val="BodyText"/>
        <w:jc w:val="both"/>
        <w:rPr>
          <w:rFonts w:ascii="Arial" w:hAnsi="Arial" w:cs="Arial"/>
        </w:rPr>
      </w:pPr>
      <w:r w:rsidRPr="007C4D0E">
        <w:rPr>
          <w:rFonts w:ascii="Arial" w:hAnsi="Arial" w:cs="Arial"/>
          <w:noProof/>
        </w:rPr>
        <w:drawing>
          <wp:inline distT="0" distB="0" distL="0" distR="0" wp14:anchorId="737E97FD" wp14:editId="24994953">
            <wp:extent cx="5731510" cy="4068771"/>
            <wp:effectExtent l="0" t="0" r="2540" b="8255"/>
            <wp:docPr id="302" name="Picture 302" descr="C:\Users\HANNAH.HOPKINS\AppData\Local\Microsoft\Windows\INetCache\Content.MSO\809077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NNAH.HOPKINS\AppData\Local\Microsoft\Windows\INetCache\Content.MSO\8090778.tm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31510" cy="4068771"/>
                    </a:xfrm>
                    <a:prstGeom prst="rect">
                      <a:avLst/>
                    </a:prstGeom>
                    <a:noFill/>
                    <a:ln>
                      <a:noFill/>
                    </a:ln>
                  </pic:spPr>
                </pic:pic>
              </a:graphicData>
            </a:graphic>
          </wp:inline>
        </w:drawing>
      </w:r>
    </w:p>
    <w:p w14:paraId="2D08C6E3" w14:textId="23C6FE93" w:rsidR="00787DDE" w:rsidRPr="007C4D0E" w:rsidRDefault="00787DDE" w:rsidP="00787DDE">
      <w:pPr>
        <w:pStyle w:val="Caption"/>
        <w:rPr>
          <w:color w:val="auto"/>
        </w:rPr>
      </w:pPr>
      <w:bookmarkStart w:id="199" w:name="_Toc77749095"/>
      <w:r w:rsidRPr="007C4D0E">
        <w:rPr>
          <w:color w:val="auto"/>
        </w:rPr>
        <w:t xml:space="preserve">Figure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6</w:t>
      </w:r>
      <w:r w:rsidR="007C4D0E" w:rsidRPr="007C4D0E">
        <w:rPr>
          <w:noProof/>
          <w:color w:val="auto"/>
        </w:rPr>
        <w:fldChar w:fldCharType="end"/>
      </w:r>
      <w:r w:rsidR="00B4070B" w:rsidRPr="007C4D0E">
        <w:rPr>
          <w:color w:val="auto"/>
        </w:rPr>
        <w:noBreakHyphen/>
      </w:r>
      <w:r w:rsidR="007C4D0E" w:rsidRPr="007C4D0E">
        <w:rPr>
          <w:color w:val="auto"/>
        </w:rPr>
        <w:fldChar w:fldCharType="begin"/>
      </w:r>
      <w:r w:rsidR="007C4D0E" w:rsidRPr="007C4D0E">
        <w:rPr>
          <w:color w:val="auto"/>
        </w:rPr>
        <w:instrText xml:space="preserve"> SEQ Figure \* ARABIC \s 1 </w:instrText>
      </w:r>
      <w:r w:rsidR="007C4D0E" w:rsidRPr="007C4D0E">
        <w:rPr>
          <w:color w:val="auto"/>
        </w:rPr>
        <w:fldChar w:fldCharType="separate"/>
      </w:r>
      <w:r w:rsidR="00E64C2B" w:rsidRPr="007C4D0E">
        <w:rPr>
          <w:noProof/>
          <w:color w:val="auto"/>
        </w:rPr>
        <w:t>1</w:t>
      </w:r>
      <w:r w:rsidR="007C4D0E" w:rsidRPr="007C4D0E">
        <w:rPr>
          <w:noProof/>
          <w:color w:val="auto"/>
        </w:rPr>
        <w:fldChar w:fldCharType="end"/>
      </w:r>
      <w:r w:rsidRPr="007C4D0E">
        <w:rPr>
          <w:color w:val="auto"/>
        </w:rPr>
        <w:t xml:space="preserve"> Example community </w:t>
      </w:r>
      <w:r w:rsidR="00723538" w:rsidRPr="007C4D0E">
        <w:rPr>
          <w:color w:val="auto"/>
        </w:rPr>
        <w:t>engagement adapted from AECOM project</w:t>
      </w:r>
      <w:bookmarkEnd w:id="199"/>
    </w:p>
    <w:p w14:paraId="44C2C662" w14:textId="4D0D2891" w:rsidR="00787DDE" w:rsidRPr="007C4D0E" w:rsidRDefault="00787DDE" w:rsidP="00754152">
      <w:pPr>
        <w:pStyle w:val="BodyText"/>
        <w:rPr>
          <w:rFonts w:ascii="Arial" w:hAnsi="Arial" w:cs="Arial"/>
        </w:rPr>
      </w:pPr>
      <w:r w:rsidRPr="007C4D0E">
        <w:rPr>
          <w:rFonts w:ascii="Arial" w:hAnsi="Arial" w:cs="Arial"/>
        </w:rPr>
        <w:t xml:space="preserve">Supporting communities to set up Local Flood Action Groups (LFAG) would </w:t>
      </w:r>
      <w:r w:rsidR="007A1288" w:rsidRPr="007C4D0E">
        <w:rPr>
          <w:rFonts w:ascii="Arial" w:hAnsi="Arial" w:cs="Arial"/>
        </w:rPr>
        <w:t>also improve understanding</w:t>
      </w:r>
      <w:r w:rsidRPr="007C4D0E">
        <w:rPr>
          <w:rFonts w:ascii="Arial" w:hAnsi="Arial" w:cs="Arial"/>
        </w:rPr>
        <w:t xml:space="preserve">. LFAG could essentially disseminate more regional/national flood warning messages from </w:t>
      </w:r>
      <w:r w:rsidR="00D65DA6" w:rsidRPr="007C4D0E">
        <w:rPr>
          <w:rFonts w:ascii="Arial" w:hAnsi="Arial" w:cs="Arial"/>
        </w:rPr>
        <w:t xml:space="preserve">the </w:t>
      </w:r>
      <w:r w:rsidRPr="007C4D0E">
        <w:rPr>
          <w:rFonts w:ascii="Arial" w:hAnsi="Arial" w:cs="Arial"/>
        </w:rPr>
        <w:t>MET Office and SEPA at a local level through SMS warning</w:t>
      </w:r>
      <w:r w:rsidR="00D65DA6" w:rsidRPr="007C4D0E">
        <w:rPr>
          <w:rFonts w:ascii="Arial" w:hAnsi="Arial" w:cs="Arial"/>
        </w:rPr>
        <w:t>s</w:t>
      </w:r>
      <w:r w:rsidRPr="007C4D0E">
        <w:rPr>
          <w:rFonts w:ascii="Arial" w:hAnsi="Arial" w:cs="Arial"/>
        </w:rPr>
        <w:t xml:space="preserve">. This could also be used to reinforce advice around simple measures than can be taken to improve readiness </w:t>
      </w:r>
      <w:proofErr w:type="gramStart"/>
      <w:r w:rsidRPr="007C4D0E">
        <w:rPr>
          <w:rFonts w:ascii="Arial" w:hAnsi="Arial" w:cs="Arial"/>
        </w:rPr>
        <w:t>i.e.</w:t>
      </w:r>
      <w:proofErr w:type="gramEnd"/>
      <w:r w:rsidRPr="007C4D0E">
        <w:rPr>
          <w:rFonts w:ascii="Arial" w:hAnsi="Arial" w:cs="Arial"/>
        </w:rPr>
        <w:t xml:space="preserve"> deployment of sandbags/flood sacks, moving valuables to higher area</w:t>
      </w:r>
      <w:r w:rsidR="00D65DA6" w:rsidRPr="007C4D0E">
        <w:rPr>
          <w:rFonts w:ascii="Arial" w:hAnsi="Arial" w:cs="Arial"/>
        </w:rPr>
        <w:t>s</w:t>
      </w:r>
      <w:r w:rsidRPr="007C4D0E">
        <w:rPr>
          <w:rFonts w:ascii="Arial" w:hAnsi="Arial" w:cs="Arial"/>
        </w:rPr>
        <w:t xml:space="preserve"> of the house, moving vehicles, avoiding roads known to flood in surface water incidents, warning against travelling through ponded water. Any telemetry information recorded by FC from trash screens for small watercourses could also be shared with LFAG volunteers as a warning tool.</w:t>
      </w:r>
    </w:p>
    <w:p w14:paraId="7F418839" w14:textId="76BC625F" w:rsidR="00787DDE" w:rsidRPr="007C4D0E" w:rsidRDefault="00787DDE" w:rsidP="00754152">
      <w:pPr>
        <w:pStyle w:val="BodyText"/>
        <w:rPr>
          <w:rFonts w:ascii="Arial" w:hAnsi="Arial" w:cs="Arial"/>
        </w:rPr>
      </w:pPr>
      <w:r w:rsidRPr="007C4D0E">
        <w:rPr>
          <w:rFonts w:ascii="Arial" w:hAnsi="Arial" w:cs="Arial"/>
        </w:rPr>
        <w:t xml:space="preserve">From the SEPA strategies it appears there is only one LFAG within the FC area, </w:t>
      </w:r>
      <w:proofErr w:type="spellStart"/>
      <w:r w:rsidRPr="007C4D0E">
        <w:rPr>
          <w:rFonts w:ascii="Arial" w:hAnsi="Arial" w:cs="Arial"/>
        </w:rPr>
        <w:t>Carronvale</w:t>
      </w:r>
      <w:proofErr w:type="spellEnd"/>
      <w:r w:rsidRPr="007C4D0E">
        <w:rPr>
          <w:rFonts w:ascii="Arial" w:hAnsi="Arial" w:cs="Arial"/>
        </w:rPr>
        <w:t xml:space="preserve"> Residents and Tenants Association</w:t>
      </w:r>
      <w:r w:rsidR="007A1288" w:rsidRPr="007C4D0E">
        <w:rPr>
          <w:rFonts w:ascii="Arial" w:hAnsi="Arial" w:cs="Arial"/>
        </w:rPr>
        <w:t xml:space="preserve">. The </w:t>
      </w:r>
      <w:r w:rsidRPr="007C4D0E">
        <w:rPr>
          <w:rFonts w:ascii="Arial" w:hAnsi="Arial" w:cs="Arial"/>
        </w:rPr>
        <w:t xml:space="preserve">experiences of FC engagement with this group should be used to develop </w:t>
      </w:r>
      <w:r w:rsidR="00BC67FD" w:rsidRPr="007C4D0E">
        <w:rPr>
          <w:rFonts w:ascii="Arial" w:hAnsi="Arial" w:cs="Arial"/>
        </w:rPr>
        <w:t xml:space="preserve">and </w:t>
      </w:r>
      <w:r w:rsidRPr="007C4D0E">
        <w:rPr>
          <w:rFonts w:ascii="Arial" w:hAnsi="Arial" w:cs="Arial"/>
        </w:rPr>
        <w:t xml:space="preserve">inform the specific engagement strategy. The FC area is large and there cannot be a one size fits all solution in terms of community engagement. For example, a small community such as </w:t>
      </w:r>
      <w:proofErr w:type="spellStart"/>
      <w:r w:rsidRPr="007C4D0E">
        <w:rPr>
          <w:rFonts w:ascii="Arial" w:hAnsi="Arial" w:cs="Arial"/>
        </w:rPr>
        <w:t>Airth</w:t>
      </w:r>
      <w:proofErr w:type="spellEnd"/>
      <w:r w:rsidRPr="007C4D0E">
        <w:rPr>
          <w:rFonts w:ascii="Arial" w:hAnsi="Arial" w:cs="Arial"/>
        </w:rPr>
        <w:t xml:space="preserve"> is likely to be more aware of issues in the community and have stronger connections to circulate information than a large town like Falkirk. On this basis, a community meeting approach would likely generate more engagement from the outset. Engagement would need to be built more slowly through newsletters and social media in larger towns to develop interest and engagement in flood risk activities, to maximise the return of flood officer budget. </w:t>
      </w:r>
    </w:p>
    <w:p w14:paraId="1013DEC2" w14:textId="202D98BB" w:rsidR="00787DDE" w:rsidRPr="007C4D0E" w:rsidRDefault="00787DDE" w:rsidP="00754152">
      <w:pPr>
        <w:pStyle w:val="BodyText"/>
        <w:rPr>
          <w:rFonts w:ascii="Arial" w:hAnsi="Arial" w:cs="Arial"/>
        </w:rPr>
      </w:pPr>
      <w:r w:rsidRPr="007C4D0E">
        <w:rPr>
          <w:rFonts w:ascii="Arial" w:hAnsi="Arial" w:cs="Arial"/>
        </w:rPr>
        <w:lastRenderedPageBreak/>
        <w:t>It is recognised that budgets are constrained</w:t>
      </w:r>
      <w:r w:rsidR="00BC67FD" w:rsidRPr="007C4D0E">
        <w:rPr>
          <w:rFonts w:ascii="Arial" w:hAnsi="Arial" w:cs="Arial"/>
        </w:rPr>
        <w:t>,</w:t>
      </w:r>
      <w:r w:rsidRPr="007C4D0E">
        <w:rPr>
          <w:rFonts w:ascii="Arial" w:hAnsi="Arial" w:cs="Arial"/>
        </w:rPr>
        <w:t xml:space="preserve"> therefore</w:t>
      </w:r>
      <w:r w:rsidR="00BC67FD" w:rsidRPr="007C4D0E">
        <w:rPr>
          <w:rFonts w:ascii="Arial" w:hAnsi="Arial" w:cs="Arial"/>
        </w:rPr>
        <w:t>,</w:t>
      </w:r>
      <w:r w:rsidRPr="007C4D0E">
        <w:rPr>
          <w:rFonts w:ascii="Arial" w:hAnsi="Arial" w:cs="Arial"/>
        </w:rPr>
        <w:t xml:space="preserve"> priority should be given to those smaller communities where promotion of self-help and resilience is likely to gain traction faster to see more rapid improvement </w:t>
      </w:r>
      <w:r w:rsidR="00D65DA6" w:rsidRPr="007C4D0E">
        <w:rPr>
          <w:rFonts w:ascii="Arial" w:hAnsi="Arial" w:cs="Arial"/>
        </w:rPr>
        <w:t>o</w:t>
      </w:r>
      <w:r w:rsidRPr="007C4D0E">
        <w:rPr>
          <w:rFonts w:ascii="Arial" w:hAnsi="Arial" w:cs="Arial"/>
        </w:rPr>
        <w:t xml:space="preserve">n the ground. These locations are also likely to be lower in priority during national prioritisation for funding of actions through Scottish Government FRM streams given the smaller number of properties at risk compared to more urban locations. On this basis, smaller gains through self-help and resilience are likely to deliver some benefit much sooner in the FRM cycle. It is recommended investment in LFAG is focused around </w:t>
      </w:r>
      <w:proofErr w:type="spellStart"/>
      <w:r w:rsidRPr="007C4D0E">
        <w:rPr>
          <w:rFonts w:ascii="Arial" w:hAnsi="Arial" w:cs="Arial"/>
        </w:rPr>
        <w:t>Airth</w:t>
      </w:r>
      <w:proofErr w:type="spellEnd"/>
      <w:r w:rsidRPr="007C4D0E">
        <w:rPr>
          <w:rFonts w:ascii="Arial" w:hAnsi="Arial" w:cs="Arial"/>
        </w:rPr>
        <w:t xml:space="preserve">, Denny, </w:t>
      </w:r>
      <w:proofErr w:type="spellStart"/>
      <w:r w:rsidRPr="007C4D0E">
        <w:rPr>
          <w:rFonts w:ascii="Arial" w:hAnsi="Arial" w:cs="Arial"/>
        </w:rPr>
        <w:t>Dunip</w:t>
      </w:r>
      <w:r w:rsidR="003D6B32" w:rsidRPr="007C4D0E">
        <w:rPr>
          <w:rFonts w:ascii="Arial" w:hAnsi="Arial" w:cs="Arial"/>
        </w:rPr>
        <w:t>a</w:t>
      </w:r>
      <w:r w:rsidRPr="007C4D0E">
        <w:rPr>
          <w:rFonts w:ascii="Arial" w:hAnsi="Arial" w:cs="Arial"/>
        </w:rPr>
        <w:t>ce</w:t>
      </w:r>
      <w:proofErr w:type="spellEnd"/>
      <w:r w:rsidRPr="007C4D0E">
        <w:rPr>
          <w:rFonts w:ascii="Arial" w:hAnsi="Arial" w:cs="Arial"/>
        </w:rPr>
        <w:t xml:space="preserve">, </w:t>
      </w:r>
      <w:proofErr w:type="spellStart"/>
      <w:r w:rsidRPr="007C4D0E">
        <w:rPr>
          <w:rFonts w:ascii="Arial" w:hAnsi="Arial" w:cs="Arial"/>
        </w:rPr>
        <w:t>Slamannan</w:t>
      </w:r>
      <w:proofErr w:type="spellEnd"/>
      <w:r w:rsidRPr="007C4D0E">
        <w:rPr>
          <w:rFonts w:ascii="Arial" w:hAnsi="Arial" w:cs="Arial"/>
        </w:rPr>
        <w:t xml:space="preserve"> at first.</w:t>
      </w:r>
    </w:p>
    <w:p w14:paraId="65556941" w14:textId="67B68767" w:rsidR="00787DDE" w:rsidRPr="007C4D0E" w:rsidRDefault="00787DDE" w:rsidP="00754152">
      <w:pPr>
        <w:pStyle w:val="BodyText"/>
        <w:rPr>
          <w:rFonts w:ascii="Arial" w:hAnsi="Arial" w:cs="Arial"/>
        </w:rPr>
      </w:pPr>
      <w:r w:rsidRPr="007C4D0E">
        <w:rPr>
          <w:rFonts w:ascii="Arial" w:hAnsi="Arial" w:cs="Arial"/>
        </w:rPr>
        <w:t>The creation of flood resilience po</w:t>
      </w:r>
      <w:r w:rsidR="00D423C1" w:rsidRPr="007C4D0E">
        <w:rPr>
          <w:rFonts w:ascii="Arial" w:hAnsi="Arial" w:cs="Arial"/>
        </w:rPr>
        <w:t>ds</w:t>
      </w:r>
      <w:r w:rsidRPr="007C4D0E">
        <w:rPr>
          <w:rFonts w:ascii="Arial" w:hAnsi="Arial" w:cs="Arial"/>
        </w:rPr>
        <w:t xml:space="preserve"> could also be taken forward by LFAGs and help plan emergency response to floods. These are essentially containers provided within or near a group of hotspots which would contain flood sacks (a lightweight </w:t>
      </w:r>
      <w:proofErr w:type="gramStart"/>
      <w:r w:rsidRPr="007C4D0E">
        <w:rPr>
          <w:rFonts w:ascii="Arial" w:hAnsi="Arial" w:cs="Arial"/>
        </w:rPr>
        <w:t>sand bag</w:t>
      </w:r>
      <w:proofErr w:type="gramEnd"/>
      <w:r w:rsidRPr="007C4D0E">
        <w:rPr>
          <w:rFonts w:ascii="Arial" w:hAnsi="Arial" w:cs="Arial"/>
        </w:rPr>
        <w:t xml:space="preserve">) which can reduce risk of water entering properties. Pods would be locked but accessible 24 hours a day by pins distributed by the LFAG. Pods would then be restocked once the council is notified of low supply via a dedicated email address/contact. This would require significant community buy in but would be </w:t>
      </w:r>
      <w:r w:rsidR="000B0327" w:rsidRPr="007C4D0E">
        <w:rPr>
          <w:rFonts w:ascii="Arial" w:hAnsi="Arial" w:cs="Arial"/>
        </w:rPr>
        <w:t>particularly</w:t>
      </w:r>
      <w:r w:rsidRPr="007C4D0E">
        <w:rPr>
          <w:rFonts w:ascii="Arial" w:hAnsi="Arial" w:cs="Arial"/>
        </w:rPr>
        <w:t xml:space="preserve"> beneficial for surface water flooding which has a rapid response and in rural communities where agency responses may </w:t>
      </w:r>
      <w:r w:rsidR="007A1288" w:rsidRPr="007C4D0E">
        <w:rPr>
          <w:rFonts w:ascii="Arial" w:hAnsi="Arial" w:cs="Arial"/>
        </w:rPr>
        <w:t>not be rapid enough to deploy sandbags etc. in flash floods</w:t>
      </w:r>
      <w:r w:rsidRPr="007C4D0E">
        <w:rPr>
          <w:rFonts w:ascii="Arial" w:hAnsi="Arial" w:cs="Arial"/>
        </w:rPr>
        <w:t xml:space="preserve">. This would again be recommended for </w:t>
      </w:r>
      <w:proofErr w:type="spellStart"/>
      <w:r w:rsidRPr="007C4D0E">
        <w:rPr>
          <w:rFonts w:ascii="Arial" w:hAnsi="Arial" w:cs="Arial"/>
        </w:rPr>
        <w:t>Airth</w:t>
      </w:r>
      <w:proofErr w:type="spellEnd"/>
      <w:r w:rsidRPr="007C4D0E">
        <w:rPr>
          <w:rFonts w:ascii="Arial" w:hAnsi="Arial" w:cs="Arial"/>
        </w:rPr>
        <w:t xml:space="preserve">, Denny, </w:t>
      </w:r>
      <w:proofErr w:type="spellStart"/>
      <w:r w:rsidRPr="007C4D0E">
        <w:rPr>
          <w:rFonts w:ascii="Arial" w:hAnsi="Arial" w:cs="Arial"/>
        </w:rPr>
        <w:t>Dunipace</w:t>
      </w:r>
      <w:proofErr w:type="spellEnd"/>
      <w:r w:rsidRPr="007C4D0E">
        <w:rPr>
          <w:rFonts w:ascii="Arial" w:hAnsi="Arial" w:cs="Arial"/>
        </w:rPr>
        <w:t xml:space="preserve">, </w:t>
      </w:r>
      <w:proofErr w:type="spellStart"/>
      <w:r w:rsidRPr="007C4D0E">
        <w:rPr>
          <w:rFonts w:ascii="Arial" w:hAnsi="Arial" w:cs="Arial"/>
        </w:rPr>
        <w:t>Slam</w:t>
      </w:r>
      <w:r w:rsidR="000B0327" w:rsidRPr="007C4D0E">
        <w:rPr>
          <w:rFonts w:ascii="Arial" w:hAnsi="Arial" w:cs="Arial"/>
        </w:rPr>
        <w:t>ann</w:t>
      </w:r>
      <w:r w:rsidRPr="007C4D0E">
        <w:rPr>
          <w:rFonts w:ascii="Arial" w:hAnsi="Arial" w:cs="Arial"/>
        </w:rPr>
        <w:t>an</w:t>
      </w:r>
      <w:proofErr w:type="spellEnd"/>
      <w:r w:rsidRPr="007C4D0E">
        <w:rPr>
          <w:rFonts w:ascii="Arial" w:hAnsi="Arial" w:cs="Arial"/>
        </w:rPr>
        <w:t xml:space="preserve">. This would require an upfront budget for engagement and installation of flood pods and sacks with ongoing </w:t>
      </w:r>
      <w:r w:rsidR="00D65DA6" w:rsidRPr="007C4D0E">
        <w:rPr>
          <w:rFonts w:ascii="Arial" w:hAnsi="Arial" w:cs="Arial"/>
        </w:rPr>
        <w:t xml:space="preserve">cost </w:t>
      </w:r>
      <w:r w:rsidRPr="007C4D0E">
        <w:rPr>
          <w:rFonts w:ascii="Arial" w:hAnsi="Arial" w:cs="Arial"/>
        </w:rPr>
        <w:t xml:space="preserve">for </w:t>
      </w:r>
      <w:r w:rsidR="000B0327" w:rsidRPr="007C4D0E">
        <w:rPr>
          <w:rFonts w:ascii="Arial" w:hAnsi="Arial" w:cs="Arial"/>
        </w:rPr>
        <w:t>replenishment,</w:t>
      </w:r>
      <w:r w:rsidRPr="007C4D0E">
        <w:rPr>
          <w:rFonts w:ascii="Arial" w:hAnsi="Arial" w:cs="Arial"/>
        </w:rPr>
        <w:t xml:space="preserve"> but these are relatively low cost (approx. £8 per flood sack). It is recommended engagement </w:t>
      </w:r>
      <w:r w:rsidR="00D65DA6" w:rsidRPr="007C4D0E">
        <w:rPr>
          <w:rFonts w:ascii="Arial" w:hAnsi="Arial" w:cs="Arial"/>
        </w:rPr>
        <w:t xml:space="preserve">in </w:t>
      </w:r>
      <w:r w:rsidRPr="007C4D0E">
        <w:rPr>
          <w:rFonts w:ascii="Arial" w:hAnsi="Arial" w:cs="Arial"/>
        </w:rPr>
        <w:t xml:space="preserve">this approach is trialled in one community first </w:t>
      </w:r>
      <w:proofErr w:type="gramStart"/>
      <w:r w:rsidRPr="007C4D0E">
        <w:rPr>
          <w:rFonts w:ascii="Arial" w:hAnsi="Arial" w:cs="Arial"/>
        </w:rPr>
        <w:t>in order to</w:t>
      </w:r>
      <w:proofErr w:type="gramEnd"/>
      <w:r w:rsidRPr="007C4D0E">
        <w:rPr>
          <w:rFonts w:ascii="Arial" w:hAnsi="Arial" w:cs="Arial"/>
        </w:rPr>
        <w:t xml:space="preserve"> assess long term viability. It is recommended Scottish Flood Forum is engaged to provide support and advice on these measures.</w:t>
      </w:r>
    </w:p>
    <w:p w14:paraId="18B3C5F9" w14:textId="74706E36" w:rsidR="00787DDE" w:rsidRPr="007C4D0E" w:rsidRDefault="00787DDE" w:rsidP="00754152">
      <w:pPr>
        <w:pStyle w:val="BodyText"/>
        <w:rPr>
          <w:rFonts w:ascii="Arial" w:hAnsi="Arial" w:cs="Arial"/>
        </w:rPr>
      </w:pPr>
      <w:r w:rsidRPr="007C4D0E">
        <w:rPr>
          <w:rFonts w:ascii="Arial" w:hAnsi="Arial" w:cs="Arial"/>
        </w:rPr>
        <w:t xml:space="preserve">Community engagement around maintenance should also be encouraged. Training could be provided to volunteers </w:t>
      </w:r>
      <w:r w:rsidR="000B0327" w:rsidRPr="007C4D0E">
        <w:rPr>
          <w:rFonts w:ascii="Arial" w:hAnsi="Arial" w:cs="Arial"/>
        </w:rPr>
        <w:t>as a trial</w:t>
      </w:r>
      <w:r w:rsidRPr="007C4D0E">
        <w:rPr>
          <w:rFonts w:ascii="Arial" w:hAnsi="Arial" w:cs="Arial"/>
        </w:rPr>
        <w:t xml:space="preserve"> through newly established LFAGs in smaller settlements. Training would focus on monitoring of sediments in burns and gullies and support/advice on how to clear debris safely and identify invasive non-native plant species. This approach has been adopted by other local authorities. </w:t>
      </w:r>
    </w:p>
    <w:p w14:paraId="43BE8F63" w14:textId="77777777" w:rsidR="00787DDE" w:rsidRPr="007C4D0E" w:rsidRDefault="00787DDE" w:rsidP="00787DDE">
      <w:pPr>
        <w:pStyle w:val="BodyText"/>
        <w:jc w:val="both"/>
        <w:rPr>
          <w:rFonts w:ascii="Arial" w:hAnsi="Arial" w:cs="Arial"/>
        </w:rPr>
      </w:pPr>
      <w:r w:rsidRPr="007C4D0E">
        <w:rPr>
          <w:rFonts w:ascii="Arial" w:hAnsi="Arial" w:cs="Arial"/>
        </w:rPr>
        <w:t>The following recommendations are recommended for consideration by FC:</w:t>
      </w:r>
    </w:p>
    <w:p w14:paraId="008FB012" w14:textId="4751A1AD" w:rsidR="00787DDE" w:rsidRPr="007C4D0E" w:rsidRDefault="00787DDE" w:rsidP="007A1288">
      <w:pPr>
        <w:pStyle w:val="ListBullet"/>
      </w:pPr>
      <w:r w:rsidRPr="007C4D0E">
        <w:t>Newsletter drops highlighting surface water risk and providing education around paving of surfaces and benefits of features such as rain gardens and water bu</w:t>
      </w:r>
      <w:r w:rsidR="000B0327" w:rsidRPr="007C4D0E">
        <w:t>t</w:t>
      </w:r>
      <w:r w:rsidRPr="007C4D0E">
        <w:t xml:space="preserve">ts to reduce surface water pressure to the wider FC area. Information around </w:t>
      </w:r>
      <w:r w:rsidR="00FD02F7" w:rsidRPr="007C4D0E">
        <w:t>authorities’</w:t>
      </w:r>
      <w:r w:rsidRPr="007C4D0E">
        <w:t xml:space="preserve"> responsibilities and emergency procedures to be provided. </w:t>
      </w:r>
    </w:p>
    <w:p w14:paraId="21B43826" w14:textId="73617D7B" w:rsidR="00B635F7" w:rsidRPr="007C4D0E" w:rsidRDefault="00B635F7" w:rsidP="007A1288">
      <w:pPr>
        <w:pStyle w:val="ListBullet"/>
      </w:pPr>
      <w:r w:rsidRPr="007C4D0E">
        <w:t xml:space="preserve">Social media campaign specifically around </w:t>
      </w:r>
      <w:proofErr w:type="spellStart"/>
      <w:r w:rsidRPr="007C4D0E">
        <w:t>self help</w:t>
      </w:r>
      <w:proofErr w:type="spellEnd"/>
      <w:r w:rsidRPr="007C4D0E">
        <w:t xml:space="preserve"> on flood risk and harnessing the use of local community social media groups and community councils</w:t>
      </w:r>
    </w:p>
    <w:p w14:paraId="0E2EAD45" w14:textId="57511D14" w:rsidR="00787DDE" w:rsidRPr="007C4D0E" w:rsidRDefault="00787DDE" w:rsidP="007A1288">
      <w:pPr>
        <w:pStyle w:val="ListBullet"/>
      </w:pPr>
      <w:r w:rsidRPr="007C4D0E">
        <w:t xml:space="preserve">Creation of Local Flood Action Groups in </w:t>
      </w:r>
      <w:proofErr w:type="spellStart"/>
      <w:r w:rsidRPr="007C4D0E">
        <w:t>Airth</w:t>
      </w:r>
      <w:proofErr w:type="spellEnd"/>
      <w:r w:rsidRPr="007C4D0E">
        <w:t xml:space="preserve">, Denny, </w:t>
      </w:r>
      <w:proofErr w:type="spellStart"/>
      <w:r w:rsidR="000B0327" w:rsidRPr="007C4D0E">
        <w:t>Dunipace</w:t>
      </w:r>
      <w:proofErr w:type="spellEnd"/>
      <w:r w:rsidRPr="007C4D0E">
        <w:t xml:space="preserve">, </w:t>
      </w:r>
      <w:proofErr w:type="spellStart"/>
      <w:r w:rsidRPr="007C4D0E">
        <w:t>Slam</w:t>
      </w:r>
      <w:r w:rsidR="000B0327" w:rsidRPr="007C4D0E">
        <w:t>ann</w:t>
      </w:r>
      <w:r w:rsidRPr="007C4D0E">
        <w:t>an</w:t>
      </w:r>
      <w:proofErr w:type="spellEnd"/>
      <w:r w:rsidRPr="007C4D0E">
        <w:t xml:space="preserve"> to create local warning systems and develop local emergency and maintenance planning where possible delivered through flood pod</w:t>
      </w:r>
      <w:r w:rsidR="007A1288" w:rsidRPr="007C4D0E">
        <w:t>s</w:t>
      </w:r>
      <w:r w:rsidRPr="007C4D0E">
        <w:t xml:space="preserve"> and training on drainage/watercourse maintenance.  </w:t>
      </w:r>
    </w:p>
    <w:p w14:paraId="17856A7B" w14:textId="4D37D407" w:rsidR="007A1288" w:rsidRPr="007C4D0E" w:rsidRDefault="007A1288" w:rsidP="007A1288">
      <w:pPr>
        <w:pStyle w:val="ListBullet"/>
      </w:pPr>
      <w:r w:rsidRPr="007C4D0E">
        <w:t>A public meeting should be held to generate the creation of a LFAG. This could include a talk from the key partner organisations – SEPA, Scottish Water and Scottish Flood Forum – on the work that is being undertaken and who is responsible. Such a meeting could also outline how residents can help themselves and highlight their responsibility for maintaining private drainage, soakaways, driveway drainage etc.</w:t>
      </w:r>
    </w:p>
    <w:p w14:paraId="07C73F58" w14:textId="39AA0EAF" w:rsidR="00787DDE" w:rsidRPr="007C4D0E" w:rsidRDefault="00787DDE" w:rsidP="007A1288">
      <w:pPr>
        <w:pStyle w:val="ListBullet"/>
      </w:pPr>
      <w:r w:rsidRPr="007C4D0E">
        <w:t>Formalise Community Flood Plan</w:t>
      </w:r>
      <w:r w:rsidR="007A1288" w:rsidRPr="007C4D0E">
        <w:t>s</w:t>
      </w:r>
      <w:r w:rsidRPr="007C4D0E">
        <w:t xml:space="preserve"> for those communities identified to be at high risk at a local level.</w:t>
      </w:r>
    </w:p>
    <w:p w14:paraId="4C022AE9" w14:textId="77777777" w:rsidR="007A1288" w:rsidRPr="007C4D0E" w:rsidRDefault="007A1288" w:rsidP="007A1288">
      <w:pPr>
        <w:pStyle w:val="ListBullet"/>
        <w:numPr>
          <w:ilvl w:val="0"/>
          <w:numId w:val="0"/>
        </w:numPr>
      </w:pPr>
    </w:p>
    <w:p w14:paraId="01D5B660" w14:textId="77777777" w:rsidR="00787DDE" w:rsidRPr="007C4D0E" w:rsidRDefault="00787DDE" w:rsidP="00787DDE">
      <w:pPr>
        <w:pStyle w:val="Heading3"/>
        <w:tabs>
          <w:tab w:val="left" w:pos="720"/>
        </w:tabs>
        <w:rPr>
          <w:color w:val="auto"/>
        </w:rPr>
      </w:pPr>
      <w:bookmarkStart w:id="200" w:name="_Toc77749041"/>
      <w:r w:rsidRPr="007C4D0E">
        <w:rPr>
          <w:color w:val="auto"/>
        </w:rPr>
        <w:t>Improving Resilience to Flooding</w:t>
      </w:r>
      <w:bookmarkEnd w:id="200"/>
    </w:p>
    <w:p w14:paraId="7EC240D3" w14:textId="11FD04D4" w:rsidR="00787DDE" w:rsidRPr="007C4D0E" w:rsidRDefault="00D423C1" w:rsidP="00754152">
      <w:pPr>
        <w:pStyle w:val="BodyText"/>
      </w:pPr>
      <w:r w:rsidRPr="007C4D0E">
        <w:t>Where i</w:t>
      </w:r>
      <w:r w:rsidR="00787DDE" w:rsidRPr="007C4D0E">
        <w:t>t is accepted that flooding cannot be prevented</w:t>
      </w:r>
      <w:r w:rsidR="007A1288" w:rsidRPr="007C4D0E">
        <w:t xml:space="preserve"> the impacts/</w:t>
      </w:r>
      <w:r w:rsidR="00787DDE" w:rsidRPr="007C4D0E">
        <w:t>risk can</w:t>
      </w:r>
      <w:r w:rsidRPr="007C4D0E">
        <w:t xml:space="preserve"> still</w:t>
      </w:r>
      <w:r w:rsidR="00787DDE" w:rsidRPr="007C4D0E">
        <w:t xml:space="preserve"> be reduced. Scottish Government is investing in flood risk protection </w:t>
      </w:r>
      <w:r w:rsidRPr="007C4D0E">
        <w:t>funding,</w:t>
      </w:r>
      <w:r w:rsidR="00787DDE" w:rsidRPr="007C4D0E">
        <w:t xml:space="preserve"> but this is prioritised at a national scale and not every one of the estimated 240,000 properties at risk </w:t>
      </w:r>
      <w:r w:rsidR="007A1288" w:rsidRPr="007C4D0E">
        <w:t xml:space="preserve">in Scotland </w:t>
      </w:r>
      <w:r w:rsidR="00787DDE" w:rsidRPr="007C4D0E">
        <w:t xml:space="preserve">can be protected. As a </w:t>
      </w:r>
      <w:r w:rsidR="007A1288" w:rsidRPr="007C4D0E">
        <w:t>‘</w:t>
      </w:r>
      <w:r w:rsidR="00787DDE" w:rsidRPr="007C4D0E">
        <w:t>quick win</w:t>
      </w:r>
      <w:r w:rsidR="007A1288" w:rsidRPr="007C4D0E">
        <w:t>’</w:t>
      </w:r>
      <w:r w:rsidR="00787DDE" w:rsidRPr="007C4D0E">
        <w:t xml:space="preserve"> property owners can reduce the impacts of flooding themselves by investing in Property Flood Resilience (PFR). PFR includes resistance and resilience measures. Resistance approaches prevent water entering properties through routes such as doorways and airbricks </w:t>
      </w:r>
      <w:proofErr w:type="gramStart"/>
      <w:r w:rsidR="00787DDE" w:rsidRPr="007C4D0E">
        <w:t>e.g.</w:t>
      </w:r>
      <w:proofErr w:type="gramEnd"/>
      <w:r w:rsidR="00787DDE" w:rsidRPr="007C4D0E">
        <w:t xml:space="preserve"> flood doors/barriers, air brick covers etc. Resilience measures reduce the damage associated with water entering a property, </w:t>
      </w:r>
      <w:r w:rsidR="00D65DA6" w:rsidRPr="007C4D0E">
        <w:t>de</w:t>
      </w:r>
      <w:r w:rsidR="00787DDE" w:rsidRPr="007C4D0E">
        <w:t xml:space="preserve">creasing the time it takes to restore property to a suitable standard </w:t>
      </w:r>
      <w:proofErr w:type="gramStart"/>
      <w:r w:rsidR="00787DDE" w:rsidRPr="007C4D0E">
        <w:t>e.g.</w:t>
      </w:r>
      <w:proofErr w:type="gramEnd"/>
      <w:r w:rsidR="00787DDE" w:rsidRPr="007C4D0E">
        <w:t xml:space="preserve"> replacing carpets with flooring which only requires cleaning after flooding, raising sockets above flood level etc.  </w:t>
      </w:r>
    </w:p>
    <w:p w14:paraId="7D3DCCD5" w14:textId="1BDB4A2B" w:rsidR="00787DDE" w:rsidRPr="007C4D0E" w:rsidRDefault="00787DDE" w:rsidP="00754152">
      <w:pPr>
        <w:pStyle w:val="BodyText"/>
      </w:pPr>
      <w:r w:rsidRPr="007C4D0E">
        <w:t xml:space="preserve">PFR can be installed by individual </w:t>
      </w:r>
      <w:r w:rsidR="00FD02F7" w:rsidRPr="007C4D0E">
        <w:t>homeowners</w:t>
      </w:r>
      <w:r w:rsidRPr="007C4D0E">
        <w:t xml:space="preserve"> or by </w:t>
      </w:r>
      <w:r w:rsidR="007A1288" w:rsidRPr="007C4D0E">
        <w:t xml:space="preserve">a </w:t>
      </w:r>
      <w:r w:rsidRPr="007C4D0E">
        <w:t xml:space="preserve">responsible authority as part of a scheme. The Environment Agency in England has been developing the latter approach over the last couple of years through grant funding as part of </w:t>
      </w:r>
      <w:r w:rsidR="00B938B1" w:rsidRPr="007C4D0E">
        <w:t xml:space="preserve">The </w:t>
      </w:r>
      <w:r w:rsidR="00F3165F" w:rsidRPr="007C4D0E">
        <w:t xml:space="preserve">Flood </w:t>
      </w:r>
      <w:r w:rsidR="00B938B1" w:rsidRPr="007C4D0E">
        <w:t>Resilience Community Pathfinder Project</w:t>
      </w:r>
      <w:r w:rsidRPr="007C4D0E">
        <w:t xml:space="preserve">. At present FC has no formal policy on PFR schemes and this is something which should be explored. Installation of PFR to affected properties could </w:t>
      </w:r>
      <w:r w:rsidRPr="007C4D0E">
        <w:lastRenderedPageBreak/>
        <w:t xml:space="preserve">be delivered as a scheme at a CDA </w:t>
      </w:r>
      <w:r w:rsidR="007A1288" w:rsidRPr="007C4D0E">
        <w:t>level</w:t>
      </w:r>
      <w:r w:rsidRPr="007C4D0E">
        <w:t xml:space="preserve">. Flood depths less than 0.6m are considered the maximum effective depth for PFR installations. On this basis and from the level of detail within current flood extents, </w:t>
      </w:r>
      <w:r w:rsidR="000B0327" w:rsidRPr="007C4D0E">
        <w:t>Dunipace</w:t>
      </w:r>
      <w:r w:rsidRPr="007C4D0E">
        <w:t xml:space="preserve"> represents a good opportunity for a pilot PFR scheme where </w:t>
      </w:r>
      <w:proofErr w:type="gramStart"/>
      <w:r w:rsidRPr="007C4D0E">
        <w:t>a number of</w:t>
      </w:r>
      <w:proofErr w:type="gramEnd"/>
      <w:r w:rsidR="008D7C3B" w:rsidRPr="007C4D0E">
        <w:t xml:space="preserve"> properties in</w:t>
      </w:r>
      <w:r w:rsidRPr="007C4D0E">
        <w:t xml:space="preserve"> hotspots are affected by flood depths of 0.3m or less. This could be submitted for FRM Act funding within the next national prioritisation cycle (2027) or funded through FC revenue budget where property owners would apply for grant funding of a maximum value (around £5K in similar Environment Agency funded schemes in England) to install PFR measures within properties. </w:t>
      </w:r>
    </w:p>
    <w:p w14:paraId="46E80F60" w14:textId="352D2B47" w:rsidR="00787DDE" w:rsidRPr="007C4D0E" w:rsidRDefault="00787DDE" w:rsidP="00754152">
      <w:pPr>
        <w:pStyle w:val="BodyText"/>
      </w:pPr>
      <w:r w:rsidRPr="007C4D0E">
        <w:t xml:space="preserve">The following actions should </w:t>
      </w:r>
      <w:r w:rsidR="00D65DA6" w:rsidRPr="007C4D0E">
        <w:t xml:space="preserve">be </w:t>
      </w:r>
      <w:r w:rsidRPr="007C4D0E">
        <w:t>considered by FC:</w:t>
      </w:r>
    </w:p>
    <w:p w14:paraId="4FA2A36D" w14:textId="7FAFE188" w:rsidR="00787DDE" w:rsidRPr="007C4D0E" w:rsidRDefault="00787DDE" w:rsidP="00754152">
      <w:pPr>
        <w:pStyle w:val="BodyText"/>
        <w:numPr>
          <w:ilvl w:val="0"/>
          <w:numId w:val="64"/>
        </w:numPr>
        <w:tabs>
          <w:tab w:val="left" w:pos="720"/>
        </w:tabs>
      </w:pPr>
      <w:r w:rsidRPr="007C4D0E">
        <w:t>It is recommended that the Council aim to raise the awareness of PFR to protect against flooding to encourage individual investment. Info</w:t>
      </w:r>
      <w:r w:rsidR="000B0327" w:rsidRPr="007C4D0E">
        <w:t>rmation</w:t>
      </w:r>
      <w:r w:rsidRPr="007C4D0E">
        <w:t xml:space="preserve"> packs from sources such as </w:t>
      </w:r>
      <w:r w:rsidR="00D65DA6" w:rsidRPr="007C4D0E">
        <w:t xml:space="preserve">the </w:t>
      </w:r>
      <w:r w:rsidRPr="007C4D0E">
        <w:t>Scottish Flood Forum could be provided to properties within CDAs</w:t>
      </w:r>
      <w:r w:rsidR="00B635F7" w:rsidRPr="007C4D0E">
        <w:t xml:space="preserve">. This could be targeted to properties most likely to benefit from PFR measures </w:t>
      </w:r>
      <w:proofErr w:type="gramStart"/>
      <w:r w:rsidR="00B635F7" w:rsidRPr="007C4D0E">
        <w:t>i.e.</w:t>
      </w:r>
      <w:proofErr w:type="gramEnd"/>
      <w:r w:rsidR="00B635F7" w:rsidRPr="007C4D0E">
        <w:t xml:space="preserve"> those affected by more shallow depths of flooding up to 0.6m.</w:t>
      </w:r>
      <w:r w:rsidRPr="007C4D0E">
        <w:t xml:space="preserve"> </w:t>
      </w:r>
      <w:r w:rsidR="00B635F7" w:rsidRPr="007C4D0E">
        <w:t xml:space="preserve">Initial focus should be placed on the </w:t>
      </w:r>
      <w:proofErr w:type="spellStart"/>
      <w:r w:rsidRPr="007C4D0E">
        <w:t>Bonnybridge</w:t>
      </w:r>
      <w:proofErr w:type="spellEnd"/>
      <w:r w:rsidRPr="007C4D0E">
        <w:t xml:space="preserve">, </w:t>
      </w:r>
      <w:proofErr w:type="spellStart"/>
      <w:r w:rsidRPr="007C4D0E">
        <w:t>Carronside</w:t>
      </w:r>
      <w:proofErr w:type="spellEnd"/>
      <w:r w:rsidRPr="007C4D0E">
        <w:t xml:space="preserve">, </w:t>
      </w:r>
      <w:proofErr w:type="spellStart"/>
      <w:r w:rsidRPr="007C4D0E">
        <w:t>Zetlands</w:t>
      </w:r>
      <w:proofErr w:type="spellEnd"/>
      <w:r w:rsidRPr="007C4D0E">
        <w:t xml:space="preserve"> and Larbert catchments. The council website could also be used to highlight potential measures and support from SFF specifically around PFR. </w:t>
      </w:r>
    </w:p>
    <w:p w14:paraId="2D64665D" w14:textId="4BC11B17" w:rsidR="00787DDE" w:rsidRPr="007C4D0E" w:rsidRDefault="00787DDE" w:rsidP="00754152">
      <w:pPr>
        <w:pStyle w:val="BodyText"/>
        <w:numPr>
          <w:ilvl w:val="0"/>
          <w:numId w:val="64"/>
        </w:numPr>
        <w:tabs>
          <w:tab w:val="left" w:pos="720"/>
        </w:tabs>
      </w:pPr>
      <w:r w:rsidRPr="007C4D0E">
        <w:t xml:space="preserve">Explore FC policy on implementation of </w:t>
      </w:r>
      <w:r w:rsidR="007A1288" w:rsidRPr="007C4D0E">
        <w:t xml:space="preserve">pilot </w:t>
      </w:r>
      <w:r w:rsidRPr="007C4D0E">
        <w:t xml:space="preserve">PFR scheme within </w:t>
      </w:r>
      <w:r w:rsidR="000B0327" w:rsidRPr="007C4D0E">
        <w:t>Dunipace</w:t>
      </w:r>
      <w:r w:rsidRPr="007C4D0E">
        <w:t xml:space="preserve">. This could be submitted for FRM Act funding within national prioritisation or funded through revenue budget where property owners would apply for grant funding of a maximum value (around £5K in similar Environment Agency funded schemes in England) to install PFR measures within properties within CDAs. </w:t>
      </w:r>
    </w:p>
    <w:p w14:paraId="489340EC" w14:textId="77777777" w:rsidR="00787DDE" w:rsidRPr="007C4D0E" w:rsidRDefault="00787DDE" w:rsidP="00BC67FD">
      <w:pPr>
        <w:pStyle w:val="Heading3"/>
        <w:tabs>
          <w:tab w:val="left" w:pos="720"/>
        </w:tabs>
        <w:rPr>
          <w:color w:val="auto"/>
        </w:rPr>
      </w:pPr>
      <w:bookmarkStart w:id="201" w:name="_Toc77749042"/>
      <w:r w:rsidRPr="007C4D0E">
        <w:rPr>
          <w:color w:val="auto"/>
        </w:rPr>
        <w:t>Land Management</w:t>
      </w:r>
      <w:bookmarkEnd w:id="201"/>
      <w:r w:rsidRPr="007C4D0E">
        <w:rPr>
          <w:color w:val="auto"/>
        </w:rPr>
        <w:t xml:space="preserve"> </w:t>
      </w:r>
    </w:p>
    <w:p w14:paraId="2B0F3E92" w14:textId="50D08D4D" w:rsidR="00164E02" w:rsidRPr="007C4D0E" w:rsidRDefault="005D50F3" w:rsidP="00754152">
      <w:pPr>
        <w:pStyle w:val="BodyText"/>
      </w:pPr>
      <w:r w:rsidRPr="007C4D0E">
        <w:t>Falkirk has</w:t>
      </w:r>
      <w:r w:rsidR="00D65DA6" w:rsidRPr="007C4D0E">
        <w:t xml:space="preserve"> a</w:t>
      </w:r>
      <w:r w:rsidRPr="007C4D0E">
        <w:t xml:space="preserve"> high proportion of agricultural land and management of this land can have significant impacts on surface water runoff. Intensive </w:t>
      </w:r>
      <w:r w:rsidR="00D65DA6" w:rsidRPr="007C4D0E">
        <w:t>grazing</w:t>
      </w:r>
      <w:r w:rsidRPr="007C4D0E">
        <w:t>, type and timing of crops and large farm machinery, ploughing up and down slo</w:t>
      </w:r>
      <w:r w:rsidR="007A1288" w:rsidRPr="007C4D0E">
        <w:t>pes</w:t>
      </w:r>
      <w:r w:rsidRPr="007C4D0E">
        <w:t xml:space="preserve"> and </w:t>
      </w:r>
      <w:r w:rsidR="007A1288" w:rsidRPr="007C4D0E">
        <w:t xml:space="preserve">the </w:t>
      </w:r>
      <w:r w:rsidRPr="007C4D0E">
        <w:t>installation of agricultural drainage has resulted in soil compaction and erosion</w:t>
      </w:r>
      <w:r w:rsidR="007A1288" w:rsidRPr="007C4D0E">
        <w:t xml:space="preserve"> over many years</w:t>
      </w:r>
      <w:r w:rsidRPr="007C4D0E">
        <w:t xml:space="preserve">. This reduces the ability of </w:t>
      </w:r>
      <w:r w:rsidR="007A1288" w:rsidRPr="007C4D0E">
        <w:t>rainfall</w:t>
      </w:r>
      <w:r w:rsidRPr="007C4D0E">
        <w:t xml:space="preserve"> to infiltrate into the soil column increasing likelihood and volume of surface water runoff. This also has </w:t>
      </w:r>
      <w:r w:rsidR="00DD4908" w:rsidRPr="007C4D0E">
        <w:t xml:space="preserve">an </w:t>
      </w:r>
      <w:r w:rsidRPr="007C4D0E">
        <w:t xml:space="preserve">impact on watercourses where soil erosion washes off to watercourses, reducing </w:t>
      </w:r>
      <w:r w:rsidR="00DD4908" w:rsidRPr="007C4D0E">
        <w:t xml:space="preserve">the </w:t>
      </w:r>
      <w:r w:rsidRPr="007C4D0E">
        <w:t xml:space="preserve">capacity </w:t>
      </w:r>
      <w:r w:rsidR="00DD4908" w:rsidRPr="007C4D0E">
        <w:t xml:space="preserve">of the </w:t>
      </w:r>
      <w:r w:rsidRPr="007C4D0E">
        <w:t>channel to convey water</w:t>
      </w:r>
      <w:r w:rsidR="00DD4908" w:rsidRPr="007C4D0E">
        <w:t>,</w:t>
      </w:r>
      <w:r w:rsidRPr="007C4D0E">
        <w:t xml:space="preserve"> resulting in less attenuation in flood peaks. Maintenance of drainage ditches also appears to be an issue based on historic reports of overgrown and compacted ditches in some CDAs exacerbating flood risk. </w:t>
      </w:r>
      <w:r w:rsidR="00164E02" w:rsidRPr="007C4D0E">
        <w:t xml:space="preserve">It is acknowledged that land management </w:t>
      </w:r>
      <w:r w:rsidR="008A5926" w:rsidRPr="007C4D0E">
        <w:t>is a complex option which would require significant time to implement effectively. It</w:t>
      </w:r>
      <w:r w:rsidR="00DD4908" w:rsidRPr="007C4D0E">
        <w:t>,</w:t>
      </w:r>
      <w:r w:rsidR="008A5926" w:rsidRPr="007C4D0E">
        <w:t xml:space="preserve"> therefor</w:t>
      </w:r>
      <w:r w:rsidR="00DD4908" w:rsidRPr="007C4D0E">
        <w:t>e,</w:t>
      </w:r>
      <w:r w:rsidR="008A5926" w:rsidRPr="007C4D0E">
        <w:t xml:space="preserve"> forms part of the strategic plan within Falkirk Council, but resourcing is currently limited. </w:t>
      </w:r>
      <w:r w:rsidR="00B635F7" w:rsidRPr="007C4D0E">
        <w:t xml:space="preserve">FC are </w:t>
      </w:r>
      <w:r w:rsidR="00F3165F" w:rsidRPr="007C4D0E">
        <w:t xml:space="preserve">also </w:t>
      </w:r>
      <w:r w:rsidR="00B635F7" w:rsidRPr="007C4D0E">
        <w:t xml:space="preserve">limited in their powers to enforce </w:t>
      </w:r>
      <w:r w:rsidR="00F3165F" w:rsidRPr="007C4D0E">
        <w:t xml:space="preserve">best practice </w:t>
      </w:r>
      <w:r w:rsidR="00B635F7" w:rsidRPr="007C4D0E">
        <w:t>land management except where it causes problems in other areas</w:t>
      </w:r>
      <w:r w:rsidR="008A5926" w:rsidRPr="007C4D0E">
        <w:t xml:space="preserve">.  </w:t>
      </w:r>
      <w:r w:rsidR="00B635F7" w:rsidRPr="007C4D0E">
        <w:t xml:space="preserve">In the short-term information can be disseminated through community councils, social </w:t>
      </w:r>
      <w:proofErr w:type="gramStart"/>
      <w:r w:rsidR="00B635F7" w:rsidRPr="007C4D0E">
        <w:t>media</w:t>
      </w:r>
      <w:proofErr w:type="gramEnd"/>
      <w:r w:rsidR="00B635F7" w:rsidRPr="007C4D0E">
        <w:t xml:space="preserve"> and the Falkirk Council website regarding best practise for land management. This can include details of measures and funding to encourage longer term buy in.</w:t>
      </w:r>
    </w:p>
    <w:p w14:paraId="34B8D208" w14:textId="6307820B" w:rsidR="005D50F3" w:rsidRPr="007C4D0E" w:rsidRDefault="005D50F3" w:rsidP="00754152">
      <w:pPr>
        <w:pStyle w:val="BodyText"/>
      </w:pPr>
      <w:r w:rsidRPr="007C4D0E">
        <w:t xml:space="preserve">The CDAs of </w:t>
      </w:r>
      <w:proofErr w:type="spellStart"/>
      <w:r w:rsidRPr="007C4D0E">
        <w:t>Airth</w:t>
      </w:r>
      <w:proofErr w:type="spellEnd"/>
      <w:r w:rsidRPr="007C4D0E">
        <w:t xml:space="preserve">, </w:t>
      </w:r>
      <w:proofErr w:type="spellStart"/>
      <w:r w:rsidRPr="007C4D0E">
        <w:t>Bonnybridge</w:t>
      </w:r>
      <w:proofErr w:type="spellEnd"/>
      <w:r w:rsidRPr="007C4D0E">
        <w:t xml:space="preserve">, </w:t>
      </w:r>
      <w:proofErr w:type="spellStart"/>
      <w:r w:rsidRPr="007C4D0E">
        <w:t>Carronside</w:t>
      </w:r>
      <w:proofErr w:type="spellEnd"/>
      <w:r w:rsidRPr="007C4D0E">
        <w:t xml:space="preserve"> and Slamannan appear to be impacted most by runoff from agricultural land. The following measures </w:t>
      </w:r>
      <w:r w:rsidR="00B635F7" w:rsidRPr="007C4D0E">
        <w:t xml:space="preserve">should form a </w:t>
      </w:r>
      <w:proofErr w:type="gramStart"/>
      <w:r w:rsidR="00B635F7" w:rsidRPr="007C4D0E">
        <w:t>long term</w:t>
      </w:r>
      <w:proofErr w:type="gramEnd"/>
      <w:r w:rsidR="00B635F7" w:rsidRPr="007C4D0E">
        <w:t xml:space="preserve"> strategy</w:t>
      </w:r>
      <w:r w:rsidRPr="007C4D0E">
        <w:t xml:space="preserve"> to help reduce runoff from these areas:</w:t>
      </w:r>
    </w:p>
    <w:p w14:paraId="315E5A6B" w14:textId="7FA314A2" w:rsidR="005D50F3" w:rsidRPr="007C4D0E" w:rsidRDefault="005D50F3" w:rsidP="00754152">
      <w:pPr>
        <w:pStyle w:val="BodyText"/>
        <w:numPr>
          <w:ilvl w:val="0"/>
          <w:numId w:val="74"/>
        </w:numPr>
      </w:pPr>
      <w:r w:rsidRPr="007C4D0E">
        <w:t xml:space="preserve">Engagement with key landowners to educate around best practices for reduced soil erosion and as a reminder of riparian and drainage maintenance responsibilities. An ongoing engagement plan with contact details and frequency of engagement would be useful for </w:t>
      </w:r>
      <w:proofErr w:type="gramStart"/>
      <w:r w:rsidRPr="007C4D0E">
        <w:t>high risk</w:t>
      </w:r>
      <w:proofErr w:type="gramEnd"/>
      <w:r w:rsidRPr="007C4D0E">
        <w:t xml:space="preserve"> locations</w:t>
      </w:r>
      <w:r w:rsidR="00B635F7" w:rsidRPr="007C4D0E">
        <w:t xml:space="preserve"> if and when budget becomes available</w:t>
      </w:r>
      <w:r w:rsidRPr="007C4D0E">
        <w:t xml:space="preserve">. </w:t>
      </w:r>
    </w:p>
    <w:p w14:paraId="0BBF88BA" w14:textId="3214BB8F" w:rsidR="005D50F3" w:rsidRPr="007C4D0E" w:rsidRDefault="005D50F3" w:rsidP="00754152">
      <w:pPr>
        <w:pStyle w:val="BodyText"/>
        <w:numPr>
          <w:ilvl w:val="0"/>
          <w:numId w:val="74"/>
        </w:numPr>
      </w:pPr>
      <w:r w:rsidRPr="007C4D0E">
        <w:t xml:space="preserve">Review of opportunities for improved land management measures to reduce run off </w:t>
      </w:r>
      <w:r w:rsidR="00D65DA6" w:rsidRPr="007C4D0E">
        <w:t xml:space="preserve">from </w:t>
      </w:r>
      <w:r w:rsidRPr="007C4D0E">
        <w:t xml:space="preserve">agricultural land in </w:t>
      </w:r>
      <w:proofErr w:type="spellStart"/>
      <w:r w:rsidRPr="007C4D0E">
        <w:t>Airth</w:t>
      </w:r>
      <w:proofErr w:type="spellEnd"/>
      <w:r w:rsidRPr="007C4D0E">
        <w:t xml:space="preserve">, </w:t>
      </w:r>
      <w:proofErr w:type="spellStart"/>
      <w:r w:rsidRPr="007C4D0E">
        <w:t>Bonnybridge</w:t>
      </w:r>
      <w:proofErr w:type="spellEnd"/>
      <w:r w:rsidRPr="007C4D0E">
        <w:t xml:space="preserve">, </w:t>
      </w:r>
      <w:proofErr w:type="spellStart"/>
      <w:r w:rsidRPr="007C4D0E">
        <w:t>Carronside</w:t>
      </w:r>
      <w:proofErr w:type="spellEnd"/>
      <w:r w:rsidRPr="007C4D0E">
        <w:t xml:space="preserve"> and Slamannan. Measures would include adopting contour ploughing to reduce soil compaction, planting of buffer strips (hedgerows/trees) and installation of leaky barriers in drainage ditches to slow flows and reduce sediment run off to watercourses.  This will require significant engagement and buy in from landowners but funding streams </w:t>
      </w:r>
      <w:proofErr w:type="spellStart"/>
      <w:r w:rsidRPr="007C4D0E">
        <w:t>outwith</w:t>
      </w:r>
      <w:proofErr w:type="spellEnd"/>
      <w:r w:rsidRPr="007C4D0E">
        <w:t xml:space="preserve"> FRM funding can be accessed by landowners such as Scottish Rural Development Programme support. These are small scale </w:t>
      </w:r>
      <w:r w:rsidR="000B0327" w:rsidRPr="007C4D0E">
        <w:t>measures,</w:t>
      </w:r>
      <w:r w:rsidRPr="007C4D0E">
        <w:t xml:space="preserve"> but they are typically low cost and help in the most frequent floods as well </w:t>
      </w:r>
      <w:r w:rsidR="00D65DA6" w:rsidRPr="007C4D0E">
        <w:t xml:space="preserve">as </w:t>
      </w:r>
      <w:r w:rsidRPr="007C4D0E">
        <w:t>improving water and soil quality which benefits landowners as well as the water environment</w:t>
      </w:r>
      <w:r w:rsidR="000B0327" w:rsidRPr="007C4D0E">
        <w:t xml:space="preserve"> as noted in the RBMP</w:t>
      </w:r>
      <w:r w:rsidRPr="007C4D0E">
        <w:t xml:space="preserve">. </w:t>
      </w:r>
      <w:r w:rsidR="00F3165F" w:rsidRPr="007C4D0E">
        <w:t xml:space="preserve">This information should be shared on FC website and through community hubs. </w:t>
      </w:r>
    </w:p>
    <w:p w14:paraId="4D79C50D" w14:textId="5E253DD0" w:rsidR="00164E02" w:rsidRPr="007C4D0E" w:rsidRDefault="008A5926" w:rsidP="00754152">
      <w:pPr>
        <w:pStyle w:val="BodyText"/>
      </w:pPr>
      <w:r w:rsidRPr="007C4D0E">
        <w:rPr>
          <w:noProof/>
        </w:rPr>
        <w:lastRenderedPageBreak/>
        <w:drawing>
          <wp:anchor distT="0" distB="0" distL="114300" distR="114300" simplePos="0" relativeHeight="251697152" behindDoc="0" locked="0" layoutInCell="1" allowOverlap="1" wp14:anchorId="5CCBBC63" wp14:editId="6FFBA071">
            <wp:simplePos x="0" y="0"/>
            <wp:positionH relativeFrom="margin">
              <wp:posOffset>158927</wp:posOffset>
            </wp:positionH>
            <wp:positionV relativeFrom="paragraph">
              <wp:posOffset>190500</wp:posOffset>
            </wp:positionV>
            <wp:extent cx="5621020" cy="2696845"/>
            <wp:effectExtent l="0" t="0" r="0" b="8255"/>
            <wp:wrapSquare wrapText="bothSides"/>
            <wp:docPr id="292" name="Picture 2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a:extLst>
                        <a:ext uri="{C183D7F6-B498-43B3-948B-1728B52AA6E4}">
                          <adec:decorative xmlns:adec="http://schemas.microsoft.com/office/drawing/2017/decorative" val="1"/>
                        </a:ext>
                      </a:extLst>
                    </pic:cNvPr>
                    <pic:cNvPicPr>
                      <a:picLocks noChangeAspect="1" noChangeArrowheads="1"/>
                    </pic:cNvPicPr>
                  </pic:nvPicPr>
                  <pic:blipFill rotWithShape="1">
                    <a:blip r:embed="rId45">
                      <a:alphaModFix/>
                      <a:extLst>
                        <a:ext uri="{28A0092B-C50C-407E-A947-70E740481C1C}">
                          <a14:useLocalDpi xmlns:a14="http://schemas.microsoft.com/office/drawing/2010/main" val="0"/>
                        </a:ext>
                      </a:extLst>
                    </a:blip>
                    <a:srcRect l="7083"/>
                    <a:stretch/>
                  </pic:blipFill>
                  <pic:spPr bwMode="auto">
                    <a:xfrm>
                      <a:off x="0" y="0"/>
                      <a:ext cx="5621020" cy="26968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6E568B" w14:textId="38CC63C6" w:rsidR="009F33B2" w:rsidRPr="007C4D0E" w:rsidRDefault="005D50F3" w:rsidP="00DC06D5">
      <w:pPr>
        <w:pStyle w:val="Caption"/>
        <w:rPr>
          <w:color w:val="auto"/>
        </w:rPr>
      </w:pPr>
      <w:bookmarkStart w:id="202" w:name="_Toc77749096"/>
      <w:r w:rsidRPr="007C4D0E">
        <w:rPr>
          <w:color w:val="auto"/>
        </w:rPr>
        <w:t xml:space="preserve">Figure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6</w:t>
      </w:r>
      <w:r w:rsidR="007C4D0E" w:rsidRPr="007C4D0E">
        <w:rPr>
          <w:noProof/>
          <w:color w:val="auto"/>
        </w:rPr>
        <w:fldChar w:fldCharType="end"/>
      </w:r>
      <w:r w:rsidR="00B4070B" w:rsidRPr="007C4D0E">
        <w:rPr>
          <w:color w:val="auto"/>
        </w:rPr>
        <w:noBreakHyphen/>
      </w:r>
      <w:r w:rsidR="007C4D0E" w:rsidRPr="007C4D0E">
        <w:rPr>
          <w:color w:val="auto"/>
        </w:rPr>
        <w:fldChar w:fldCharType="begin"/>
      </w:r>
      <w:r w:rsidR="007C4D0E" w:rsidRPr="007C4D0E">
        <w:rPr>
          <w:color w:val="auto"/>
        </w:rPr>
        <w:instrText xml:space="preserve"> SEQ Figure \* ARABIC \s 1 </w:instrText>
      </w:r>
      <w:r w:rsidR="007C4D0E" w:rsidRPr="007C4D0E">
        <w:rPr>
          <w:color w:val="auto"/>
        </w:rPr>
        <w:fldChar w:fldCharType="separate"/>
      </w:r>
      <w:r w:rsidR="00E64C2B" w:rsidRPr="007C4D0E">
        <w:rPr>
          <w:noProof/>
          <w:color w:val="auto"/>
        </w:rPr>
        <w:t>2</w:t>
      </w:r>
      <w:r w:rsidR="007C4D0E" w:rsidRPr="007C4D0E">
        <w:rPr>
          <w:noProof/>
          <w:color w:val="auto"/>
        </w:rPr>
        <w:fldChar w:fldCharType="end"/>
      </w:r>
      <w:r w:rsidRPr="007C4D0E">
        <w:rPr>
          <w:color w:val="auto"/>
        </w:rPr>
        <w:t xml:space="preserve"> Locations recommended for land management practices review</w:t>
      </w:r>
      <w:bookmarkEnd w:id="202"/>
      <w:r w:rsidR="00A97CC9" w:rsidRPr="007C4D0E">
        <w:rPr>
          <w:color w:val="auto"/>
        </w:rPr>
        <w:t xml:space="preserve"> </w:t>
      </w:r>
    </w:p>
    <w:p w14:paraId="05196DBA" w14:textId="7BE731CC" w:rsidR="005D50F3" w:rsidRPr="007C4D0E" w:rsidRDefault="00A97CC9" w:rsidP="00DC06D5">
      <w:pPr>
        <w:pStyle w:val="Caption"/>
        <w:rPr>
          <w:rFonts w:asciiTheme="minorHAnsi" w:hAnsiTheme="minorHAnsi" w:cstheme="minorHAnsi"/>
          <w:color w:val="auto"/>
        </w:rPr>
      </w:pPr>
      <w:r w:rsidRPr="007C4D0E">
        <w:rPr>
          <w:rFonts w:asciiTheme="minorHAnsi" w:hAnsiTheme="minorHAnsi" w:cstheme="minorHAnsi"/>
          <w:color w:val="auto"/>
          <w:sz w:val="12"/>
        </w:rPr>
        <w:t>Contains OS data © Crown Copyright and database right (2020)</w:t>
      </w:r>
    </w:p>
    <w:p w14:paraId="2AF74908" w14:textId="77777777" w:rsidR="00787DDE" w:rsidRPr="007C4D0E" w:rsidRDefault="00787DDE" w:rsidP="00787DDE">
      <w:pPr>
        <w:pStyle w:val="Heading3"/>
        <w:tabs>
          <w:tab w:val="left" w:pos="720"/>
        </w:tabs>
        <w:rPr>
          <w:color w:val="auto"/>
        </w:rPr>
      </w:pPr>
      <w:bookmarkStart w:id="203" w:name="_Toc77749043"/>
      <w:r w:rsidRPr="007C4D0E">
        <w:rPr>
          <w:color w:val="auto"/>
        </w:rPr>
        <w:t>Planning and Development Policies</w:t>
      </w:r>
      <w:bookmarkEnd w:id="203"/>
    </w:p>
    <w:p w14:paraId="6BB977AB" w14:textId="7C711A97" w:rsidR="00787DDE" w:rsidRPr="007C4D0E" w:rsidRDefault="00AD6D16" w:rsidP="00787DDE">
      <w:pPr>
        <w:pStyle w:val="BodyText"/>
      </w:pPr>
      <w:r w:rsidRPr="007C4D0E">
        <w:t xml:space="preserve">Scottish </w:t>
      </w:r>
      <w:r w:rsidR="00787DDE" w:rsidRPr="007C4D0E">
        <w:t xml:space="preserve">Planning Policy requires </w:t>
      </w:r>
      <w:r w:rsidRPr="007C4D0E">
        <w:t xml:space="preserve">a neutral or better impact on </w:t>
      </w:r>
      <w:r w:rsidR="00787DDE" w:rsidRPr="007C4D0E">
        <w:t xml:space="preserve">flood risk </w:t>
      </w:r>
      <w:proofErr w:type="gramStart"/>
      <w:r w:rsidR="00787DDE" w:rsidRPr="007C4D0E">
        <w:t>as a result of</w:t>
      </w:r>
      <w:proofErr w:type="gramEnd"/>
      <w:r w:rsidR="00787DDE" w:rsidRPr="007C4D0E">
        <w:t xml:space="preserve"> a development. </w:t>
      </w:r>
      <w:proofErr w:type="gramStart"/>
      <w:r w:rsidR="00787DDE" w:rsidRPr="007C4D0E">
        <w:t>A number of</w:t>
      </w:r>
      <w:proofErr w:type="gramEnd"/>
      <w:r w:rsidR="00787DDE" w:rsidRPr="007C4D0E">
        <w:t xml:space="preserve"> policies have already been implemented within Falkirk to ensure that new development incorporates Sustainable Drainage Systems (</w:t>
      </w:r>
      <w:proofErr w:type="spellStart"/>
      <w:r w:rsidR="00A753E6" w:rsidRPr="007C4D0E">
        <w:t>SuDS</w:t>
      </w:r>
      <w:proofErr w:type="spellEnd"/>
      <w:r w:rsidR="00787DDE" w:rsidRPr="007C4D0E">
        <w:t xml:space="preserve">). Furthermore, </w:t>
      </w:r>
      <w:r w:rsidR="000B0327" w:rsidRPr="007C4D0E">
        <w:t>p</w:t>
      </w:r>
      <w:r w:rsidR="00787DDE" w:rsidRPr="007C4D0E">
        <w:t xml:space="preserve">lanning guidance has recently been updated to include precautionary requirements in terms of allowance for climate change as recommended by SEPA. FC’s planning approach is therefore well structured to manage surface water from new developments. </w:t>
      </w:r>
    </w:p>
    <w:p w14:paraId="4530CB10" w14:textId="12D34973" w:rsidR="00787DDE" w:rsidRPr="007C4D0E" w:rsidRDefault="00787DDE" w:rsidP="00787DDE">
      <w:pPr>
        <w:pStyle w:val="BodyText"/>
      </w:pPr>
      <w:r w:rsidRPr="007C4D0E">
        <w:t xml:space="preserve">As discussed previously there is significant pressure for new housing developments in Bo’ness, </w:t>
      </w:r>
      <w:proofErr w:type="spellStart"/>
      <w:r w:rsidRPr="007C4D0E">
        <w:t>Maddiston</w:t>
      </w:r>
      <w:proofErr w:type="spellEnd"/>
      <w:r w:rsidRPr="007C4D0E">
        <w:t xml:space="preserve">, </w:t>
      </w:r>
      <w:proofErr w:type="spellStart"/>
      <w:r w:rsidRPr="007C4D0E">
        <w:t>Gilston</w:t>
      </w:r>
      <w:proofErr w:type="spellEnd"/>
      <w:r w:rsidRPr="007C4D0E">
        <w:t xml:space="preserve"> and Whitecross and Larbert</w:t>
      </w:r>
      <w:r w:rsidR="00215697" w:rsidRPr="007C4D0E">
        <w:t xml:space="preserve"> (</w:t>
      </w:r>
      <w:r w:rsidR="00215697" w:rsidRPr="007C4D0E">
        <w:rPr>
          <w:b/>
          <w:bCs/>
        </w:rPr>
        <w:fldChar w:fldCharType="begin"/>
      </w:r>
      <w:r w:rsidR="00215697" w:rsidRPr="007C4D0E">
        <w:rPr>
          <w:b/>
          <w:bCs/>
        </w:rPr>
        <w:instrText xml:space="preserve"> REF _Ref50719067 \h  \* MERGEFORMAT </w:instrText>
      </w:r>
      <w:r w:rsidR="00215697" w:rsidRPr="007C4D0E">
        <w:rPr>
          <w:b/>
          <w:bCs/>
        </w:rPr>
      </w:r>
      <w:r w:rsidR="00215697" w:rsidRPr="007C4D0E">
        <w:rPr>
          <w:b/>
          <w:bCs/>
        </w:rPr>
        <w:fldChar w:fldCharType="separate"/>
      </w:r>
      <w:r w:rsidR="00E64C2B" w:rsidRPr="007C4D0E">
        <w:rPr>
          <w:b/>
          <w:bCs/>
        </w:rPr>
        <w:t xml:space="preserve">Figure </w:t>
      </w:r>
      <w:r w:rsidR="00E64C2B" w:rsidRPr="007C4D0E">
        <w:rPr>
          <w:b/>
          <w:bCs/>
          <w:noProof/>
        </w:rPr>
        <w:t>6</w:t>
      </w:r>
      <w:r w:rsidR="00E64C2B" w:rsidRPr="007C4D0E">
        <w:rPr>
          <w:b/>
          <w:bCs/>
          <w:noProof/>
        </w:rPr>
        <w:noBreakHyphen/>
        <w:t>3</w:t>
      </w:r>
      <w:r w:rsidR="00215697" w:rsidRPr="007C4D0E">
        <w:rPr>
          <w:b/>
          <w:bCs/>
        </w:rPr>
        <w:fldChar w:fldCharType="end"/>
      </w:r>
      <w:r w:rsidR="00215697" w:rsidRPr="007C4D0E">
        <w:t>)</w:t>
      </w:r>
      <w:r w:rsidRPr="007C4D0E">
        <w:t xml:space="preserve">. For these specific locations, planning powers could be used to develop prescriptive design frameworks to which developers must adhere to </w:t>
      </w:r>
      <w:proofErr w:type="gramStart"/>
      <w:r w:rsidRPr="007C4D0E">
        <w:t>similar to</w:t>
      </w:r>
      <w:proofErr w:type="gramEnd"/>
      <w:r w:rsidRPr="007C4D0E">
        <w:t xml:space="preserve"> the Edinburgh Design Guide. This could be used to place more aspirational and precautionary requirements on surface water management in at risk areas so that new developments are pushed to do more than neutral impact required under SPP. This could involve specifying source control measures where possible such as rain gardens, green roofs etc. throughout development</w:t>
      </w:r>
      <w:r w:rsidR="00D65DA6" w:rsidRPr="007C4D0E">
        <w:t>s</w:t>
      </w:r>
      <w:r w:rsidRPr="007C4D0E">
        <w:t xml:space="preserve"> for incremental gain across the catchment rather than traditional, </w:t>
      </w:r>
      <w:proofErr w:type="gramStart"/>
      <w:r w:rsidRPr="007C4D0E">
        <w:t>large scale</w:t>
      </w:r>
      <w:proofErr w:type="gramEnd"/>
      <w:r w:rsidRPr="007C4D0E">
        <w:t xml:space="preserve"> end of pipe </w:t>
      </w:r>
      <w:proofErr w:type="spellStart"/>
      <w:r w:rsidR="00A753E6" w:rsidRPr="007C4D0E">
        <w:t>SuDS</w:t>
      </w:r>
      <w:proofErr w:type="spellEnd"/>
      <w:r w:rsidRPr="007C4D0E">
        <w:t xml:space="preserve"> solutions where effectiveness can be significant</w:t>
      </w:r>
      <w:r w:rsidR="00215697" w:rsidRPr="007C4D0E">
        <w:t>ly</w:t>
      </w:r>
      <w:r w:rsidRPr="007C4D0E">
        <w:t xml:space="preserve"> reduced by poor maintenance. </w:t>
      </w:r>
      <w:r w:rsidR="00BE7491" w:rsidRPr="007C4D0E">
        <w:t xml:space="preserve">Design guides for these areas should be considered in consultation with FC planners as a future action. </w:t>
      </w:r>
      <w:r w:rsidR="000B0327" w:rsidRPr="007C4D0E">
        <w:t xml:space="preserve">Falkirk Council already apply a more stringent discharge rate than greenfield from new developments </w:t>
      </w:r>
      <w:proofErr w:type="gramStart"/>
      <w:r w:rsidR="000B0327" w:rsidRPr="007C4D0E">
        <w:t>in order to</w:t>
      </w:r>
      <w:proofErr w:type="gramEnd"/>
      <w:r w:rsidR="000B0327" w:rsidRPr="007C4D0E">
        <w:t xml:space="preserve"> provide betterment. This is currently applied across the Falkirk Council area</w:t>
      </w:r>
      <w:r w:rsidR="00BE7491" w:rsidRPr="007C4D0E">
        <w:t>.</w:t>
      </w:r>
      <w:r w:rsidR="000B0327" w:rsidRPr="007C4D0E">
        <w:t xml:space="preserve"> </w:t>
      </w:r>
    </w:p>
    <w:p w14:paraId="466C1C75" w14:textId="0A81DF48" w:rsidR="00546E9B" w:rsidRPr="007C4D0E" w:rsidRDefault="00131A17" w:rsidP="00787DDE">
      <w:pPr>
        <w:pStyle w:val="BodyText"/>
      </w:pPr>
      <w:r w:rsidRPr="007C4D0E">
        <w:t xml:space="preserve">Planning guidance could be updated to require a site visit by FC Flooding Officers to determine that </w:t>
      </w:r>
      <w:proofErr w:type="spellStart"/>
      <w:r w:rsidRPr="007C4D0E">
        <w:t>SuDS</w:t>
      </w:r>
      <w:proofErr w:type="spellEnd"/>
      <w:r w:rsidRPr="007C4D0E">
        <w:t xml:space="preserve"> within developments have been constructed in line with what was agreed in Planning Conditions.</w:t>
      </w:r>
      <w:r w:rsidR="00546E9B" w:rsidRPr="007C4D0E">
        <w:t xml:space="preserve"> At present this would be challenging to implement as </w:t>
      </w:r>
      <w:proofErr w:type="gramStart"/>
      <w:r w:rsidR="00546E9B" w:rsidRPr="007C4D0E">
        <w:t>t</w:t>
      </w:r>
      <w:r w:rsidR="00B140F7" w:rsidRPr="007C4D0E">
        <w:t>he majority of</w:t>
      </w:r>
      <w:proofErr w:type="gramEnd"/>
      <w:r w:rsidR="00B140F7" w:rsidRPr="007C4D0E">
        <w:t xml:space="preserve"> </w:t>
      </w:r>
      <w:proofErr w:type="spellStart"/>
      <w:r w:rsidR="00B140F7" w:rsidRPr="007C4D0E">
        <w:t>SuDS</w:t>
      </w:r>
      <w:proofErr w:type="spellEnd"/>
      <w:r w:rsidR="00B140F7" w:rsidRPr="007C4D0E">
        <w:t xml:space="preserve"> schemes tend to be end of pipe solutions</w:t>
      </w:r>
      <w:r w:rsidR="00546E9B" w:rsidRPr="007C4D0E">
        <w:t>. These are</w:t>
      </w:r>
      <w:r w:rsidR="00DD4908" w:rsidRPr="007C4D0E">
        <w:t>,</w:t>
      </w:r>
      <w:r w:rsidR="00C331F2" w:rsidRPr="007C4D0E">
        <w:t xml:space="preserve"> </w:t>
      </w:r>
      <w:r w:rsidR="00B140F7" w:rsidRPr="007C4D0E">
        <w:t>therefore</w:t>
      </w:r>
      <w:r w:rsidR="00DD4908" w:rsidRPr="007C4D0E">
        <w:t xml:space="preserve">, </w:t>
      </w:r>
      <w:r w:rsidR="00B140F7" w:rsidRPr="007C4D0E">
        <w:t xml:space="preserve">adopted by SW and </w:t>
      </w:r>
      <w:proofErr w:type="spellStart"/>
      <w:r w:rsidR="00B140F7" w:rsidRPr="007C4D0E">
        <w:t>outwith</w:t>
      </w:r>
      <w:proofErr w:type="spellEnd"/>
      <w:r w:rsidR="00B140F7" w:rsidRPr="007C4D0E">
        <w:t xml:space="preserve"> Falkirk Council control once planning permission has been granted. </w:t>
      </w:r>
    </w:p>
    <w:p w14:paraId="05DBD1EC" w14:textId="37A0326D" w:rsidR="00B140F7" w:rsidRPr="007C4D0E" w:rsidRDefault="00546E9B" w:rsidP="00787DDE">
      <w:pPr>
        <w:pStyle w:val="BodyText"/>
      </w:pPr>
      <w:r w:rsidRPr="007C4D0E">
        <w:t>Section 7 of the Sewerage (Scotland) Act 1968 allows road authorities and Scottish Water to enter</w:t>
      </w:r>
      <w:r w:rsidR="00DD4908" w:rsidRPr="007C4D0E">
        <w:t xml:space="preserve"> </w:t>
      </w:r>
      <w:r w:rsidRPr="007C4D0E">
        <w:t>into</w:t>
      </w:r>
      <w:r w:rsidR="00DD4908" w:rsidRPr="007C4D0E">
        <w:t xml:space="preserve"> </w:t>
      </w:r>
      <w:r w:rsidRPr="007C4D0E">
        <w:t>management and</w:t>
      </w:r>
      <w:r w:rsidRPr="007C4D0E">
        <w:tab/>
        <w:t>maintenance agreements for surface water sewers and drains.</w:t>
      </w:r>
      <w:r w:rsidRPr="007C4D0E">
        <w:tab/>
      </w:r>
      <w:r w:rsidR="00B140F7" w:rsidRPr="007C4D0E">
        <w:t xml:space="preserve">Scottish Water have recently updated </w:t>
      </w:r>
      <w:r w:rsidR="00683A1F" w:rsidRPr="007C4D0E">
        <w:t xml:space="preserve">their </w:t>
      </w:r>
      <w:r w:rsidR="00B140F7" w:rsidRPr="007C4D0E">
        <w:t>Section 7 policy to increase SW site visits during construction to verify construction against plans/</w:t>
      </w:r>
      <w:r w:rsidR="00131A17" w:rsidRPr="007C4D0E">
        <w:t>specifications</w:t>
      </w:r>
      <w:r w:rsidR="00B140F7" w:rsidRPr="007C4D0E">
        <w:t xml:space="preserve">. This should increase the likelihood of </w:t>
      </w:r>
      <w:proofErr w:type="spellStart"/>
      <w:r w:rsidR="00B140F7" w:rsidRPr="007C4D0E">
        <w:t>SuDS</w:t>
      </w:r>
      <w:proofErr w:type="spellEnd"/>
      <w:r w:rsidR="00B140F7" w:rsidRPr="007C4D0E">
        <w:t xml:space="preserve"> operating as planned.</w:t>
      </w:r>
      <w:r w:rsidR="00131A17" w:rsidRPr="007C4D0E">
        <w:t xml:space="preserve"> There is a mechanism within S</w:t>
      </w:r>
      <w:r w:rsidR="00683A1F" w:rsidRPr="007C4D0E">
        <w:t xml:space="preserve">ection </w:t>
      </w:r>
      <w:r w:rsidR="00131A17" w:rsidRPr="007C4D0E">
        <w:t xml:space="preserve">7 to invite councils to this process as a shared responsibility. FC are not currently </w:t>
      </w:r>
      <w:r w:rsidR="00683A1F" w:rsidRPr="007C4D0E">
        <w:t>signed up to a</w:t>
      </w:r>
      <w:r w:rsidR="00131A17" w:rsidRPr="007C4D0E">
        <w:t xml:space="preserve"> S</w:t>
      </w:r>
      <w:r w:rsidR="00683A1F" w:rsidRPr="007C4D0E">
        <w:t xml:space="preserve">ection </w:t>
      </w:r>
      <w:r w:rsidR="00131A17" w:rsidRPr="007C4D0E">
        <w:t>7 agreement with S</w:t>
      </w:r>
      <w:r w:rsidR="002704B3" w:rsidRPr="007C4D0E">
        <w:t xml:space="preserve">cottish </w:t>
      </w:r>
      <w:proofErr w:type="gramStart"/>
      <w:r w:rsidR="00131A17" w:rsidRPr="007C4D0E">
        <w:t>W</w:t>
      </w:r>
      <w:r w:rsidR="002704B3" w:rsidRPr="007C4D0E">
        <w:t>ater</w:t>
      </w:r>
      <w:proofErr w:type="gramEnd"/>
      <w:r w:rsidR="00131A17" w:rsidRPr="007C4D0E">
        <w:t xml:space="preserve"> but these discussions are ongoing</w:t>
      </w:r>
      <w:r w:rsidR="00683A1F" w:rsidRPr="007C4D0E">
        <w:t xml:space="preserve">. This should continue to be progressed to allow FC to have more control over </w:t>
      </w:r>
      <w:proofErr w:type="spellStart"/>
      <w:r w:rsidR="00683A1F" w:rsidRPr="007C4D0E">
        <w:t>SuDS</w:t>
      </w:r>
      <w:proofErr w:type="spellEnd"/>
      <w:r w:rsidR="00683A1F" w:rsidRPr="007C4D0E">
        <w:t xml:space="preserve"> in the ground which could </w:t>
      </w:r>
      <w:r w:rsidR="00131A17" w:rsidRPr="007C4D0E">
        <w:t xml:space="preserve">pre-empt any potential future issues with </w:t>
      </w:r>
      <w:proofErr w:type="spellStart"/>
      <w:r w:rsidR="00131A17" w:rsidRPr="007C4D0E">
        <w:t>SuDS</w:t>
      </w:r>
      <w:proofErr w:type="spellEnd"/>
      <w:r w:rsidR="00683A1F" w:rsidRPr="007C4D0E">
        <w:t xml:space="preserve">. It should be noted this will </w:t>
      </w:r>
      <w:r w:rsidR="00DD4908" w:rsidRPr="007C4D0E">
        <w:t xml:space="preserve">need </w:t>
      </w:r>
      <w:r w:rsidR="00683A1F" w:rsidRPr="007C4D0E">
        <w:t xml:space="preserve">to be a </w:t>
      </w:r>
      <w:proofErr w:type="gramStart"/>
      <w:r w:rsidR="00683A1F" w:rsidRPr="007C4D0E">
        <w:t>long term</w:t>
      </w:r>
      <w:proofErr w:type="gramEnd"/>
      <w:r w:rsidR="00683A1F" w:rsidRPr="007C4D0E">
        <w:t xml:space="preserve"> action and is dependent on the finalising of a Section 7 agreement and available budget internal</w:t>
      </w:r>
      <w:r w:rsidR="00356ECF" w:rsidRPr="007C4D0E">
        <w:t>ly</w:t>
      </w:r>
      <w:r w:rsidR="00683A1F" w:rsidRPr="007C4D0E">
        <w:t xml:space="preserve"> to facilitate th</w:t>
      </w:r>
      <w:r w:rsidR="00356ECF" w:rsidRPr="007C4D0E">
        <w:t>ese</w:t>
      </w:r>
      <w:r w:rsidR="00683A1F" w:rsidRPr="007C4D0E">
        <w:t xml:space="preserve"> visits. Where budget is available this should be focused on developments in the catchments of the highest risk hotspots identified in this report. </w:t>
      </w:r>
    </w:p>
    <w:p w14:paraId="7BEB0D09" w14:textId="77777777" w:rsidR="00787DDE" w:rsidRPr="007C4D0E" w:rsidRDefault="00787DDE" w:rsidP="00787DDE">
      <w:pPr>
        <w:pStyle w:val="BodyText"/>
      </w:pPr>
      <w:r w:rsidRPr="007C4D0E">
        <w:rPr>
          <w:noProof/>
        </w:rPr>
        <w:lastRenderedPageBreak/>
        <w:drawing>
          <wp:inline distT="0" distB="0" distL="0" distR="0" wp14:anchorId="535671A5" wp14:editId="5295C993">
            <wp:extent cx="5731510" cy="3235325"/>
            <wp:effectExtent l="0" t="0" r="2540" b="3175"/>
            <wp:docPr id="291" name="Picture 291" descr="map highlighing Bo'ness, Stenhousemuir and Falkirk North for flood risk management through pla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291" descr="map highlighing Bo'ness, Stenhousemuir and Falkirk North for flood risk management through planni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31510" cy="3235325"/>
                    </a:xfrm>
                    <a:prstGeom prst="rect">
                      <a:avLst/>
                    </a:prstGeom>
                    <a:noFill/>
                    <a:ln>
                      <a:noFill/>
                    </a:ln>
                  </pic:spPr>
                </pic:pic>
              </a:graphicData>
            </a:graphic>
          </wp:inline>
        </w:drawing>
      </w:r>
    </w:p>
    <w:p w14:paraId="4676C1D3" w14:textId="1560D19D" w:rsidR="009F33B2" w:rsidRPr="007C4D0E" w:rsidRDefault="00787DDE" w:rsidP="00787DDE">
      <w:pPr>
        <w:pStyle w:val="Caption"/>
        <w:rPr>
          <w:color w:val="auto"/>
        </w:rPr>
      </w:pPr>
      <w:bookmarkStart w:id="204" w:name="_Ref50719067"/>
      <w:bookmarkStart w:id="205" w:name="_Toc77749097"/>
      <w:r w:rsidRPr="007C4D0E">
        <w:rPr>
          <w:color w:val="auto"/>
        </w:rPr>
        <w:t xml:space="preserve">Figure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6</w:t>
      </w:r>
      <w:r w:rsidR="007C4D0E" w:rsidRPr="007C4D0E">
        <w:rPr>
          <w:noProof/>
          <w:color w:val="auto"/>
        </w:rPr>
        <w:fldChar w:fldCharType="end"/>
      </w:r>
      <w:r w:rsidR="00B4070B" w:rsidRPr="007C4D0E">
        <w:rPr>
          <w:color w:val="auto"/>
        </w:rPr>
        <w:noBreakHyphen/>
      </w:r>
      <w:r w:rsidR="007C4D0E" w:rsidRPr="007C4D0E">
        <w:rPr>
          <w:color w:val="auto"/>
        </w:rPr>
        <w:fldChar w:fldCharType="begin"/>
      </w:r>
      <w:r w:rsidR="007C4D0E" w:rsidRPr="007C4D0E">
        <w:rPr>
          <w:color w:val="auto"/>
        </w:rPr>
        <w:instrText xml:space="preserve"> SEQ Figure \* ARABIC \s 1 </w:instrText>
      </w:r>
      <w:r w:rsidR="007C4D0E" w:rsidRPr="007C4D0E">
        <w:rPr>
          <w:color w:val="auto"/>
        </w:rPr>
        <w:fldChar w:fldCharType="separate"/>
      </w:r>
      <w:r w:rsidR="00E64C2B" w:rsidRPr="007C4D0E">
        <w:rPr>
          <w:noProof/>
          <w:color w:val="auto"/>
        </w:rPr>
        <w:t>3</w:t>
      </w:r>
      <w:r w:rsidR="007C4D0E" w:rsidRPr="007C4D0E">
        <w:rPr>
          <w:noProof/>
          <w:color w:val="auto"/>
        </w:rPr>
        <w:fldChar w:fldCharType="end"/>
      </w:r>
      <w:bookmarkEnd w:id="204"/>
      <w:r w:rsidRPr="007C4D0E">
        <w:rPr>
          <w:color w:val="auto"/>
        </w:rPr>
        <w:t xml:space="preserve"> CDA's with opportunity for surface water flood risk management through planning</w:t>
      </w:r>
      <w:bookmarkEnd w:id="205"/>
      <w:r w:rsidR="00A97CC9" w:rsidRPr="007C4D0E">
        <w:rPr>
          <w:color w:val="auto"/>
        </w:rPr>
        <w:t xml:space="preserve"> </w:t>
      </w:r>
    </w:p>
    <w:p w14:paraId="03600583" w14:textId="21A8093A" w:rsidR="00787DDE" w:rsidRPr="007C4D0E" w:rsidRDefault="00A97CC9" w:rsidP="00787DDE">
      <w:pPr>
        <w:pStyle w:val="Caption"/>
        <w:rPr>
          <w:rFonts w:asciiTheme="minorHAnsi" w:hAnsiTheme="minorHAnsi" w:cstheme="minorHAnsi"/>
          <w:color w:val="auto"/>
        </w:rPr>
      </w:pPr>
      <w:r w:rsidRPr="007C4D0E">
        <w:rPr>
          <w:rFonts w:asciiTheme="minorHAnsi" w:hAnsiTheme="minorHAnsi" w:cstheme="minorHAnsi"/>
          <w:color w:val="auto"/>
          <w:sz w:val="12"/>
        </w:rPr>
        <w:t>Contains OS data © Crown Copyright and database right (2020)</w:t>
      </w:r>
    </w:p>
    <w:p w14:paraId="099D938A" w14:textId="7081E9A6" w:rsidR="00787DDE" w:rsidRPr="007C4D0E" w:rsidRDefault="00787DDE" w:rsidP="00787DDE">
      <w:pPr>
        <w:pStyle w:val="BodyText"/>
      </w:pPr>
      <w:proofErr w:type="gramStart"/>
      <w:r w:rsidRPr="007C4D0E">
        <w:t>A number of</w:t>
      </w:r>
      <w:proofErr w:type="gramEnd"/>
      <w:r w:rsidRPr="007C4D0E">
        <w:t xml:space="preserve"> town centre and business redevelopments have also been included within </w:t>
      </w:r>
      <w:r w:rsidR="00D65DA6" w:rsidRPr="007C4D0E">
        <w:t xml:space="preserve">the </w:t>
      </w:r>
      <w:r w:rsidRPr="007C4D0E">
        <w:t xml:space="preserve">LDP. These offer the opportunity to </w:t>
      </w:r>
      <w:r w:rsidR="00BE7491" w:rsidRPr="007C4D0E">
        <w:t>build</w:t>
      </w:r>
      <w:r w:rsidRPr="007C4D0E">
        <w:t xml:space="preserve"> back </w:t>
      </w:r>
      <w:proofErr w:type="gramStart"/>
      <w:r w:rsidRPr="007C4D0E">
        <w:t>better</w:t>
      </w:r>
      <w:proofErr w:type="gramEnd"/>
      <w:r w:rsidRPr="007C4D0E">
        <w:t xml:space="preserve"> and request installation of </w:t>
      </w:r>
      <w:proofErr w:type="spellStart"/>
      <w:r w:rsidR="00A753E6" w:rsidRPr="007C4D0E">
        <w:t>SuDS</w:t>
      </w:r>
      <w:proofErr w:type="spellEnd"/>
      <w:r w:rsidRPr="007C4D0E">
        <w:t xml:space="preserve"> features which would result in a </w:t>
      </w:r>
      <w:r w:rsidR="00BE7491" w:rsidRPr="007C4D0E">
        <w:t>betterment in discharge</w:t>
      </w:r>
      <w:r w:rsidRPr="007C4D0E">
        <w:t xml:space="preserve"> rather than less than the current brownfield rate. This could be achieved th</w:t>
      </w:r>
      <w:r w:rsidR="008D7C3B" w:rsidRPr="007C4D0E">
        <w:t>r</w:t>
      </w:r>
      <w:r w:rsidRPr="007C4D0E">
        <w:t xml:space="preserve">ough early dialogue with developers or by updating planning guidance on surface water management to make specific requests for betterment within </w:t>
      </w:r>
      <w:proofErr w:type="gramStart"/>
      <w:r w:rsidRPr="007C4D0E">
        <w:t>high risk</w:t>
      </w:r>
      <w:proofErr w:type="gramEnd"/>
      <w:r w:rsidRPr="007C4D0E">
        <w:t xml:space="preserve"> areas where development is planned within LDP. </w:t>
      </w:r>
    </w:p>
    <w:p w14:paraId="657A9EDB" w14:textId="1D8A8959" w:rsidR="00683A1F" w:rsidRPr="007C4D0E" w:rsidRDefault="00683A1F" w:rsidP="00683A1F">
      <w:pPr>
        <w:pStyle w:val="BodyText"/>
      </w:pPr>
      <w:r w:rsidRPr="007C4D0E">
        <w:t>Planning policy could also be used to help manage urban creep associated with paving of garden areas. Impermeable paving in gardens can significantly increase surface water runoff entering the local drainage network. Under current SPP permitted development rights</w:t>
      </w:r>
      <w:r w:rsidR="00DD4908" w:rsidRPr="007C4D0E">
        <w:t>,</w:t>
      </w:r>
      <w:r w:rsidRPr="007C4D0E">
        <w:t xml:space="preserve"> householders can pave their gardens with hard standing without planning permission except where proposed paving is between the house and the road and if the house is in a conversation area or near a listed building. These conditions require planning </w:t>
      </w:r>
      <w:proofErr w:type="gramStart"/>
      <w:r w:rsidRPr="007C4D0E">
        <w:t>approval</w:t>
      </w:r>
      <w:proofErr w:type="gramEnd"/>
      <w:r w:rsidRPr="007C4D0E">
        <w:t xml:space="preserve"> and it must be shown paving is porous or runoff would be routed to a permeable area. </w:t>
      </w:r>
      <w:r w:rsidR="00F3165F" w:rsidRPr="007C4D0E">
        <w:t xml:space="preserve">This requirement was introduced by the government following a review of extreme floods and may not be widely known. </w:t>
      </w:r>
      <w:r w:rsidRPr="007C4D0E">
        <w:t xml:space="preserve">Reiterating these conditions to the public </w:t>
      </w:r>
      <w:r w:rsidR="00A72018" w:rsidRPr="007C4D0E">
        <w:t xml:space="preserve">through </w:t>
      </w:r>
      <w:r w:rsidR="00F3165F" w:rsidRPr="007C4D0E">
        <w:t xml:space="preserve">infrequent social media posts </w:t>
      </w:r>
      <w:r w:rsidR="00A72018" w:rsidRPr="007C4D0E">
        <w:t>may</w:t>
      </w:r>
      <w:r w:rsidR="00F3165F" w:rsidRPr="007C4D0E">
        <w:t xml:space="preserve"> increase awareness and</w:t>
      </w:r>
      <w:r w:rsidR="00A72018" w:rsidRPr="007C4D0E">
        <w:t xml:space="preserve"> encourage people to invest in permeable solutions. </w:t>
      </w:r>
    </w:p>
    <w:p w14:paraId="29A0CB43" w14:textId="04B444E7" w:rsidR="00683A1F" w:rsidRPr="007C4D0E" w:rsidRDefault="00A72018" w:rsidP="00787DDE">
      <w:pPr>
        <w:pStyle w:val="BodyText"/>
      </w:pPr>
      <w:r w:rsidRPr="007C4D0E">
        <w:t xml:space="preserve">The </w:t>
      </w:r>
      <w:r w:rsidR="00DD4908" w:rsidRPr="007C4D0E">
        <w:t xml:space="preserve">change </w:t>
      </w:r>
      <w:r w:rsidRPr="007C4D0E">
        <w:t>to National Planning Policy (NPF4)</w:t>
      </w:r>
      <w:r w:rsidR="00DD4908" w:rsidRPr="007C4D0E">
        <w:t>,</w:t>
      </w:r>
      <w:r w:rsidRPr="007C4D0E">
        <w:t xml:space="preserve"> due for publication in 2022</w:t>
      </w:r>
      <w:r w:rsidR="00DD4908" w:rsidRPr="007C4D0E">
        <w:t>,</w:t>
      </w:r>
      <w:r w:rsidR="00F3165F" w:rsidRPr="007C4D0E">
        <w:t xml:space="preserve"> </w:t>
      </w:r>
      <w:r w:rsidRPr="007C4D0E">
        <w:t>presents an opportunity to better manage urban creep by making the policies around paving gardens more stringent. NFP4 will have a particular focus on climate change</w:t>
      </w:r>
      <w:r w:rsidR="00DD4908" w:rsidRPr="007C4D0E">
        <w:t>,</w:t>
      </w:r>
      <w:r w:rsidRPr="007C4D0E">
        <w:t xml:space="preserve"> therefore</w:t>
      </w:r>
      <w:r w:rsidR="00DD4908" w:rsidRPr="007C4D0E">
        <w:t>,</w:t>
      </w:r>
      <w:r w:rsidRPr="007C4D0E">
        <w:t xml:space="preserve"> this is </w:t>
      </w:r>
      <w:r w:rsidR="00F3165F" w:rsidRPr="007C4D0E">
        <w:t>unique</w:t>
      </w:r>
      <w:r w:rsidRPr="007C4D0E">
        <w:t xml:space="preserve"> opportunity to improve future flood risk policy on a national scale. A draft of NPF4 will be presented in the Scottish Parliament in Autumn 2021 with extensive consultation planned from now until then. It is recognised FC will have no control over the </w:t>
      </w:r>
      <w:proofErr w:type="gramStart"/>
      <w:r w:rsidRPr="007C4D0E">
        <w:t>final outcome</w:t>
      </w:r>
      <w:proofErr w:type="gramEnd"/>
      <w:r w:rsidRPr="007C4D0E">
        <w:t xml:space="preserve"> but engaging with consultations and calls for ideas scheduled throughout the NFP4 timeframe is recommended so issues on the ground can be fed</w:t>
      </w:r>
      <w:r w:rsidR="00F3165F" w:rsidRPr="007C4D0E">
        <w:t xml:space="preserve"> </w:t>
      </w:r>
      <w:r w:rsidRPr="007C4D0E">
        <w:t xml:space="preserve">back to be considered in </w:t>
      </w:r>
      <w:r w:rsidR="00F3165F" w:rsidRPr="007C4D0E">
        <w:t>p</w:t>
      </w:r>
      <w:r w:rsidRPr="007C4D0E">
        <w:t xml:space="preserve">olicy.  </w:t>
      </w:r>
    </w:p>
    <w:p w14:paraId="724262F2" w14:textId="77777777" w:rsidR="00787DDE" w:rsidRPr="007C4D0E" w:rsidRDefault="00787DDE" w:rsidP="00787DDE">
      <w:pPr>
        <w:pStyle w:val="BodyText"/>
      </w:pPr>
      <w:r w:rsidRPr="007C4D0E">
        <w:t>The following actions are recommended where they are not in place already:</w:t>
      </w:r>
    </w:p>
    <w:p w14:paraId="77DAD13A" w14:textId="1ADC57E5" w:rsidR="00787DDE" w:rsidRPr="007C4D0E" w:rsidRDefault="00787DDE" w:rsidP="00787DDE">
      <w:pPr>
        <w:pStyle w:val="BodyText"/>
        <w:numPr>
          <w:ilvl w:val="0"/>
          <w:numId w:val="25"/>
        </w:numPr>
        <w:tabs>
          <w:tab w:val="left" w:pos="720"/>
        </w:tabs>
      </w:pPr>
      <w:r w:rsidRPr="007C4D0E">
        <w:t xml:space="preserve">FC should consider development of prescriptive design guides to encourage exemplar </w:t>
      </w:r>
      <w:proofErr w:type="spellStart"/>
      <w:r w:rsidR="00A753E6" w:rsidRPr="007C4D0E">
        <w:t>SuDS</w:t>
      </w:r>
      <w:proofErr w:type="spellEnd"/>
      <w:r w:rsidRPr="007C4D0E">
        <w:t xml:space="preserve"> and betterment in overall surface water flood risk </w:t>
      </w:r>
      <w:proofErr w:type="gramStart"/>
      <w:r w:rsidRPr="007C4D0E">
        <w:t>as a result of</w:t>
      </w:r>
      <w:proofErr w:type="gramEnd"/>
      <w:r w:rsidRPr="007C4D0E">
        <w:t xml:space="preserve"> development pressure in Bo’ness, </w:t>
      </w:r>
      <w:proofErr w:type="spellStart"/>
      <w:r w:rsidRPr="007C4D0E">
        <w:t>Maddiston</w:t>
      </w:r>
      <w:proofErr w:type="spellEnd"/>
      <w:r w:rsidRPr="007C4D0E">
        <w:t xml:space="preserve">, </w:t>
      </w:r>
      <w:proofErr w:type="spellStart"/>
      <w:r w:rsidRPr="007C4D0E">
        <w:t>Gilston</w:t>
      </w:r>
      <w:proofErr w:type="spellEnd"/>
      <w:r w:rsidRPr="007C4D0E">
        <w:t xml:space="preserve"> and Whitecross and Larbert</w:t>
      </w:r>
      <w:r w:rsidR="00215697" w:rsidRPr="007C4D0E">
        <w:t>,</w:t>
      </w:r>
    </w:p>
    <w:p w14:paraId="20998CE4" w14:textId="7FBFAF59" w:rsidR="00787DDE" w:rsidRPr="007C4D0E" w:rsidRDefault="00787DDE" w:rsidP="00787DDE">
      <w:pPr>
        <w:pStyle w:val="BodyText"/>
        <w:numPr>
          <w:ilvl w:val="0"/>
          <w:numId w:val="25"/>
        </w:numPr>
        <w:tabs>
          <w:tab w:val="left" w:pos="720"/>
        </w:tabs>
      </w:pPr>
      <w:r w:rsidRPr="007C4D0E">
        <w:t xml:space="preserve">FC to seek early engagement on redevelopment plans for Falkirk Gateway/Stadium, Abbotsford Business Park, Caledon Business </w:t>
      </w:r>
      <w:proofErr w:type="gramStart"/>
      <w:r w:rsidRPr="007C4D0E">
        <w:t>Park</w:t>
      </w:r>
      <w:proofErr w:type="gramEnd"/>
      <w:r w:rsidRPr="007C4D0E">
        <w:t xml:space="preserve"> and town centre regenerations of </w:t>
      </w:r>
      <w:proofErr w:type="spellStart"/>
      <w:r w:rsidRPr="007C4D0E">
        <w:t>Grahamston</w:t>
      </w:r>
      <w:proofErr w:type="spellEnd"/>
      <w:r w:rsidRPr="007C4D0E">
        <w:t xml:space="preserve"> and the East End, Grangemouth, Bo’ness, Denny, </w:t>
      </w:r>
      <w:proofErr w:type="spellStart"/>
      <w:r w:rsidRPr="007C4D0E">
        <w:t>Bonnybridge</w:t>
      </w:r>
      <w:proofErr w:type="spellEnd"/>
      <w:r w:rsidRPr="007C4D0E">
        <w:t xml:space="preserve"> and </w:t>
      </w:r>
      <w:proofErr w:type="spellStart"/>
      <w:r w:rsidRPr="007C4D0E">
        <w:t>Newcarron</w:t>
      </w:r>
      <w:proofErr w:type="spellEnd"/>
      <w:r w:rsidRPr="007C4D0E">
        <w:t xml:space="preserve"> so retrofit </w:t>
      </w:r>
      <w:proofErr w:type="spellStart"/>
      <w:r w:rsidR="00A753E6" w:rsidRPr="007C4D0E">
        <w:t>SuDS</w:t>
      </w:r>
      <w:proofErr w:type="spellEnd"/>
      <w:r w:rsidRPr="007C4D0E">
        <w:t xml:space="preserve"> are considered as early as possible to encourage betterment in the existing surface water flood risk situation</w:t>
      </w:r>
      <w:r w:rsidR="00215697" w:rsidRPr="007C4D0E">
        <w:t>,</w:t>
      </w:r>
    </w:p>
    <w:p w14:paraId="3DBED32E" w14:textId="5A6E5EFA" w:rsidR="00787DDE" w:rsidRPr="007C4D0E" w:rsidRDefault="00787DDE" w:rsidP="00787DDE">
      <w:pPr>
        <w:pStyle w:val="BodyText"/>
        <w:numPr>
          <w:ilvl w:val="0"/>
          <w:numId w:val="25"/>
        </w:numPr>
        <w:tabs>
          <w:tab w:val="left" w:pos="720"/>
        </w:tabs>
      </w:pPr>
      <w:r w:rsidRPr="007C4D0E">
        <w:lastRenderedPageBreak/>
        <w:t xml:space="preserve">FC should </w:t>
      </w:r>
      <w:r w:rsidR="00683A1F" w:rsidRPr="007C4D0E">
        <w:t xml:space="preserve">continue discussions with SW around Section 7 agreements on </w:t>
      </w:r>
      <w:proofErr w:type="spellStart"/>
      <w:r w:rsidR="00683A1F" w:rsidRPr="007C4D0E">
        <w:t>SuDS</w:t>
      </w:r>
      <w:proofErr w:type="spellEnd"/>
      <w:r w:rsidR="00683A1F" w:rsidRPr="007C4D0E">
        <w:t xml:space="preserve"> maintenance/adoption and explore potential shared responsibility on verification site visits</w:t>
      </w:r>
      <w:r w:rsidR="00DD4908" w:rsidRPr="007C4D0E">
        <w:t>,</w:t>
      </w:r>
    </w:p>
    <w:p w14:paraId="5CB86912" w14:textId="10F59CE8" w:rsidR="00787DDE" w:rsidRPr="007C4D0E" w:rsidRDefault="00787DDE" w:rsidP="00787DDE">
      <w:pPr>
        <w:pStyle w:val="BodyText"/>
        <w:numPr>
          <w:ilvl w:val="0"/>
          <w:numId w:val="25"/>
        </w:numPr>
        <w:tabs>
          <w:tab w:val="left" w:pos="720"/>
        </w:tabs>
      </w:pPr>
      <w:r w:rsidRPr="007C4D0E">
        <w:t>FC should raise awareness of the options for installation and maintenance of permeable surfaces within property grounds. This could be provided through an information portal on the FC website which can provide ‘best practice’ guidance and examples</w:t>
      </w:r>
      <w:r w:rsidR="00215697" w:rsidRPr="007C4D0E">
        <w:t>,</w:t>
      </w:r>
    </w:p>
    <w:p w14:paraId="29A3BDD1" w14:textId="565606C6" w:rsidR="00787DDE" w:rsidRPr="007C4D0E" w:rsidRDefault="00787DDE" w:rsidP="00787DDE">
      <w:pPr>
        <w:pStyle w:val="BodyText"/>
        <w:numPr>
          <w:ilvl w:val="0"/>
          <w:numId w:val="25"/>
        </w:numPr>
        <w:tabs>
          <w:tab w:val="left" w:pos="720"/>
        </w:tabs>
      </w:pPr>
      <w:r w:rsidRPr="007C4D0E">
        <w:t>The Council could aim to refresh training of staff to ensure that planning officers: are aware of the existing planning p</w:t>
      </w:r>
      <w:r w:rsidR="005A616D" w:rsidRPr="007C4D0E">
        <w:t>olicy</w:t>
      </w:r>
      <w:r w:rsidRPr="007C4D0E">
        <w:t xml:space="preserve">, guidance and best practice; are in a position to educate the public if enquiries are made regarding planning permission to change their drive/garden; </w:t>
      </w:r>
      <w:proofErr w:type="gramStart"/>
      <w:r w:rsidRPr="007C4D0E">
        <w:t>and,</w:t>
      </w:r>
      <w:proofErr w:type="gramEnd"/>
      <w:r w:rsidRPr="007C4D0E">
        <w:t xml:space="preserve"> can identify/enforce for non-compliance or </w:t>
      </w:r>
      <w:r w:rsidR="00704881" w:rsidRPr="007C4D0E">
        <w:t>non-permitted</w:t>
      </w:r>
      <w:r w:rsidRPr="007C4D0E">
        <w:t xml:space="preserve"> conversion. This should be focused </w:t>
      </w:r>
      <w:proofErr w:type="gramStart"/>
      <w:r w:rsidRPr="007C4D0E">
        <w:t>around</w:t>
      </w:r>
      <w:proofErr w:type="gramEnd"/>
      <w:r w:rsidRPr="007C4D0E">
        <w:t xml:space="preserve"> the highest risk hotspots/CDAs </w:t>
      </w:r>
      <w:r w:rsidR="00B140F7" w:rsidRPr="007C4D0E">
        <w:t xml:space="preserve">where flood risk is already high and additional </w:t>
      </w:r>
      <w:r w:rsidR="00DD4908" w:rsidRPr="007C4D0E">
        <w:t xml:space="preserve">or </w:t>
      </w:r>
      <w:r w:rsidR="00B140F7" w:rsidRPr="007C4D0E">
        <w:t xml:space="preserve">increased runoff </w:t>
      </w:r>
      <w:r w:rsidR="00A72018" w:rsidRPr="007C4D0E">
        <w:t>would</w:t>
      </w:r>
      <w:r w:rsidR="00B140F7" w:rsidRPr="007C4D0E">
        <w:t xml:space="preserve"> likely exacerbate existing issues</w:t>
      </w:r>
      <w:r w:rsidR="00DD4908" w:rsidRPr="007C4D0E">
        <w:t>.</w:t>
      </w:r>
    </w:p>
    <w:p w14:paraId="0301F803" w14:textId="05591B19" w:rsidR="00A72018" w:rsidRPr="007C4D0E" w:rsidRDefault="00A72018" w:rsidP="00787DDE">
      <w:pPr>
        <w:pStyle w:val="BodyText"/>
        <w:numPr>
          <w:ilvl w:val="0"/>
          <w:numId w:val="25"/>
        </w:numPr>
        <w:tabs>
          <w:tab w:val="left" w:pos="720"/>
        </w:tabs>
      </w:pPr>
      <w:r w:rsidRPr="007C4D0E">
        <w:t>Engage with statutory and public consultations on NPF4 prior to draft issue in Autumn 2021</w:t>
      </w:r>
      <w:r w:rsidR="00DD4908" w:rsidRPr="007C4D0E">
        <w:t>.</w:t>
      </w:r>
    </w:p>
    <w:p w14:paraId="09B5D272" w14:textId="3D6421DA" w:rsidR="00787DDE" w:rsidRPr="007C4D0E" w:rsidRDefault="00703AC0" w:rsidP="00787DDE">
      <w:pPr>
        <w:pStyle w:val="Heading3"/>
        <w:tabs>
          <w:tab w:val="left" w:pos="720"/>
        </w:tabs>
        <w:rPr>
          <w:color w:val="auto"/>
        </w:rPr>
      </w:pPr>
      <w:bookmarkStart w:id="206" w:name="_Toc77749044"/>
      <w:r w:rsidRPr="007C4D0E">
        <w:rPr>
          <w:color w:val="auto"/>
        </w:rPr>
        <w:t>Source Control</w:t>
      </w:r>
      <w:bookmarkEnd w:id="206"/>
    </w:p>
    <w:p w14:paraId="1F5718E3" w14:textId="65C11A2B" w:rsidR="00787DDE" w:rsidRPr="007C4D0E" w:rsidRDefault="00787DDE" w:rsidP="00754152">
      <w:pPr>
        <w:pStyle w:val="BodyText"/>
      </w:pPr>
      <w:r w:rsidRPr="007C4D0E">
        <w:t xml:space="preserve">With our changing climate water scarcity but also flooding will become more prevalent </w:t>
      </w:r>
      <w:r w:rsidR="00A420B1" w:rsidRPr="007C4D0E">
        <w:t xml:space="preserve">with wetter </w:t>
      </w:r>
      <w:r w:rsidR="00704881" w:rsidRPr="007C4D0E">
        <w:t>w</w:t>
      </w:r>
      <w:r w:rsidR="00A420B1" w:rsidRPr="007C4D0E">
        <w:t xml:space="preserve">inters increasing risk of flooding and prolonged, hotter </w:t>
      </w:r>
      <w:r w:rsidR="00704881" w:rsidRPr="007C4D0E">
        <w:t>s</w:t>
      </w:r>
      <w:r w:rsidR="00A420B1" w:rsidRPr="007C4D0E">
        <w:t>ummers increasing frequency of droughts and intense storms. It is</w:t>
      </w:r>
      <w:r w:rsidR="00DD4908" w:rsidRPr="007C4D0E">
        <w:t>,</w:t>
      </w:r>
      <w:r w:rsidR="00A420B1" w:rsidRPr="007C4D0E">
        <w:t xml:space="preserve"> therefore</w:t>
      </w:r>
      <w:r w:rsidR="00DD4908" w:rsidRPr="007C4D0E">
        <w:t>,</w:t>
      </w:r>
      <w:r w:rsidR="00A420B1" w:rsidRPr="007C4D0E">
        <w:t xml:space="preserve"> </w:t>
      </w:r>
      <w:r w:rsidRPr="007C4D0E">
        <w:t>important to identify strategic opportunities to treat run off as a more valuable resource whilst reducing downstream flood risk. This can be applied by encouraging the use of rainfall in rainwater harvesting systems and property level use of water butts. Both are described in more detail below.</w:t>
      </w:r>
    </w:p>
    <w:p w14:paraId="6B627C27" w14:textId="4573810F" w:rsidR="00787DDE" w:rsidRPr="007C4D0E" w:rsidRDefault="00787DDE" w:rsidP="00754152">
      <w:pPr>
        <w:pStyle w:val="BodyText"/>
      </w:pPr>
      <w:r w:rsidRPr="007C4D0E">
        <w:t>Rainwater harvesting</w:t>
      </w:r>
      <w:r w:rsidR="00703AC0" w:rsidRPr="007C4D0E">
        <w:t xml:space="preserve"> </w:t>
      </w:r>
      <w:r w:rsidRPr="007C4D0E">
        <w:t>takes rainwater from roof areas to a filter where it is stored within large underground tanks. When water is required, it is delivered from the storage tank to toilets, washing machines and garden taps for use. If the tank becomes low on stored water, demand is topped up from the mains supply. Any excess water can be discharged via an overflow to a soakaway or</w:t>
      </w:r>
      <w:r w:rsidR="00A420B1" w:rsidRPr="007C4D0E">
        <w:t xml:space="preserve"> the</w:t>
      </w:r>
      <w:r w:rsidRPr="007C4D0E">
        <w:t xml:space="preserve"> local drainage network. Water butts </w:t>
      </w:r>
      <w:r w:rsidR="00A420B1" w:rsidRPr="007C4D0E">
        <w:t>carry out a similar function on a smaller scale. They are</w:t>
      </w:r>
      <w:r w:rsidRPr="007C4D0E">
        <w:t xml:space="preserve"> simple, domestic rainwater tanks used to collect and store </w:t>
      </w:r>
      <w:proofErr w:type="gramStart"/>
      <w:r w:rsidRPr="007C4D0E">
        <w:t>rain water</w:t>
      </w:r>
      <w:proofErr w:type="gramEnd"/>
      <w:r w:rsidRPr="007C4D0E">
        <w:t xml:space="preserve"> runoff from downpipes where water is typically reused for domestic gardening. </w:t>
      </w:r>
    </w:p>
    <w:p w14:paraId="4C536359" w14:textId="1142E2A2" w:rsidR="00703AC0" w:rsidRPr="007C4D0E" w:rsidRDefault="00703AC0" w:rsidP="00754152">
      <w:pPr>
        <w:pStyle w:val="BodyText"/>
      </w:pPr>
      <w:r w:rsidRPr="007C4D0E">
        <w:t xml:space="preserve">Green roofs </w:t>
      </w:r>
      <w:r w:rsidR="007448B8" w:rsidRPr="007C4D0E">
        <w:t xml:space="preserve">and rain gardens </w:t>
      </w:r>
      <w:r w:rsidRPr="007C4D0E">
        <w:t xml:space="preserve">are also </w:t>
      </w:r>
      <w:proofErr w:type="spellStart"/>
      <w:r w:rsidR="007448B8" w:rsidRPr="007C4D0E">
        <w:t>SuDS</w:t>
      </w:r>
      <w:proofErr w:type="spellEnd"/>
      <w:r w:rsidR="007448B8" w:rsidRPr="007C4D0E">
        <w:t xml:space="preserve"> </w:t>
      </w:r>
      <w:r w:rsidRPr="007C4D0E">
        <w:t>feature</w:t>
      </w:r>
      <w:r w:rsidR="007448B8" w:rsidRPr="007C4D0E">
        <w:t>s</w:t>
      </w:r>
      <w:r w:rsidRPr="007C4D0E">
        <w:t xml:space="preserve"> which can be retrofitted </w:t>
      </w:r>
      <w:r w:rsidR="00DD4908" w:rsidRPr="007C4D0E">
        <w:t xml:space="preserve">and </w:t>
      </w:r>
      <w:r w:rsidR="00381B3F" w:rsidRPr="007C4D0E">
        <w:t xml:space="preserve">seek to mimic predevelopment </w:t>
      </w:r>
      <w:r w:rsidR="00C948B1" w:rsidRPr="007C4D0E">
        <w:t>runoff</w:t>
      </w:r>
      <w:r w:rsidR="00381B3F" w:rsidRPr="007C4D0E">
        <w:t xml:space="preserve">. </w:t>
      </w:r>
      <w:r w:rsidR="007448B8" w:rsidRPr="007C4D0E">
        <w:t>These features allow processes such as evapotranspiration, interception and/or</w:t>
      </w:r>
      <w:r w:rsidR="00381B3F" w:rsidRPr="007C4D0E">
        <w:t xml:space="preserve"> infiltration </w:t>
      </w:r>
      <w:r w:rsidR="007448B8" w:rsidRPr="007C4D0E">
        <w:t>to be reintroduced to the system</w:t>
      </w:r>
      <w:r w:rsidR="00DD4908" w:rsidRPr="007C4D0E">
        <w:t>,</w:t>
      </w:r>
      <w:r w:rsidR="007448B8" w:rsidRPr="007C4D0E">
        <w:t xml:space="preserve"> reducing runoff rates to the drainage network. They would also generate biodiversity and amenity benefit as well as managing urban heating which is likely to become more of an issue in a changing climate.</w:t>
      </w:r>
    </w:p>
    <w:p w14:paraId="727D1107" w14:textId="4A188CF8" w:rsidR="00CE3707" w:rsidRDefault="00CE3707" w:rsidP="00754152">
      <w:pPr>
        <w:pStyle w:val="BodyText"/>
      </w:pPr>
      <w:r>
        <w:t xml:space="preserve">It is recognised that there are constraints around the long-term maintenance of SUDS. Scottish </w:t>
      </w:r>
      <w:r w:rsidR="00DD4908">
        <w:t>W</w:t>
      </w:r>
      <w:r>
        <w:t xml:space="preserve">ater typically adopts end of pipe systems for a minimum of a 1 in 30yr standard of protection. This creates a challenge for the adoption of source control features, which needs to be met by the council or by private developers. For new developments, early dialogue is required with developers to set out an adoption and maintenance plan. </w:t>
      </w:r>
    </w:p>
    <w:p w14:paraId="3C41CD25" w14:textId="17F703D6" w:rsidR="00787DDE" w:rsidRDefault="00787DDE" w:rsidP="00754152">
      <w:pPr>
        <w:pStyle w:val="BodyText"/>
      </w:pPr>
      <w:r>
        <w:t>FC should consider retrofit of rainwater harvesting systems</w:t>
      </w:r>
      <w:r w:rsidR="00381B3F">
        <w:t xml:space="preserve"> or green roofs</w:t>
      </w:r>
      <w:r w:rsidR="007448B8">
        <w:t>/rain gardens</w:t>
      </w:r>
      <w:r>
        <w:t xml:space="preserve"> on FC owned properties such as schools. This would allow </w:t>
      </w:r>
      <w:r w:rsidR="00A72018">
        <w:t>large</w:t>
      </w:r>
      <w:r w:rsidR="007448B8">
        <w:t>,</w:t>
      </w:r>
      <w:r w:rsidR="00A72018">
        <w:t xml:space="preserve"> single</w:t>
      </w:r>
      <w:r w:rsidR="00381B3F">
        <w:t xml:space="preserve"> runoff</w:t>
      </w:r>
      <w:r w:rsidR="00A72018">
        <w:t xml:space="preserve"> contributions from roof curtilage </w:t>
      </w:r>
      <w:r w:rsidR="00381B3F">
        <w:t xml:space="preserve">entering the </w:t>
      </w:r>
      <w:r>
        <w:t>drainage system</w:t>
      </w:r>
      <w:r w:rsidR="00381B3F">
        <w:t xml:space="preserve"> to be reduced in rate and volume</w:t>
      </w:r>
      <w:r w:rsidR="00660608">
        <w:t xml:space="preserve"> if replicated throughout FC area</w:t>
      </w:r>
      <w:r w:rsidR="00381B3F">
        <w:t xml:space="preserve">. Typically focusing this kind of intervention on a single large roof will reduce cost and complexity in managing numerous connections that would be seen in domestic properties. </w:t>
      </w:r>
      <w:r w:rsidR="00A420B1">
        <w:t xml:space="preserve">This would be beneficial to the </w:t>
      </w:r>
      <w:r w:rsidR="00704881">
        <w:t xml:space="preserve">Falkirk Town – </w:t>
      </w:r>
      <w:proofErr w:type="gramStart"/>
      <w:r w:rsidR="00704881">
        <w:t>North West</w:t>
      </w:r>
      <w:proofErr w:type="gramEnd"/>
      <w:r w:rsidR="00A420B1">
        <w:t xml:space="preserve"> catchment in particular which has the highest proportion of hotspots impacted by combined sewer flooding </w:t>
      </w:r>
      <w:r w:rsidR="007A3C23">
        <w:t xml:space="preserve">including </w:t>
      </w:r>
      <w:r w:rsidR="00A420B1">
        <w:t xml:space="preserve">Middlefield, Bankside and </w:t>
      </w:r>
      <w:r w:rsidR="00EC3D3C">
        <w:t xml:space="preserve">the </w:t>
      </w:r>
      <w:r w:rsidR="00A420B1">
        <w:t xml:space="preserve">Ladysmill areas. The Polmont, </w:t>
      </w:r>
      <w:proofErr w:type="spellStart"/>
      <w:r w:rsidR="00A420B1">
        <w:t>Zetlands</w:t>
      </w:r>
      <w:proofErr w:type="spellEnd"/>
      <w:r w:rsidR="00A420B1">
        <w:t xml:space="preserve">, Larbert and </w:t>
      </w:r>
      <w:proofErr w:type="spellStart"/>
      <w:r w:rsidR="00A420B1">
        <w:t>Carronside</w:t>
      </w:r>
      <w:proofErr w:type="spellEnd"/>
      <w:r w:rsidR="00A420B1">
        <w:t xml:space="preserve"> catchments would also benefit from a review of rainwater harvesting opportunities. Focusing on </w:t>
      </w:r>
      <w:r w:rsidR="00704881">
        <w:t xml:space="preserve">the Falkirk Town – </w:t>
      </w:r>
      <w:proofErr w:type="gramStart"/>
      <w:r w:rsidR="00704881">
        <w:t>North West</w:t>
      </w:r>
      <w:proofErr w:type="gramEnd"/>
      <w:r w:rsidR="00704881">
        <w:t xml:space="preserve"> catchment</w:t>
      </w:r>
      <w:r w:rsidR="00215697">
        <w:t xml:space="preserve"> first, </w:t>
      </w:r>
      <w:r w:rsidR="00A420B1">
        <w:t xml:space="preserve">a pilot scheme </w:t>
      </w:r>
      <w:r w:rsidR="00215697">
        <w:t>could</w:t>
      </w:r>
      <w:r w:rsidR="00A420B1">
        <w:t xml:space="preserve"> be </w:t>
      </w:r>
      <w:r w:rsidR="008E3EAB">
        <w:t xml:space="preserve">developed which could be rolled out to these areas. </w:t>
      </w:r>
      <w:r w:rsidR="00EC3D3C">
        <w:t>Furthermore,</w:t>
      </w:r>
      <w:r>
        <w:t xml:space="preserve"> </w:t>
      </w:r>
      <w:r w:rsidR="00EC3D3C">
        <w:t xml:space="preserve">the </w:t>
      </w:r>
      <w:r>
        <w:t>retrofit</w:t>
      </w:r>
      <w:r w:rsidR="00EC3D3C">
        <w:t>ting</w:t>
      </w:r>
      <w:r>
        <w:t xml:space="preserve"> of these measures in FC/education facilities </w:t>
      </w:r>
      <w:r w:rsidR="00A420B1">
        <w:t>w</w:t>
      </w:r>
      <w:r>
        <w:t xml:space="preserve">ould create an </w:t>
      </w:r>
      <w:r w:rsidR="00EC3D3C">
        <w:t xml:space="preserve">educational </w:t>
      </w:r>
      <w:r>
        <w:t>benefit to explain how these systems work and show FC leading by example</w:t>
      </w:r>
      <w:r w:rsidR="00A420B1">
        <w:t xml:space="preserve"> on sustainability and climate change action</w:t>
      </w:r>
      <w:r>
        <w:t xml:space="preserve">. </w:t>
      </w:r>
      <w:r w:rsidR="008E3EAB">
        <w:t>The following options are recommended for consideration:</w:t>
      </w:r>
    </w:p>
    <w:p w14:paraId="4367CA5A" w14:textId="24EE741F" w:rsidR="00787DDE" w:rsidRDefault="00787DDE" w:rsidP="00754152">
      <w:pPr>
        <w:pStyle w:val="BodyText"/>
        <w:numPr>
          <w:ilvl w:val="0"/>
          <w:numId w:val="65"/>
        </w:numPr>
        <w:tabs>
          <w:tab w:val="left" w:pos="720"/>
        </w:tabs>
      </w:pPr>
      <w:r>
        <w:t xml:space="preserve">FC should explore potential </w:t>
      </w:r>
      <w:r w:rsidRPr="008E3EAB">
        <w:t xml:space="preserve">opportunities for </w:t>
      </w:r>
      <w:r w:rsidR="007A3C23">
        <w:t xml:space="preserve">the </w:t>
      </w:r>
      <w:r w:rsidRPr="008E3EAB">
        <w:t xml:space="preserve">installation of rainwater harvesting systems </w:t>
      </w:r>
      <w:r w:rsidR="00381B3F">
        <w:t xml:space="preserve">or green roofs </w:t>
      </w:r>
      <w:r w:rsidRPr="008E3EAB">
        <w:t>in</w:t>
      </w:r>
      <w:r w:rsidR="007A3C23">
        <w:t xml:space="preserve"> the</w:t>
      </w:r>
      <w:r w:rsidRPr="008E3EAB">
        <w:t xml:space="preserve"> town centre and business redevelopment areas discussed in </w:t>
      </w:r>
      <w:r w:rsidRPr="00DC06D5">
        <w:t>Section</w:t>
      </w:r>
      <w:r w:rsidR="008E3EAB" w:rsidRPr="008E3EAB">
        <w:t xml:space="preserve"> </w:t>
      </w:r>
      <w:r w:rsidR="008E3EAB" w:rsidRPr="00DC06D5">
        <w:fldChar w:fldCharType="begin"/>
      </w:r>
      <w:r w:rsidR="008E3EAB" w:rsidRPr="008E3EAB">
        <w:instrText xml:space="preserve"> REF _Ref50626049 \r \h </w:instrText>
      </w:r>
      <w:r w:rsidR="008E3EAB">
        <w:instrText xml:space="preserve"> \* MERGEFORMAT </w:instrText>
      </w:r>
      <w:r w:rsidR="008E3EAB" w:rsidRPr="00DC06D5">
        <w:fldChar w:fldCharType="separate"/>
      </w:r>
      <w:r w:rsidR="00E64C2B">
        <w:t>2.2.4.2</w:t>
      </w:r>
      <w:r w:rsidR="008E3EAB" w:rsidRPr="00DC06D5">
        <w:fldChar w:fldCharType="end"/>
      </w:r>
      <w:r w:rsidRPr="008E3EAB">
        <w:t>. These offer significant opportunity where there is likely to be high footfall and high demand for water usage.</w:t>
      </w:r>
      <w:r>
        <w:t xml:space="preserve"> </w:t>
      </w:r>
    </w:p>
    <w:p w14:paraId="7FCAA43A" w14:textId="04A2FB41" w:rsidR="00787DDE" w:rsidRDefault="00787DDE" w:rsidP="00754152">
      <w:pPr>
        <w:pStyle w:val="BodyText"/>
        <w:numPr>
          <w:ilvl w:val="0"/>
          <w:numId w:val="65"/>
        </w:numPr>
        <w:tabs>
          <w:tab w:val="left" w:pos="720"/>
        </w:tabs>
      </w:pPr>
      <w:r>
        <w:t xml:space="preserve">Consider installation of </w:t>
      </w:r>
      <w:r w:rsidR="00A72018">
        <w:t>rain gardens</w:t>
      </w:r>
      <w:r>
        <w:t xml:space="preserve"> for all new development</w:t>
      </w:r>
      <w:r w:rsidR="00A72018">
        <w:t xml:space="preserve"> roof areas</w:t>
      </w:r>
      <w:r>
        <w:t xml:space="preserve"> as part of</w:t>
      </w:r>
      <w:r w:rsidR="007A3C23">
        <w:t xml:space="preserve"> the</w:t>
      </w:r>
      <w:r>
        <w:t xml:space="preserve"> </w:t>
      </w:r>
      <w:proofErr w:type="spellStart"/>
      <w:r w:rsidR="00A753E6">
        <w:t>SuDS</w:t>
      </w:r>
      <w:proofErr w:type="spellEnd"/>
      <w:r>
        <w:t xml:space="preserve"> management train</w:t>
      </w:r>
      <w:r w:rsidR="007A3C23">
        <w:t>,</w:t>
      </w:r>
      <w:r w:rsidR="008E3EAB">
        <w:t xml:space="preserve"> </w:t>
      </w:r>
      <w:r w:rsidR="00704881">
        <w:t>focusing</w:t>
      </w:r>
      <w:r w:rsidR="008E3EAB">
        <w:t xml:space="preserve"> </w:t>
      </w:r>
      <w:r w:rsidR="00704881">
        <w:t>on</w:t>
      </w:r>
      <w:r w:rsidR="008E3EAB">
        <w:t xml:space="preserve"> high pressure areas including </w:t>
      </w:r>
      <w:r w:rsidR="008E3EAB" w:rsidRPr="008E3EAB">
        <w:t xml:space="preserve">Bo’ness, </w:t>
      </w:r>
      <w:proofErr w:type="spellStart"/>
      <w:r w:rsidR="008E3EAB" w:rsidRPr="008E3EAB">
        <w:t>Maddiston</w:t>
      </w:r>
      <w:proofErr w:type="spellEnd"/>
      <w:r w:rsidR="008E3EAB" w:rsidRPr="008E3EAB">
        <w:t xml:space="preserve">, </w:t>
      </w:r>
      <w:proofErr w:type="spellStart"/>
      <w:r w:rsidR="008E3EAB" w:rsidRPr="008E3EAB">
        <w:t>Gilston</w:t>
      </w:r>
      <w:proofErr w:type="spellEnd"/>
      <w:r w:rsidR="007A3C23">
        <w:t>,</w:t>
      </w:r>
      <w:r w:rsidR="00C331F2">
        <w:t xml:space="preserve"> </w:t>
      </w:r>
      <w:r w:rsidR="008E3EAB" w:rsidRPr="008E3EAB">
        <w:t>Whitecross</w:t>
      </w:r>
      <w:r w:rsidR="007A3C23">
        <w:t>,</w:t>
      </w:r>
      <w:r w:rsidR="008E3EAB" w:rsidRPr="008E3EAB">
        <w:t xml:space="preserve"> and Larbert.</w:t>
      </w:r>
    </w:p>
    <w:p w14:paraId="1C0B347E" w14:textId="3889FB6D" w:rsidR="00787DDE" w:rsidRDefault="00787DDE" w:rsidP="00754152">
      <w:pPr>
        <w:pStyle w:val="BodyText"/>
        <w:numPr>
          <w:ilvl w:val="0"/>
          <w:numId w:val="65"/>
        </w:numPr>
        <w:tabs>
          <w:tab w:val="left" w:pos="720"/>
        </w:tabs>
      </w:pPr>
      <w:r>
        <w:lastRenderedPageBreak/>
        <w:t xml:space="preserve">Consider retrofitting </w:t>
      </w:r>
      <w:r w:rsidR="00802F64">
        <w:t>raingardens</w:t>
      </w:r>
      <w:r>
        <w:t xml:space="preserve"> on all existing development. This provides supplementary benefits beyond regeneration and redevelopment sites (volumetric reduction with opportunity for complementary water quality improvements). </w:t>
      </w:r>
      <w:r w:rsidR="007A3C23">
        <w:t>However,</w:t>
      </w:r>
      <w:r>
        <w:t xml:space="preserve"> there are currently no available incentives to encourage homeowners to install water butts</w:t>
      </w:r>
      <w:r w:rsidR="008E3EAB">
        <w:t xml:space="preserve">. The </w:t>
      </w:r>
      <w:r w:rsidR="00704881">
        <w:t xml:space="preserve">Falkirk Town – </w:t>
      </w:r>
      <w:proofErr w:type="gramStart"/>
      <w:r w:rsidR="00704881">
        <w:t>North West</w:t>
      </w:r>
      <w:proofErr w:type="gramEnd"/>
      <w:r w:rsidR="008E3EAB">
        <w:t xml:space="preserve"> catchment </w:t>
      </w:r>
      <w:r w:rsidR="00215697">
        <w:t>(</w:t>
      </w:r>
      <w:r w:rsidR="00215697" w:rsidRPr="00215697">
        <w:rPr>
          <w:b/>
          <w:bCs/>
        </w:rPr>
        <w:fldChar w:fldCharType="begin"/>
      </w:r>
      <w:r w:rsidR="00215697" w:rsidRPr="00215697">
        <w:rPr>
          <w:b/>
          <w:bCs/>
        </w:rPr>
        <w:instrText xml:space="preserve"> REF _Ref50719041 \h </w:instrText>
      </w:r>
      <w:r w:rsidR="00215697">
        <w:rPr>
          <w:b/>
          <w:bCs/>
        </w:rPr>
        <w:instrText xml:space="preserve"> \* MERGEFORMAT </w:instrText>
      </w:r>
      <w:r w:rsidR="00215697" w:rsidRPr="00215697">
        <w:rPr>
          <w:b/>
          <w:bCs/>
        </w:rPr>
      </w:r>
      <w:r w:rsidR="00215697" w:rsidRPr="00215697">
        <w:rPr>
          <w:b/>
          <w:bCs/>
        </w:rPr>
        <w:fldChar w:fldCharType="separate"/>
      </w:r>
      <w:r w:rsidR="00E64C2B" w:rsidRPr="00E64C2B">
        <w:rPr>
          <w:b/>
          <w:bCs/>
        </w:rPr>
        <w:t xml:space="preserve">Figure </w:t>
      </w:r>
      <w:r w:rsidR="00E64C2B" w:rsidRPr="00E64C2B">
        <w:rPr>
          <w:b/>
          <w:bCs/>
          <w:noProof/>
        </w:rPr>
        <w:t>6</w:t>
      </w:r>
      <w:r w:rsidR="00E64C2B" w:rsidRPr="00E64C2B">
        <w:rPr>
          <w:b/>
          <w:bCs/>
          <w:noProof/>
        </w:rPr>
        <w:noBreakHyphen/>
        <w:t>4</w:t>
      </w:r>
      <w:r w:rsidR="00215697" w:rsidRPr="00215697">
        <w:rPr>
          <w:b/>
          <w:bCs/>
        </w:rPr>
        <w:fldChar w:fldCharType="end"/>
      </w:r>
      <w:r w:rsidR="00215697">
        <w:t xml:space="preserve">) </w:t>
      </w:r>
      <w:r w:rsidR="008E3EAB">
        <w:t xml:space="preserve">should be considered for a pilot scheme to incentivise uptake of water butts in residential properties. This could be delivered through grant funding from FC or education and promotion of the benefits within </w:t>
      </w:r>
      <w:r w:rsidR="00EC3D3C">
        <w:t xml:space="preserve">the </w:t>
      </w:r>
      <w:r w:rsidR="008E3EAB">
        <w:t xml:space="preserve">community. </w:t>
      </w:r>
    </w:p>
    <w:p w14:paraId="74E97D24" w14:textId="56568CB2" w:rsidR="00787DDE" w:rsidRDefault="00787DDE" w:rsidP="00754152">
      <w:pPr>
        <w:pStyle w:val="BodyText"/>
        <w:numPr>
          <w:ilvl w:val="0"/>
          <w:numId w:val="65"/>
        </w:numPr>
        <w:tabs>
          <w:tab w:val="left" w:pos="720"/>
        </w:tabs>
      </w:pPr>
      <w:r w:rsidRPr="008E3EAB">
        <w:t xml:space="preserve">It is recommended that the Council promote the use of water butts across the council area and provide information on costs, suppliers, installation and benefits via </w:t>
      </w:r>
      <w:r w:rsidR="008E3EAB" w:rsidRPr="008E3EAB">
        <w:t xml:space="preserve">the FC </w:t>
      </w:r>
      <w:r w:rsidRPr="008E3EAB">
        <w:t xml:space="preserve">website </w:t>
      </w:r>
      <w:r w:rsidR="008E3EAB" w:rsidRPr="008E3EAB">
        <w:t>and/</w:t>
      </w:r>
      <w:r w:rsidRPr="008E3EAB">
        <w:t xml:space="preserve">or targeted letter </w:t>
      </w:r>
      <w:r w:rsidRPr="00DC06D5">
        <w:t xml:space="preserve">drop in </w:t>
      </w:r>
      <w:r w:rsidR="008E3EAB" w:rsidRPr="008E3EAB">
        <w:t xml:space="preserve">the </w:t>
      </w:r>
      <w:r w:rsidR="00704881">
        <w:t xml:space="preserve">Falkirk Town – </w:t>
      </w:r>
      <w:proofErr w:type="gramStart"/>
      <w:r w:rsidR="00704881">
        <w:t>North West</w:t>
      </w:r>
      <w:proofErr w:type="gramEnd"/>
      <w:r w:rsidR="008E3EAB" w:rsidRPr="008E3EAB">
        <w:t xml:space="preserve">, Polmont, </w:t>
      </w:r>
      <w:proofErr w:type="spellStart"/>
      <w:r w:rsidR="008E3EAB" w:rsidRPr="008E3EAB">
        <w:t>Zetlands</w:t>
      </w:r>
      <w:proofErr w:type="spellEnd"/>
      <w:r w:rsidR="008E3EAB" w:rsidRPr="008E3EAB">
        <w:t xml:space="preserve">, Larbert and </w:t>
      </w:r>
      <w:proofErr w:type="spellStart"/>
      <w:r w:rsidR="008E3EAB" w:rsidRPr="008E3EAB">
        <w:t>Carronside</w:t>
      </w:r>
      <w:proofErr w:type="spellEnd"/>
      <w:r w:rsidR="008E3EAB" w:rsidRPr="008E3EAB">
        <w:t xml:space="preserve"> catchments. These </w:t>
      </w:r>
      <w:r w:rsidR="00704881" w:rsidRPr="008E3EAB">
        <w:t>areas</w:t>
      </w:r>
      <w:r w:rsidR="008E3EAB" w:rsidRPr="008E3EAB">
        <w:t xml:space="preserve"> are at most risk of combined sewer flooding</w:t>
      </w:r>
      <w:r w:rsidR="007A3C23">
        <w:t>,</w:t>
      </w:r>
      <w:r w:rsidR="008E3EAB" w:rsidRPr="008E3EAB">
        <w:t xml:space="preserve"> therefore</w:t>
      </w:r>
      <w:r w:rsidR="007A3C23">
        <w:t>,</w:t>
      </w:r>
      <w:r w:rsidR="008E3EAB" w:rsidRPr="008E3EAB">
        <w:t xml:space="preserve"> any measure to reduce total load on the network is likely to have a flood risk benefit. </w:t>
      </w:r>
      <w:r w:rsidRPr="00DC06D5">
        <w:t xml:space="preserve"> </w:t>
      </w:r>
    </w:p>
    <w:p w14:paraId="06725167" w14:textId="4F701E69" w:rsidR="00AD6D16" w:rsidRDefault="004135ED" w:rsidP="00AD6D16">
      <w:pPr>
        <w:pStyle w:val="BodyText"/>
        <w:tabs>
          <w:tab w:val="left" w:pos="720"/>
        </w:tabs>
        <w:jc w:val="both"/>
      </w:pPr>
      <w:r>
        <w:rPr>
          <w:noProof/>
        </w:rPr>
        <mc:AlternateContent>
          <mc:Choice Requires="wpg">
            <w:drawing>
              <wp:anchor distT="0" distB="0" distL="114300" distR="114300" simplePos="0" relativeHeight="251704320" behindDoc="0" locked="0" layoutInCell="1" allowOverlap="1" wp14:anchorId="1B4B764B" wp14:editId="2F3B9AE7">
                <wp:simplePos x="0" y="0"/>
                <wp:positionH relativeFrom="column">
                  <wp:posOffset>60629</wp:posOffset>
                </wp:positionH>
                <wp:positionV relativeFrom="paragraph">
                  <wp:posOffset>51490</wp:posOffset>
                </wp:positionV>
                <wp:extent cx="5762386" cy="3560565"/>
                <wp:effectExtent l="0" t="0" r="0" b="1905"/>
                <wp:wrapNone/>
                <wp:docPr id="306" name="Group 3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62386" cy="3560565"/>
                          <a:chOff x="0" y="0"/>
                          <a:chExt cx="5762386" cy="3560565"/>
                        </a:xfrm>
                      </wpg:grpSpPr>
                      <pic:pic xmlns:pic="http://schemas.openxmlformats.org/drawingml/2006/picture">
                        <pic:nvPicPr>
                          <pic:cNvPr id="304" name="Picture 304" descr="C:\Users\HANNAH.HOPKINS\AppData\Local\Microsoft\Windows\INetCache\Content.MSO\8338224B.tmp"/>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3873261" y="2863970"/>
                            <a:ext cx="1889125" cy="696595"/>
                          </a:xfrm>
                          <a:prstGeom prst="rect">
                            <a:avLst/>
                          </a:prstGeom>
                          <a:noFill/>
                          <a:ln>
                            <a:noFill/>
                          </a:ln>
                        </pic:spPr>
                      </pic:pic>
                      <pic:pic xmlns:pic="http://schemas.openxmlformats.org/drawingml/2006/picture">
                        <pic:nvPicPr>
                          <pic:cNvPr id="305" name="Picture 305" descr="C:\Users\HANNAH.HOPKINS\AppData\Local\Microsoft\Windows\INetCache\Content.MSO\9E2FD91.tmp"/>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71595" cy="3560445"/>
                          </a:xfrm>
                          <a:prstGeom prst="rect">
                            <a:avLst/>
                          </a:prstGeom>
                          <a:noFill/>
                          <a:ln>
                            <a:noFill/>
                          </a:ln>
                        </pic:spPr>
                      </pic:pic>
                    </wpg:wgp>
                  </a:graphicData>
                </a:graphic>
              </wp:anchor>
            </w:drawing>
          </mc:Choice>
          <mc:Fallback>
            <w:pict>
              <v:group w14:anchorId="4826F44A" id="Group 306" o:spid="_x0000_s1026" alt="&quot;&quot;" style="position:absolute;margin-left:4.75pt;margin-top:4.05pt;width:453.75pt;height:280.35pt;z-index:251704320" coordsize="57623,356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4" o:spid="_x0000_s1027" type="#_x0000_t75" style="position:absolute;left:38732;top:28639;width:18891;height:6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">
                  <v:imagedata r:id="rId49" o:title="8338224B"/>
                </v:shape>
                <v:shape id="Picture 305" o:spid="_x0000_s1028" type="#_x0000_t75" style="position:absolute;width:38715;height:35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">
                  <v:imagedata r:id="rId50" o:title="9E2FD91"/>
                </v:shape>
              </v:group>
            </w:pict>
          </mc:Fallback>
        </mc:AlternateContent>
      </w:r>
    </w:p>
    <w:p w14:paraId="0F073585" w14:textId="02C600D3" w:rsidR="00AD6D16" w:rsidRDefault="00AD6D16" w:rsidP="00AD6D16">
      <w:pPr>
        <w:pStyle w:val="BodyText"/>
        <w:tabs>
          <w:tab w:val="left" w:pos="720"/>
        </w:tabs>
        <w:jc w:val="both"/>
      </w:pPr>
    </w:p>
    <w:p w14:paraId="53621CCE" w14:textId="1EB2ACDB" w:rsidR="00AD6D16" w:rsidRDefault="00AD6D16" w:rsidP="00AD6D16">
      <w:pPr>
        <w:pStyle w:val="BodyText"/>
        <w:tabs>
          <w:tab w:val="left" w:pos="720"/>
        </w:tabs>
        <w:jc w:val="both"/>
      </w:pPr>
    </w:p>
    <w:p w14:paraId="21FBEEA5" w14:textId="6636ED88" w:rsidR="00AD6D16" w:rsidRDefault="00AD6D16" w:rsidP="00AD6D16">
      <w:pPr>
        <w:pStyle w:val="BodyText"/>
        <w:tabs>
          <w:tab w:val="left" w:pos="720"/>
        </w:tabs>
        <w:jc w:val="both"/>
      </w:pPr>
    </w:p>
    <w:p w14:paraId="1477038E" w14:textId="0AF47D5C" w:rsidR="00AD6D16" w:rsidRDefault="00AD6D16" w:rsidP="00AD6D16">
      <w:pPr>
        <w:pStyle w:val="BodyText"/>
        <w:tabs>
          <w:tab w:val="left" w:pos="720"/>
        </w:tabs>
        <w:jc w:val="both"/>
      </w:pPr>
    </w:p>
    <w:p w14:paraId="2C865E73" w14:textId="4D906098" w:rsidR="00AD6D16" w:rsidRDefault="00AD6D16" w:rsidP="00AD6D16">
      <w:pPr>
        <w:pStyle w:val="BodyText"/>
        <w:tabs>
          <w:tab w:val="left" w:pos="720"/>
        </w:tabs>
        <w:jc w:val="both"/>
      </w:pPr>
    </w:p>
    <w:p w14:paraId="3BFE59FD" w14:textId="365E27AF" w:rsidR="00AD6D16" w:rsidRDefault="00AD6D16" w:rsidP="00AD6D16">
      <w:pPr>
        <w:pStyle w:val="BodyText"/>
        <w:tabs>
          <w:tab w:val="left" w:pos="720"/>
        </w:tabs>
        <w:jc w:val="both"/>
      </w:pPr>
    </w:p>
    <w:p w14:paraId="01187DE7" w14:textId="58DD28E4" w:rsidR="00AD6D16" w:rsidRDefault="00AD6D16" w:rsidP="00AD6D16">
      <w:pPr>
        <w:pStyle w:val="BodyText"/>
        <w:tabs>
          <w:tab w:val="left" w:pos="720"/>
        </w:tabs>
        <w:jc w:val="both"/>
      </w:pPr>
    </w:p>
    <w:p w14:paraId="09B504B8" w14:textId="66A2A38E" w:rsidR="00AD6D16" w:rsidRDefault="00AD6D16" w:rsidP="00AD6D16">
      <w:pPr>
        <w:pStyle w:val="BodyText"/>
        <w:tabs>
          <w:tab w:val="left" w:pos="720"/>
        </w:tabs>
        <w:jc w:val="both"/>
      </w:pPr>
    </w:p>
    <w:p w14:paraId="200AB299" w14:textId="01644848" w:rsidR="00AD6D16" w:rsidRDefault="00AD6D16" w:rsidP="00AD6D16">
      <w:pPr>
        <w:pStyle w:val="BodyText"/>
        <w:tabs>
          <w:tab w:val="left" w:pos="720"/>
        </w:tabs>
        <w:jc w:val="both"/>
      </w:pPr>
    </w:p>
    <w:p w14:paraId="60EA66EA" w14:textId="70897B19" w:rsidR="00AD6D16" w:rsidRDefault="00AD6D16" w:rsidP="00AD6D16">
      <w:pPr>
        <w:pStyle w:val="BodyText"/>
        <w:tabs>
          <w:tab w:val="left" w:pos="720"/>
        </w:tabs>
        <w:jc w:val="both"/>
      </w:pPr>
    </w:p>
    <w:p w14:paraId="4518038C" w14:textId="7CA6DFCC" w:rsidR="00AD6D16" w:rsidRDefault="00AD6D16" w:rsidP="00AD6D16">
      <w:pPr>
        <w:pStyle w:val="BodyText"/>
        <w:tabs>
          <w:tab w:val="left" w:pos="720"/>
        </w:tabs>
        <w:jc w:val="both"/>
      </w:pPr>
    </w:p>
    <w:p w14:paraId="23E1089B" w14:textId="388D8224" w:rsidR="00AD6D16" w:rsidRDefault="00AD6D16" w:rsidP="00AD6D16">
      <w:pPr>
        <w:pStyle w:val="BodyText"/>
        <w:tabs>
          <w:tab w:val="left" w:pos="720"/>
        </w:tabs>
        <w:jc w:val="both"/>
      </w:pPr>
    </w:p>
    <w:p w14:paraId="2B57A2C7" w14:textId="376EE482" w:rsidR="00AD6D16" w:rsidRDefault="00AD6D16" w:rsidP="00AD6D16">
      <w:pPr>
        <w:pStyle w:val="BodyText"/>
        <w:tabs>
          <w:tab w:val="left" w:pos="720"/>
        </w:tabs>
        <w:jc w:val="both"/>
      </w:pPr>
    </w:p>
    <w:p w14:paraId="28327D8B" w14:textId="0440E06A" w:rsidR="009F33B2" w:rsidRPr="007C4D0E" w:rsidRDefault="00AD6D16">
      <w:pPr>
        <w:pStyle w:val="Caption"/>
        <w:rPr>
          <w:color w:val="auto"/>
        </w:rPr>
      </w:pPr>
      <w:bookmarkStart w:id="207" w:name="_Ref50719041"/>
      <w:bookmarkStart w:id="208" w:name="_Toc77749098"/>
      <w:r w:rsidRPr="007C4D0E">
        <w:rPr>
          <w:color w:val="auto"/>
        </w:rPr>
        <w:t xml:space="preserve">Figure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6</w:t>
      </w:r>
      <w:r w:rsidR="007C4D0E" w:rsidRPr="007C4D0E">
        <w:rPr>
          <w:noProof/>
          <w:color w:val="auto"/>
        </w:rPr>
        <w:fldChar w:fldCharType="end"/>
      </w:r>
      <w:r w:rsidR="00B4070B" w:rsidRPr="007C4D0E">
        <w:rPr>
          <w:color w:val="auto"/>
        </w:rPr>
        <w:noBreakHyphen/>
      </w:r>
      <w:r w:rsidR="007C4D0E" w:rsidRPr="007C4D0E">
        <w:rPr>
          <w:color w:val="auto"/>
        </w:rPr>
        <w:fldChar w:fldCharType="begin"/>
      </w:r>
      <w:r w:rsidR="007C4D0E" w:rsidRPr="007C4D0E">
        <w:rPr>
          <w:color w:val="auto"/>
        </w:rPr>
        <w:instrText xml:space="preserve"> SEQ Figure \* ARABIC \s 1 </w:instrText>
      </w:r>
      <w:r w:rsidR="007C4D0E" w:rsidRPr="007C4D0E">
        <w:rPr>
          <w:color w:val="auto"/>
        </w:rPr>
        <w:fldChar w:fldCharType="separate"/>
      </w:r>
      <w:r w:rsidR="00E64C2B" w:rsidRPr="007C4D0E">
        <w:rPr>
          <w:noProof/>
          <w:color w:val="auto"/>
        </w:rPr>
        <w:t>4</w:t>
      </w:r>
      <w:r w:rsidR="007C4D0E" w:rsidRPr="007C4D0E">
        <w:rPr>
          <w:noProof/>
          <w:color w:val="auto"/>
        </w:rPr>
        <w:fldChar w:fldCharType="end"/>
      </w:r>
      <w:bookmarkEnd w:id="207"/>
      <w:r w:rsidRPr="007C4D0E">
        <w:rPr>
          <w:color w:val="auto"/>
        </w:rPr>
        <w:t xml:space="preserve"> </w:t>
      </w:r>
      <w:r w:rsidR="00EF01BD" w:rsidRPr="007C4D0E">
        <w:rPr>
          <w:color w:val="auto"/>
        </w:rPr>
        <w:t>Catchment</w:t>
      </w:r>
      <w:r w:rsidRPr="007C4D0E">
        <w:rPr>
          <w:color w:val="auto"/>
        </w:rPr>
        <w:t xml:space="preserve"> recommended for rainwater harvesting pilot scheme</w:t>
      </w:r>
      <w:bookmarkEnd w:id="208"/>
      <w:r w:rsidR="00A97CC9" w:rsidRPr="007C4D0E">
        <w:rPr>
          <w:color w:val="auto"/>
        </w:rPr>
        <w:t xml:space="preserve"> </w:t>
      </w:r>
    </w:p>
    <w:p w14:paraId="019FE5F2" w14:textId="68AF4D39" w:rsidR="00AD6D16" w:rsidRPr="007C4D0E" w:rsidRDefault="00A97CC9">
      <w:pPr>
        <w:pStyle w:val="Caption"/>
        <w:rPr>
          <w:rFonts w:asciiTheme="minorHAnsi" w:hAnsiTheme="minorHAnsi" w:cstheme="minorHAnsi"/>
          <w:color w:val="auto"/>
        </w:rPr>
      </w:pPr>
      <w:r w:rsidRPr="007C4D0E">
        <w:rPr>
          <w:rFonts w:asciiTheme="minorHAnsi" w:hAnsiTheme="minorHAnsi" w:cstheme="minorHAnsi"/>
          <w:color w:val="auto"/>
          <w:sz w:val="12"/>
        </w:rPr>
        <w:t>Contains OS data © Crown Copyright and database right (2020)</w:t>
      </w:r>
    </w:p>
    <w:p w14:paraId="2CFF54D4" w14:textId="316E6A59" w:rsidR="000B27D7" w:rsidRPr="007C4D0E" w:rsidRDefault="000B27D7" w:rsidP="000B27D7">
      <w:pPr>
        <w:pStyle w:val="Heading3"/>
        <w:rPr>
          <w:color w:val="auto"/>
        </w:rPr>
      </w:pPr>
      <w:bookmarkStart w:id="209" w:name="_Toc77749045"/>
      <w:r w:rsidRPr="007C4D0E">
        <w:rPr>
          <w:color w:val="auto"/>
        </w:rPr>
        <w:t>Daylighting Culvert Opportunities</w:t>
      </w:r>
      <w:bookmarkEnd w:id="209"/>
      <w:r w:rsidRPr="007C4D0E">
        <w:rPr>
          <w:color w:val="auto"/>
        </w:rPr>
        <w:t xml:space="preserve"> </w:t>
      </w:r>
    </w:p>
    <w:p w14:paraId="63C0025C" w14:textId="4F14FA5A" w:rsidR="000B27D7" w:rsidRPr="007C4D0E" w:rsidRDefault="000B27D7" w:rsidP="00DC06D5">
      <w:r w:rsidRPr="007C4D0E">
        <w:t>The daylight</w:t>
      </w:r>
      <w:r w:rsidR="00215697" w:rsidRPr="007C4D0E">
        <w:t>ing</w:t>
      </w:r>
      <w:r w:rsidRPr="007C4D0E">
        <w:t xml:space="preserve"> of historic culverted watercourse</w:t>
      </w:r>
      <w:r w:rsidR="00EC3D3C" w:rsidRPr="007C4D0E">
        <w:t>s</w:t>
      </w:r>
      <w:r w:rsidRPr="007C4D0E">
        <w:t xml:space="preserve"> can improve surface water flood risk by restoring natural overland flow </w:t>
      </w:r>
      <w:r w:rsidR="00704881" w:rsidRPr="007C4D0E">
        <w:t>paths and</w:t>
      </w:r>
      <w:r w:rsidRPr="007C4D0E">
        <w:t xml:space="preserve"> providing attenuation of flood peaks due to increased capacity and meandering channel sections. Beyond flood risk</w:t>
      </w:r>
      <w:r w:rsidR="00215697" w:rsidRPr="007C4D0E">
        <w:t>,</w:t>
      </w:r>
      <w:r w:rsidRPr="007C4D0E">
        <w:t xml:space="preserve"> daylighted watercourses increase amenity value and community connections with the environment. </w:t>
      </w:r>
      <w:r w:rsidR="00704881" w:rsidRPr="007C4D0E">
        <w:t>They can also</w:t>
      </w:r>
      <w:r w:rsidRPr="007C4D0E">
        <w:t xml:space="preserve"> be used to create valuable wetland / aquatic habitat, aid fish passage and significantly add to the visual attractions of an area. The FC area was reviewed for opportunities to daylight watercourses. This has generally focused on areas of parkland which are likely to be in council ownership and where more open space is available to create a suitable channel section size and meander. </w:t>
      </w:r>
      <w:proofErr w:type="spellStart"/>
      <w:r w:rsidRPr="007C4D0E">
        <w:t>Deculverting</w:t>
      </w:r>
      <w:proofErr w:type="spellEnd"/>
      <w:r w:rsidRPr="007C4D0E">
        <w:t xml:space="preserve"> burns in these locations would also maximise key amenity benefits. It should be noted detailed feasibility assessment has</w:t>
      </w:r>
      <w:r w:rsidR="00215697" w:rsidRPr="007C4D0E">
        <w:t xml:space="preserve"> not</w:t>
      </w:r>
      <w:r w:rsidRPr="007C4D0E">
        <w:t xml:space="preserve"> been carried out for any of the locations. </w:t>
      </w:r>
      <w:r w:rsidR="004135ED" w:rsidRPr="007C4D0E">
        <w:t xml:space="preserve">Where there would be obvious topographic constraints no further consideration was given to daylighting for example at </w:t>
      </w:r>
      <w:proofErr w:type="spellStart"/>
      <w:r w:rsidR="004135ED" w:rsidRPr="007C4D0E">
        <w:t>Cal</w:t>
      </w:r>
      <w:r w:rsidR="00EC3D3C" w:rsidRPr="007C4D0E">
        <w:t>l</w:t>
      </w:r>
      <w:r w:rsidR="004135ED" w:rsidRPr="007C4D0E">
        <w:t>endar</w:t>
      </w:r>
      <w:proofErr w:type="spellEnd"/>
      <w:r w:rsidR="004135ED" w:rsidRPr="007C4D0E">
        <w:t xml:space="preserve"> Park and </w:t>
      </w:r>
      <w:proofErr w:type="spellStart"/>
      <w:r w:rsidR="004135ED" w:rsidRPr="007C4D0E">
        <w:t>Ladysmill</w:t>
      </w:r>
      <w:proofErr w:type="spellEnd"/>
      <w:r w:rsidR="004135ED" w:rsidRPr="007C4D0E">
        <w:t xml:space="preserve"> Park in Falkirk. </w:t>
      </w:r>
      <w:r w:rsidRPr="007C4D0E">
        <w:t xml:space="preserve">Landowner and community buy in for these proposals will be essential </w:t>
      </w:r>
      <w:proofErr w:type="gramStart"/>
      <w:r w:rsidRPr="007C4D0E">
        <w:t>and also</w:t>
      </w:r>
      <w:proofErr w:type="gramEnd"/>
      <w:r w:rsidRPr="007C4D0E">
        <w:t xml:space="preserve"> need to be reviewed as part of more detailed feasibility assessment. </w:t>
      </w:r>
      <w:r w:rsidR="00215697" w:rsidRPr="007C4D0E">
        <w:t>T</w:t>
      </w:r>
      <w:r w:rsidR="003F3FE2" w:rsidRPr="007C4D0E">
        <w:t>h</w:t>
      </w:r>
      <w:r w:rsidR="00215697" w:rsidRPr="007C4D0E">
        <w:t>ose watercourses with l</w:t>
      </w:r>
      <w:r w:rsidR="003F3FE2" w:rsidRPr="007C4D0E">
        <w:t>ess than good</w:t>
      </w:r>
      <w:r w:rsidR="00215697" w:rsidRPr="007C4D0E">
        <w:t xml:space="preserve"> RBMP c</w:t>
      </w:r>
      <w:r w:rsidR="003F3FE2" w:rsidRPr="007C4D0E">
        <w:t xml:space="preserve">lassifications highlighted in Section </w:t>
      </w:r>
      <w:r w:rsidR="003F3FE2" w:rsidRPr="007C4D0E">
        <w:fldChar w:fldCharType="begin"/>
      </w:r>
      <w:r w:rsidR="003F3FE2" w:rsidRPr="007C4D0E">
        <w:instrText xml:space="preserve"> REF _Ref50719496 \r \h </w:instrText>
      </w:r>
      <w:r w:rsidR="003F3FE2" w:rsidRPr="007C4D0E">
        <w:fldChar w:fldCharType="separate"/>
      </w:r>
      <w:r w:rsidR="00E64C2B" w:rsidRPr="007C4D0E">
        <w:t>2.2.5</w:t>
      </w:r>
      <w:r w:rsidR="003F3FE2" w:rsidRPr="007C4D0E">
        <w:fldChar w:fldCharType="end"/>
      </w:r>
      <w:r w:rsidR="00215697" w:rsidRPr="007C4D0E">
        <w:t xml:space="preserve"> should be </w:t>
      </w:r>
      <w:r w:rsidR="003F3FE2" w:rsidRPr="007C4D0E">
        <w:t xml:space="preserve">prioritised such as the Pow Burn in </w:t>
      </w:r>
      <w:proofErr w:type="spellStart"/>
      <w:r w:rsidR="003F3FE2" w:rsidRPr="007C4D0E">
        <w:t>Airth</w:t>
      </w:r>
      <w:proofErr w:type="spellEnd"/>
      <w:r w:rsidR="003F3FE2" w:rsidRPr="007C4D0E">
        <w:t xml:space="preserve">. </w:t>
      </w:r>
    </w:p>
    <w:p w14:paraId="1F028090" w14:textId="77777777" w:rsidR="004135ED" w:rsidRPr="007C4D0E" w:rsidRDefault="004135ED" w:rsidP="00DC06D5">
      <w:pPr>
        <w:rPr>
          <w:kern w:val="0"/>
        </w:rPr>
      </w:pPr>
    </w:p>
    <w:p w14:paraId="58278067" w14:textId="77777777" w:rsidR="000B27D7" w:rsidRPr="007C4D0E" w:rsidRDefault="000B27D7" w:rsidP="000B27D7">
      <w:pPr>
        <w:pStyle w:val="BodyText"/>
      </w:pPr>
      <w:r w:rsidRPr="007C4D0E">
        <w:t xml:space="preserve">It is recommended the following locations are explored further in terms of feasibility for </w:t>
      </w:r>
      <w:proofErr w:type="spellStart"/>
      <w:r w:rsidRPr="007C4D0E">
        <w:t>deculverting</w:t>
      </w:r>
      <w:proofErr w:type="spellEnd"/>
      <w:r w:rsidRPr="007C4D0E">
        <w:t>:</w:t>
      </w:r>
    </w:p>
    <w:p w14:paraId="7E75C85B" w14:textId="52077A37" w:rsidR="000B27D7" w:rsidRPr="007C4D0E" w:rsidRDefault="000B27D7" w:rsidP="00DC06D5">
      <w:pPr>
        <w:pStyle w:val="BodyText"/>
        <w:numPr>
          <w:ilvl w:val="0"/>
          <w:numId w:val="76"/>
        </w:numPr>
      </w:pPr>
      <w:proofErr w:type="spellStart"/>
      <w:r w:rsidRPr="007C4D0E">
        <w:t>Airth</w:t>
      </w:r>
      <w:proofErr w:type="spellEnd"/>
      <w:r w:rsidRPr="007C4D0E">
        <w:t xml:space="preserve"> </w:t>
      </w:r>
      <w:r w:rsidR="004135ED" w:rsidRPr="007C4D0E">
        <w:t>-</w:t>
      </w:r>
      <w:r w:rsidRPr="007C4D0E">
        <w:t xml:space="preserve"> </w:t>
      </w:r>
      <w:proofErr w:type="spellStart"/>
      <w:r w:rsidRPr="007C4D0E">
        <w:t>Cuvlert</w:t>
      </w:r>
      <w:proofErr w:type="spellEnd"/>
      <w:r w:rsidRPr="007C4D0E">
        <w:t xml:space="preserve"> near </w:t>
      </w:r>
      <w:proofErr w:type="spellStart"/>
      <w:r w:rsidRPr="007C4D0E">
        <w:t>Airth</w:t>
      </w:r>
      <w:proofErr w:type="spellEnd"/>
      <w:r w:rsidRPr="007C4D0E">
        <w:t xml:space="preserve"> Castle and at </w:t>
      </w:r>
      <w:proofErr w:type="spellStart"/>
      <w:r w:rsidRPr="007C4D0E">
        <w:t>Forthview</w:t>
      </w:r>
      <w:proofErr w:type="spellEnd"/>
      <w:r w:rsidRPr="007C4D0E">
        <w:t xml:space="preserve"> Golf course.</w:t>
      </w:r>
      <w:r w:rsidR="00D44E91" w:rsidRPr="007C4D0E">
        <w:t xml:space="preserve"> </w:t>
      </w:r>
    </w:p>
    <w:p w14:paraId="07943C34" w14:textId="6D4BB813" w:rsidR="000B27D7" w:rsidRPr="007C4D0E" w:rsidRDefault="000B27D7" w:rsidP="00DC06D5">
      <w:pPr>
        <w:pStyle w:val="BodyText"/>
        <w:numPr>
          <w:ilvl w:val="0"/>
          <w:numId w:val="76"/>
        </w:numPr>
      </w:pPr>
      <w:r w:rsidRPr="007C4D0E">
        <w:lastRenderedPageBreak/>
        <w:t xml:space="preserve">Falkirk </w:t>
      </w:r>
      <w:r w:rsidR="004135ED" w:rsidRPr="007C4D0E">
        <w:t>-</w:t>
      </w:r>
      <w:r w:rsidRPr="007C4D0E">
        <w:t xml:space="preserve"> </w:t>
      </w:r>
      <w:proofErr w:type="spellStart"/>
      <w:r w:rsidRPr="007C4D0E">
        <w:t>Summerford</w:t>
      </w:r>
      <w:proofErr w:type="spellEnd"/>
      <w:r w:rsidRPr="007C4D0E">
        <w:t xml:space="preserve"> Road, Falkirk with realignment required into </w:t>
      </w:r>
      <w:proofErr w:type="spellStart"/>
      <w:r w:rsidRPr="007C4D0E">
        <w:t>Summerford</w:t>
      </w:r>
      <w:proofErr w:type="spellEnd"/>
      <w:r w:rsidRPr="007C4D0E">
        <w:t xml:space="preserve"> Park </w:t>
      </w:r>
    </w:p>
    <w:p w14:paraId="5CD65528" w14:textId="4249D02A" w:rsidR="000B27D7" w:rsidRPr="007C4D0E" w:rsidRDefault="000B27D7" w:rsidP="00DC06D5">
      <w:pPr>
        <w:pStyle w:val="BodyText"/>
        <w:numPr>
          <w:ilvl w:val="0"/>
          <w:numId w:val="76"/>
        </w:numPr>
      </w:pPr>
      <w:r w:rsidRPr="007C4D0E">
        <w:t xml:space="preserve">Bonnybridge </w:t>
      </w:r>
      <w:r w:rsidR="007A3C23" w:rsidRPr="007C4D0E">
        <w:t>–</w:t>
      </w:r>
      <w:r w:rsidRPr="007C4D0E">
        <w:t xml:space="preserve"> Parkland</w:t>
      </w:r>
      <w:r w:rsidR="007A3C23" w:rsidRPr="007C4D0E">
        <w:t xml:space="preserve"> at</w:t>
      </w:r>
      <w:r w:rsidRPr="007C4D0E">
        <w:t xml:space="preserve"> Foundry Road and Industrial Estate at </w:t>
      </w:r>
      <w:proofErr w:type="spellStart"/>
      <w:r w:rsidRPr="007C4D0E">
        <w:t>Bonnyside</w:t>
      </w:r>
      <w:proofErr w:type="spellEnd"/>
      <w:r w:rsidRPr="007C4D0E">
        <w:t xml:space="preserve"> Rd</w:t>
      </w:r>
    </w:p>
    <w:p w14:paraId="73F2A894" w14:textId="24C3A404" w:rsidR="000B27D7" w:rsidRPr="007C4D0E" w:rsidRDefault="000B27D7">
      <w:pPr>
        <w:pStyle w:val="BodyText"/>
        <w:numPr>
          <w:ilvl w:val="0"/>
          <w:numId w:val="76"/>
        </w:numPr>
      </w:pPr>
      <w:r w:rsidRPr="007C4D0E">
        <w:t xml:space="preserve">Bo’ness </w:t>
      </w:r>
      <w:r w:rsidR="004135ED" w:rsidRPr="007C4D0E">
        <w:t xml:space="preserve">- </w:t>
      </w:r>
      <w:r w:rsidR="007A3C23" w:rsidRPr="007C4D0E">
        <w:t>G</w:t>
      </w:r>
      <w:r w:rsidRPr="007C4D0E">
        <w:t>reen space at Douglas Drive</w:t>
      </w:r>
      <w:r w:rsidR="00544372" w:rsidRPr="007C4D0E">
        <w:t xml:space="preserve"> and green space at Drum Road</w:t>
      </w:r>
    </w:p>
    <w:p w14:paraId="3B6D0EAE" w14:textId="442F605A" w:rsidR="00704881" w:rsidRPr="007C4D0E" w:rsidRDefault="004135ED" w:rsidP="00DC06D5">
      <w:pPr>
        <w:pStyle w:val="BodyText"/>
        <w:numPr>
          <w:ilvl w:val="0"/>
          <w:numId w:val="76"/>
        </w:numPr>
      </w:pPr>
      <w:proofErr w:type="spellStart"/>
      <w:r w:rsidRPr="007C4D0E">
        <w:t>Maddiston</w:t>
      </w:r>
      <w:proofErr w:type="spellEnd"/>
      <w:r w:rsidR="00704881" w:rsidRPr="007C4D0E">
        <w:t xml:space="preserve"> </w:t>
      </w:r>
      <w:r w:rsidRPr="007C4D0E">
        <w:t>-</w:t>
      </w:r>
      <w:r w:rsidR="00704881" w:rsidRPr="007C4D0E">
        <w:t xml:space="preserve"> Craigend Burn </w:t>
      </w:r>
      <w:r w:rsidRPr="007C4D0E">
        <w:t>-</w:t>
      </w:r>
      <w:r w:rsidR="00704881" w:rsidRPr="007C4D0E">
        <w:t xml:space="preserve"> Falkirk Council existing feasibility project</w:t>
      </w:r>
    </w:p>
    <w:p w14:paraId="1BB526FC" w14:textId="34F22892" w:rsidR="000B27D7" w:rsidRPr="007C4D0E" w:rsidRDefault="00EF01BD">
      <w:pPr>
        <w:pStyle w:val="BodyText"/>
      </w:pPr>
      <w:r w:rsidRPr="007C4D0E">
        <w:rPr>
          <w:noProof/>
        </w:rPr>
        <w:drawing>
          <wp:inline distT="0" distB="0" distL="0" distR="0" wp14:anchorId="27E5433D" wp14:editId="22803F28">
            <wp:extent cx="5725160" cy="3434715"/>
            <wp:effectExtent l="0" t="0" r="8890" b="0"/>
            <wp:docPr id="293" name="Picture 293" descr="locations for deculverting, opportunities across the town mainly along watercourses in falkirk north and airth skinfl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293" descr="locations for deculverting, opportunities across the town mainly along watercourses in falkirk north and airth skinflats"/>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25160" cy="3434715"/>
                    </a:xfrm>
                    <a:prstGeom prst="rect">
                      <a:avLst/>
                    </a:prstGeom>
                    <a:noFill/>
                    <a:ln>
                      <a:noFill/>
                    </a:ln>
                  </pic:spPr>
                </pic:pic>
              </a:graphicData>
            </a:graphic>
          </wp:inline>
        </w:drawing>
      </w:r>
    </w:p>
    <w:p w14:paraId="18FA54F5" w14:textId="7CCB7124" w:rsidR="009F33B2" w:rsidRPr="007C4D0E" w:rsidRDefault="00EF01BD" w:rsidP="00DC06D5">
      <w:pPr>
        <w:pStyle w:val="Caption"/>
        <w:rPr>
          <w:color w:val="auto"/>
        </w:rPr>
      </w:pPr>
      <w:bookmarkStart w:id="210" w:name="_Toc77749099"/>
      <w:r w:rsidRPr="007C4D0E">
        <w:rPr>
          <w:color w:val="auto"/>
        </w:rPr>
        <w:t xml:space="preserve">Figure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6</w:t>
      </w:r>
      <w:r w:rsidR="007C4D0E" w:rsidRPr="007C4D0E">
        <w:rPr>
          <w:noProof/>
          <w:color w:val="auto"/>
        </w:rPr>
        <w:fldChar w:fldCharType="end"/>
      </w:r>
      <w:r w:rsidR="00B4070B" w:rsidRPr="007C4D0E">
        <w:rPr>
          <w:color w:val="auto"/>
        </w:rPr>
        <w:noBreakHyphen/>
      </w:r>
      <w:r w:rsidR="007C4D0E" w:rsidRPr="007C4D0E">
        <w:rPr>
          <w:color w:val="auto"/>
        </w:rPr>
        <w:fldChar w:fldCharType="begin"/>
      </w:r>
      <w:r w:rsidR="007C4D0E" w:rsidRPr="007C4D0E">
        <w:rPr>
          <w:color w:val="auto"/>
        </w:rPr>
        <w:instrText xml:space="preserve"> SEQ Figure \* ARABIC \s 1 </w:instrText>
      </w:r>
      <w:r w:rsidR="007C4D0E" w:rsidRPr="007C4D0E">
        <w:rPr>
          <w:color w:val="auto"/>
        </w:rPr>
        <w:fldChar w:fldCharType="separate"/>
      </w:r>
      <w:r w:rsidR="00E64C2B" w:rsidRPr="007C4D0E">
        <w:rPr>
          <w:noProof/>
          <w:color w:val="auto"/>
        </w:rPr>
        <w:t>5</w:t>
      </w:r>
      <w:r w:rsidR="007C4D0E" w:rsidRPr="007C4D0E">
        <w:rPr>
          <w:noProof/>
          <w:color w:val="auto"/>
        </w:rPr>
        <w:fldChar w:fldCharType="end"/>
      </w:r>
      <w:r w:rsidRPr="007C4D0E">
        <w:rPr>
          <w:color w:val="auto"/>
        </w:rPr>
        <w:t xml:space="preserve"> Locations for </w:t>
      </w:r>
      <w:proofErr w:type="spellStart"/>
      <w:r w:rsidRPr="007C4D0E">
        <w:rPr>
          <w:color w:val="auto"/>
        </w:rPr>
        <w:t>deculverting</w:t>
      </w:r>
      <w:proofErr w:type="spellEnd"/>
      <w:r w:rsidRPr="007C4D0E">
        <w:rPr>
          <w:color w:val="auto"/>
        </w:rPr>
        <w:t xml:space="preserve"> feasibility assessment</w:t>
      </w:r>
      <w:bookmarkEnd w:id="210"/>
      <w:r w:rsidRPr="007C4D0E">
        <w:rPr>
          <w:color w:val="auto"/>
        </w:rPr>
        <w:t xml:space="preserve"> </w:t>
      </w:r>
      <w:r w:rsidR="00A97CC9" w:rsidRPr="007C4D0E">
        <w:rPr>
          <w:color w:val="auto"/>
        </w:rPr>
        <w:t xml:space="preserve"> </w:t>
      </w:r>
    </w:p>
    <w:p w14:paraId="490B37DD" w14:textId="7B2D6EA3" w:rsidR="00EF01BD" w:rsidRPr="007C4D0E" w:rsidRDefault="00A97CC9" w:rsidP="00DC06D5">
      <w:pPr>
        <w:pStyle w:val="Caption"/>
        <w:rPr>
          <w:rFonts w:asciiTheme="minorHAnsi" w:hAnsiTheme="minorHAnsi" w:cstheme="minorHAnsi"/>
          <w:color w:val="auto"/>
        </w:rPr>
      </w:pPr>
      <w:r w:rsidRPr="007C4D0E">
        <w:rPr>
          <w:rFonts w:asciiTheme="minorHAnsi" w:hAnsiTheme="minorHAnsi" w:cstheme="minorHAnsi"/>
          <w:color w:val="auto"/>
          <w:sz w:val="12"/>
        </w:rPr>
        <w:t>Contains OS data © Crown Copyright and database right (2020)</w:t>
      </w:r>
    </w:p>
    <w:p w14:paraId="0DB80265" w14:textId="77777777" w:rsidR="003D6B32" w:rsidRPr="007C4D0E" w:rsidRDefault="003D6B32" w:rsidP="003D6B32">
      <w:pPr>
        <w:pStyle w:val="Heading3"/>
        <w:rPr>
          <w:color w:val="auto"/>
        </w:rPr>
      </w:pPr>
      <w:bookmarkStart w:id="211" w:name="_Toc77749046"/>
      <w:r w:rsidRPr="007C4D0E">
        <w:rPr>
          <w:color w:val="auto"/>
        </w:rPr>
        <w:t>Land Use Planning</w:t>
      </w:r>
      <w:bookmarkEnd w:id="211"/>
    </w:p>
    <w:p w14:paraId="6740A4D8" w14:textId="26A86007" w:rsidR="003D6B32" w:rsidRPr="007C4D0E" w:rsidRDefault="003D6B32" w:rsidP="003D6B32">
      <w:r w:rsidRPr="007C4D0E">
        <w:t xml:space="preserve">The Scottish Land Commission and SEPA have set up a partnership aimed at reducing the amount of vacant and derelict land and repurposing spaces for new uses. Flood risk management can be part of this drive. Open spaces and green infrastructure can also be repurposed to make a valuable contribution to managing surface water runoff. </w:t>
      </w:r>
      <w:r w:rsidR="00787F82" w:rsidRPr="007C4D0E">
        <w:t>This is also highlighted with</w:t>
      </w:r>
      <w:r w:rsidR="007A3C23" w:rsidRPr="007C4D0E">
        <w:t>in</w:t>
      </w:r>
      <w:r w:rsidR="00787F82" w:rsidRPr="007C4D0E">
        <w:t xml:space="preserve"> the LDP as a</w:t>
      </w:r>
      <w:r w:rsidR="003F3FE2" w:rsidRPr="007C4D0E">
        <w:t>n</w:t>
      </w:r>
      <w:r w:rsidR="00787F82" w:rsidRPr="007C4D0E">
        <w:t xml:space="preserve"> aim of the Central Scotland Green Network</w:t>
      </w:r>
      <w:r w:rsidR="007A3C23" w:rsidRPr="007C4D0E">
        <w:t>,</w:t>
      </w:r>
      <w:r w:rsidR="00787F82" w:rsidRPr="007C4D0E">
        <w:t xml:space="preserve"> discussed in </w:t>
      </w:r>
      <w:r w:rsidR="00787F82" w:rsidRPr="007C4D0E">
        <w:fldChar w:fldCharType="begin"/>
      </w:r>
      <w:r w:rsidR="00787F82" w:rsidRPr="007C4D0E">
        <w:instrText xml:space="preserve"> REF _Ref50715624 \r \h </w:instrText>
      </w:r>
      <w:r w:rsidR="00787F82" w:rsidRPr="007C4D0E">
        <w:fldChar w:fldCharType="separate"/>
      </w:r>
      <w:r w:rsidR="00E64C2B" w:rsidRPr="007C4D0E">
        <w:t>2.2.4.1</w:t>
      </w:r>
      <w:r w:rsidR="00787F82" w:rsidRPr="007C4D0E">
        <w:fldChar w:fldCharType="end"/>
      </w:r>
      <w:r w:rsidR="00787F82" w:rsidRPr="007C4D0E">
        <w:t>.</w:t>
      </w:r>
    </w:p>
    <w:p w14:paraId="3383EBF7" w14:textId="77777777" w:rsidR="00787F82" w:rsidRPr="007C4D0E" w:rsidRDefault="00787F82" w:rsidP="003D6B32"/>
    <w:p w14:paraId="308E1847" w14:textId="7F940950" w:rsidR="00852C3B" w:rsidRPr="007C4D0E" w:rsidRDefault="003D6B32" w:rsidP="003D6B32">
      <w:r w:rsidRPr="007C4D0E">
        <w:t xml:space="preserve">Where areas have been determined to be at risk from uncontrolled overland flows or exceedance of local drainage networks, storage areas could help capture and attenuate flows to more manageable levels. Derelict/vacant sites and open green space have the potential to be used for such purposes. A review of </w:t>
      </w:r>
      <w:r w:rsidR="00EC3D3C" w:rsidRPr="007C4D0E">
        <w:t xml:space="preserve">the </w:t>
      </w:r>
      <w:r w:rsidRPr="007C4D0E">
        <w:t xml:space="preserve">derelict/vacant sites register for </w:t>
      </w:r>
      <w:r w:rsidR="00EC3D3C" w:rsidRPr="007C4D0E">
        <w:t xml:space="preserve">the </w:t>
      </w:r>
      <w:r w:rsidRPr="007C4D0E">
        <w:t>FC area indicates significant opportunity for</w:t>
      </w:r>
      <w:r w:rsidR="00EC3D3C" w:rsidRPr="007C4D0E">
        <w:t xml:space="preserve"> the</w:t>
      </w:r>
      <w:r w:rsidRPr="007C4D0E">
        <w:t xml:space="preserve"> repurpose of</w:t>
      </w:r>
      <w:r w:rsidR="007A3C23" w:rsidRPr="007C4D0E">
        <w:t xml:space="preserve"> these sites</w:t>
      </w:r>
      <w:r w:rsidRPr="007C4D0E">
        <w:t xml:space="preserve"> in the </w:t>
      </w:r>
      <w:r w:rsidR="00133B08" w:rsidRPr="007C4D0E">
        <w:t xml:space="preserve">Falkirk Town – </w:t>
      </w:r>
      <w:proofErr w:type="gramStart"/>
      <w:r w:rsidR="00133B08" w:rsidRPr="007C4D0E">
        <w:t>North East</w:t>
      </w:r>
      <w:proofErr w:type="gramEnd"/>
      <w:r w:rsidRPr="007C4D0E">
        <w:t xml:space="preserve"> (south of A9), Falkirk Town</w:t>
      </w:r>
      <w:r w:rsidR="00133B08" w:rsidRPr="007C4D0E">
        <w:t xml:space="preserve"> – South West and </w:t>
      </w:r>
      <w:proofErr w:type="spellStart"/>
      <w:r w:rsidRPr="007C4D0E">
        <w:t>Carronside</w:t>
      </w:r>
      <w:proofErr w:type="spellEnd"/>
      <w:r w:rsidRPr="007C4D0E">
        <w:t xml:space="preserve"> catchments</w:t>
      </w:r>
      <w:r w:rsidR="003F3FE2" w:rsidRPr="007C4D0E">
        <w:t xml:space="preserve"> (</w:t>
      </w:r>
      <w:r w:rsidR="003F3FE2" w:rsidRPr="007C4D0E">
        <w:rPr>
          <w:b/>
          <w:bCs/>
        </w:rPr>
        <w:fldChar w:fldCharType="begin"/>
      </w:r>
      <w:r w:rsidR="003F3FE2" w:rsidRPr="007C4D0E">
        <w:rPr>
          <w:b/>
          <w:bCs/>
        </w:rPr>
        <w:instrText xml:space="preserve"> REF _Ref50719559 \h  \* MERGEFORMAT </w:instrText>
      </w:r>
      <w:r w:rsidR="003F3FE2" w:rsidRPr="007C4D0E">
        <w:rPr>
          <w:b/>
          <w:bCs/>
        </w:rPr>
      </w:r>
      <w:r w:rsidR="003F3FE2" w:rsidRPr="007C4D0E">
        <w:rPr>
          <w:b/>
          <w:bCs/>
        </w:rPr>
        <w:fldChar w:fldCharType="separate"/>
      </w:r>
      <w:r w:rsidR="00E64C2B" w:rsidRPr="007C4D0E">
        <w:rPr>
          <w:b/>
          <w:bCs/>
        </w:rPr>
        <w:t xml:space="preserve">Figure </w:t>
      </w:r>
      <w:r w:rsidR="00E64C2B" w:rsidRPr="007C4D0E">
        <w:rPr>
          <w:b/>
          <w:bCs/>
          <w:noProof/>
        </w:rPr>
        <w:t>6</w:t>
      </w:r>
      <w:r w:rsidR="00E64C2B" w:rsidRPr="007C4D0E">
        <w:rPr>
          <w:b/>
          <w:bCs/>
          <w:noProof/>
        </w:rPr>
        <w:noBreakHyphen/>
        <w:t>6</w:t>
      </w:r>
      <w:r w:rsidR="003F3FE2" w:rsidRPr="007C4D0E">
        <w:rPr>
          <w:b/>
          <w:bCs/>
        </w:rPr>
        <w:fldChar w:fldCharType="end"/>
      </w:r>
      <w:r w:rsidR="003F3FE2" w:rsidRPr="007C4D0E">
        <w:t>)</w:t>
      </w:r>
      <w:r w:rsidRPr="007C4D0E">
        <w:t>.</w:t>
      </w:r>
    </w:p>
    <w:p w14:paraId="4B6AD130" w14:textId="77777777" w:rsidR="00852C3B" w:rsidRPr="007C4D0E" w:rsidRDefault="00852C3B" w:rsidP="003D6B32"/>
    <w:p w14:paraId="3600EF9A" w14:textId="2017C845" w:rsidR="003D6B32" w:rsidRPr="007C4D0E" w:rsidRDefault="003D6B32" w:rsidP="003D6B32">
      <w:r w:rsidRPr="007C4D0E">
        <w:t xml:space="preserve"> </w:t>
      </w:r>
    </w:p>
    <w:p w14:paraId="2771242B" w14:textId="41086318" w:rsidR="00852C3B" w:rsidRPr="007C4D0E" w:rsidRDefault="00852C3B" w:rsidP="003D6B32"/>
    <w:p w14:paraId="42BEA71A" w14:textId="4CC1259D" w:rsidR="003D6B32" w:rsidRPr="007C4D0E" w:rsidRDefault="003D6B32" w:rsidP="003D6B32"/>
    <w:p w14:paraId="320C0BC1" w14:textId="6BABA141" w:rsidR="003D6B32" w:rsidRPr="007C4D0E" w:rsidRDefault="00852C3B" w:rsidP="003D6B32">
      <w:r w:rsidRPr="007C4D0E">
        <w:rPr>
          <w:noProof/>
        </w:rPr>
        <w:lastRenderedPageBreak/>
        <w:t xml:space="preserve"> </w:t>
      </w:r>
      <w:r w:rsidRPr="007C4D0E">
        <w:rPr>
          <w:noProof/>
        </w:rPr>
        <mc:AlternateContent>
          <mc:Choice Requires="wpg">
            <w:drawing>
              <wp:inline distT="0" distB="0" distL="0" distR="0" wp14:anchorId="32561C8C" wp14:editId="0027CC39">
                <wp:extent cx="5055079" cy="3476445"/>
                <wp:effectExtent l="0" t="0" r="0" b="0"/>
                <wp:docPr id="294" name="Group 294" descr="derelict land opportunites for suds, bainsford, carronside, dalderse and falkirk town"/>
                <wp:cNvGraphicFramePr/>
                <a:graphic xmlns:a="http://schemas.openxmlformats.org/drawingml/2006/main">
                  <a:graphicData uri="http://schemas.microsoft.com/office/word/2010/wordprocessingGroup">
                    <wpg:wgp>
                      <wpg:cNvGrpSpPr/>
                      <wpg:grpSpPr>
                        <a:xfrm>
                          <a:off x="0" y="0"/>
                          <a:ext cx="5055079" cy="3476445"/>
                          <a:chOff x="0" y="0"/>
                          <a:chExt cx="5725160" cy="4126865"/>
                        </a:xfrm>
                      </wpg:grpSpPr>
                      <pic:pic xmlns:pic="http://schemas.openxmlformats.org/drawingml/2006/picture">
                        <pic:nvPicPr>
                          <pic:cNvPr id="295" name="Picture 295"/>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25160" cy="4126865"/>
                          </a:xfrm>
                          <a:prstGeom prst="rect">
                            <a:avLst/>
                          </a:prstGeom>
                          <a:noFill/>
                          <a:ln>
                            <a:noFill/>
                          </a:ln>
                        </pic:spPr>
                      </pic:pic>
                      <pic:pic xmlns:pic="http://schemas.openxmlformats.org/drawingml/2006/picture">
                        <pic:nvPicPr>
                          <pic:cNvPr id="296" name="Picture 296"/>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7951"/>
                            <a:ext cx="1256030" cy="1283335"/>
                          </a:xfrm>
                          <a:prstGeom prst="rect">
                            <a:avLst/>
                          </a:prstGeom>
                          <a:noFill/>
                          <a:ln>
                            <a:noFill/>
                          </a:ln>
                        </pic:spPr>
                      </pic:pic>
                    </wpg:wgp>
                  </a:graphicData>
                </a:graphic>
              </wp:inline>
            </w:drawing>
          </mc:Choice>
          <mc:Fallback>
            <w:pict>
              <v:group w14:anchorId="1B118035" id="Group 294" o:spid="_x0000_s1026" alt="derelict land opportunites for suds, bainsford, carronside, dalderse and falkirk town" style="width:398.05pt;height:273.75pt;mso-position-horizontal-relative:char;mso-position-vertical-relative:line" coordsize="57251,412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">
                <v:shape id="Picture 295" o:spid="_x0000_s1027" type="#_x0000_t75" style="position:absolute;width:57251;height:41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">
                  <v:imagedata r:id="rId54" o:title=""/>
                </v:shape>
                <v:shape id="Picture 296" o:spid="_x0000_s1028" type="#_x0000_t75" style="position:absolute;top:79;width:12560;height:12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">
                  <v:imagedata r:id="rId55" o:title=""/>
                </v:shape>
                <w10:anchorlock/>
              </v:group>
            </w:pict>
          </mc:Fallback>
        </mc:AlternateContent>
      </w:r>
    </w:p>
    <w:p w14:paraId="0BE67CE6" w14:textId="18B41301" w:rsidR="009F33B2" w:rsidRPr="007C4D0E" w:rsidRDefault="00852C3B" w:rsidP="00852C3B">
      <w:pPr>
        <w:pStyle w:val="Caption"/>
        <w:rPr>
          <w:color w:val="auto"/>
        </w:rPr>
      </w:pPr>
      <w:bookmarkStart w:id="212" w:name="_Ref50719559"/>
      <w:bookmarkStart w:id="213" w:name="_Toc77749100"/>
      <w:r w:rsidRPr="007C4D0E">
        <w:rPr>
          <w:color w:val="auto"/>
        </w:rPr>
        <w:t xml:space="preserve">Figure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6</w:t>
      </w:r>
      <w:r w:rsidR="007C4D0E" w:rsidRPr="007C4D0E">
        <w:rPr>
          <w:noProof/>
          <w:color w:val="auto"/>
        </w:rPr>
        <w:fldChar w:fldCharType="end"/>
      </w:r>
      <w:r w:rsidR="00B4070B" w:rsidRPr="007C4D0E">
        <w:rPr>
          <w:color w:val="auto"/>
        </w:rPr>
        <w:noBreakHyphen/>
      </w:r>
      <w:r w:rsidR="007C4D0E" w:rsidRPr="007C4D0E">
        <w:rPr>
          <w:color w:val="auto"/>
        </w:rPr>
        <w:fldChar w:fldCharType="begin"/>
      </w:r>
      <w:r w:rsidR="007C4D0E" w:rsidRPr="007C4D0E">
        <w:rPr>
          <w:color w:val="auto"/>
        </w:rPr>
        <w:instrText xml:space="preserve"> SEQ Figure \* ARABIC \s 1 </w:instrText>
      </w:r>
      <w:r w:rsidR="007C4D0E" w:rsidRPr="007C4D0E">
        <w:rPr>
          <w:color w:val="auto"/>
        </w:rPr>
        <w:fldChar w:fldCharType="separate"/>
      </w:r>
      <w:r w:rsidR="00E64C2B" w:rsidRPr="007C4D0E">
        <w:rPr>
          <w:noProof/>
          <w:color w:val="auto"/>
        </w:rPr>
        <w:t>6</w:t>
      </w:r>
      <w:r w:rsidR="007C4D0E" w:rsidRPr="007C4D0E">
        <w:rPr>
          <w:noProof/>
          <w:color w:val="auto"/>
        </w:rPr>
        <w:fldChar w:fldCharType="end"/>
      </w:r>
      <w:bookmarkEnd w:id="212"/>
      <w:r w:rsidRPr="007C4D0E">
        <w:rPr>
          <w:color w:val="auto"/>
        </w:rPr>
        <w:t xml:space="preserve"> Vacant Derelict Land Potential Opportunities for </w:t>
      </w:r>
      <w:proofErr w:type="spellStart"/>
      <w:r w:rsidR="00A753E6" w:rsidRPr="007C4D0E">
        <w:rPr>
          <w:color w:val="auto"/>
        </w:rPr>
        <w:t>SuDS</w:t>
      </w:r>
      <w:bookmarkEnd w:id="213"/>
      <w:proofErr w:type="spellEnd"/>
      <w:r w:rsidR="00A97CC9" w:rsidRPr="007C4D0E">
        <w:rPr>
          <w:color w:val="auto"/>
        </w:rPr>
        <w:t xml:space="preserve"> </w:t>
      </w:r>
    </w:p>
    <w:p w14:paraId="79D205E0" w14:textId="1562D733" w:rsidR="003D6B32" w:rsidRPr="007C4D0E" w:rsidRDefault="00A97CC9" w:rsidP="00852C3B">
      <w:pPr>
        <w:pStyle w:val="Caption"/>
        <w:rPr>
          <w:rFonts w:asciiTheme="minorHAnsi" w:hAnsiTheme="minorHAnsi" w:cstheme="minorHAnsi"/>
          <w:color w:val="auto"/>
        </w:rPr>
      </w:pPr>
      <w:r w:rsidRPr="007C4D0E">
        <w:rPr>
          <w:rFonts w:asciiTheme="minorHAnsi" w:hAnsiTheme="minorHAnsi" w:cstheme="minorHAnsi"/>
          <w:color w:val="auto"/>
          <w:sz w:val="12"/>
        </w:rPr>
        <w:t>Contains OS data © Crown Copyright and database right (2020)</w:t>
      </w:r>
    </w:p>
    <w:p w14:paraId="7E418B6B" w14:textId="5EEFBDBD" w:rsidR="003D6B32" w:rsidRPr="007C4D0E" w:rsidRDefault="003D6B32" w:rsidP="003D6B32">
      <w:r w:rsidRPr="007C4D0E">
        <w:t xml:space="preserve">OS Open Greenspace maps were also reviewed to highlight opportunity areas for potential repurposing. Main </w:t>
      </w:r>
      <w:r w:rsidR="00133B08" w:rsidRPr="007C4D0E">
        <w:t>opportunities</w:t>
      </w:r>
      <w:r w:rsidRPr="007C4D0E">
        <w:t xml:space="preserve"> are available in </w:t>
      </w:r>
      <w:proofErr w:type="spellStart"/>
      <w:r w:rsidRPr="007C4D0E">
        <w:t>Carronside</w:t>
      </w:r>
      <w:proofErr w:type="spellEnd"/>
      <w:r w:rsidR="00133B08" w:rsidRPr="007C4D0E">
        <w:t>,</w:t>
      </w:r>
      <w:r w:rsidRPr="007C4D0E">
        <w:t xml:space="preserve"> Falkirk Town</w:t>
      </w:r>
      <w:r w:rsidR="00133B08" w:rsidRPr="007C4D0E">
        <w:t xml:space="preserve"> - </w:t>
      </w:r>
      <w:proofErr w:type="gramStart"/>
      <w:r w:rsidRPr="007C4D0E">
        <w:t>S</w:t>
      </w:r>
      <w:r w:rsidR="00133B08" w:rsidRPr="007C4D0E">
        <w:t xml:space="preserve">outh </w:t>
      </w:r>
      <w:r w:rsidRPr="007C4D0E">
        <w:t>W</w:t>
      </w:r>
      <w:r w:rsidR="00133B08" w:rsidRPr="007C4D0E">
        <w:t>est</w:t>
      </w:r>
      <w:proofErr w:type="gramEnd"/>
      <w:r w:rsidRPr="007C4D0E">
        <w:t xml:space="preserve"> and </w:t>
      </w:r>
      <w:proofErr w:type="spellStart"/>
      <w:r w:rsidRPr="007C4D0E">
        <w:t>Zetlands</w:t>
      </w:r>
      <w:proofErr w:type="spellEnd"/>
      <w:r w:rsidRPr="007C4D0E">
        <w:t xml:space="preserve"> catchments</w:t>
      </w:r>
      <w:r w:rsidR="003F3FE2" w:rsidRPr="007C4D0E">
        <w:t xml:space="preserve"> (</w:t>
      </w:r>
      <w:r w:rsidR="003F3FE2" w:rsidRPr="007C4D0E">
        <w:rPr>
          <w:b/>
          <w:bCs/>
        </w:rPr>
        <w:fldChar w:fldCharType="begin"/>
      </w:r>
      <w:r w:rsidR="003F3FE2" w:rsidRPr="007C4D0E">
        <w:rPr>
          <w:b/>
          <w:bCs/>
        </w:rPr>
        <w:instrText xml:space="preserve"> REF _Ref50719588 \h  \* MERGEFORMAT </w:instrText>
      </w:r>
      <w:r w:rsidR="003F3FE2" w:rsidRPr="007C4D0E">
        <w:rPr>
          <w:b/>
          <w:bCs/>
        </w:rPr>
      </w:r>
      <w:r w:rsidR="003F3FE2" w:rsidRPr="007C4D0E">
        <w:rPr>
          <w:b/>
          <w:bCs/>
        </w:rPr>
        <w:fldChar w:fldCharType="separate"/>
      </w:r>
      <w:r w:rsidR="00E64C2B" w:rsidRPr="007C4D0E">
        <w:rPr>
          <w:b/>
          <w:bCs/>
        </w:rPr>
        <w:t xml:space="preserve">Figure </w:t>
      </w:r>
      <w:r w:rsidR="00E64C2B" w:rsidRPr="007C4D0E">
        <w:rPr>
          <w:b/>
          <w:bCs/>
          <w:noProof/>
        </w:rPr>
        <w:t>6</w:t>
      </w:r>
      <w:r w:rsidR="00E64C2B" w:rsidRPr="007C4D0E">
        <w:rPr>
          <w:b/>
          <w:bCs/>
          <w:noProof/>
        </w:rPr>
        <w:noBreakHyphen/>
        <w:t>7</w:t>
      </w:r>
      <w:r w:rsidR="003F3FE2" w:rsidRPr="007C4D0E">
        <w:rPr>
          <w:b/>
          <w:bCs/>
        </w:rPr>
        <w:fldChar w:fldCharType="end"/>
      </w:r>
      <w:r w:rsidR="003F3FE2" w:rsidRPr="007C4D0E">
        <w:t>)</w:t>
      </w:r>
      <w:r w:rsidR="007A3C23" w:rsidRPr="007C4D0E">
        <w:t>.</w:t>
      </w:r>
      <w:r w:rsidRPr="007C4D0E">
        <w:t xml:space="preserve"> </w:t>
      </w:r>
    </w:p>
    <w:p w14:paraId="338E9483" w14:textId="77777777" w:rsidR="003D6B32" w:rsidRPr="007C4D0E" w:rsidRDefault="003D6B32" w:rsidP="003D6B32"/>
    <w:p w14:paraId="0B0ECEC5" w14:textId="77777777" w:rsidR="00133B08" w:rsidRPr="007C4D0E" w:rsidRDefault="003D6B32" w:rsidP="00133B08">
      <w:pPr>
        <w:keepNext/>
      </w:pPr>
      <w:r w:rsidRPr="007C4D0E">
        <w:rPr>
          <w:noProof/>
        </w:rPr>
        <w:drawing>
          <wp:inline distT="0" distB="0" distL="0" distR="0" wp14:anchorId="77D1F7B1" wp14:editId="45CF9CC4">
            <wp:extent cx="5151554" cy="3907898"/>
            <wp:effectExtent l="0" t="0" r="0" b="0"/>
            <wp:docPr id="300" name="Picture 300" descr="varying locations including denny, grangemouth and airth for green space potential for su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descr="varying locations including denny, grangemouth and airth for green space potential for suds"/>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161796" cy="3915667"/>
                    </a:xfrm>
                    <a:prstGeom prst="rect">
                      <a:avLst/>
                    </a:prstGeom>
                    <a:noFill/>
                    <a:ln>
                      <a:noFill/>
                    </a:ln>
                  </pic:spPr>
                </pic:pic>
              </a:graphicData>
            </a:graphic>
          </wp:inline>
        </w:drawing>
      </w:r>
    </w:p>
    <w:p w14:paraId="505E829A" w14:textId="77F42E12" w:rsidR="009F33B2" w:rsidRPr="007C4D0E" w:rsidRDefault="00133B08" w:rsidP="00133B08">
      <w:pPr>
        <w:pStyle w:val="Caption"/>
        <w:rPr>
          <w:color w:val="auto"/>
        </w:rPr>
      </w:pPr>
      <w:bookmarkStart w:id="214" w:name="_Ref50719588"/>
      <w:bookmarkStart w:id="215" w:name="_Toc77749101"/>
      <w:r w:rsidRPr="007C4D0E">
        <w:rPr>
          <w:color w:val="auto"/>
        </w:rPr>
        <w:t xml:space="preserve">Figure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6</w:t>
      </w:r>
      <w:r w:rsidR="007C4D0E" w:rsidRPr="007C4D0E">
        <w:rPr>
          <w:noProof/>
          <w:color w:val="auto"/>
        </w:rPr>
        <w:fldChar w:fldCharType="end"/>
      </w:r>
      <w:r w:rsidR="00B4070B" w:rsidRPr="007C4D0E">
        <w:rPr>
          <w:color w:val="auto"/>
        </w:rPr>
        <w:noBreakHyphen/>
      </w:r>
      <w:r w:rsidR="007C4D0E" w:rsidRPr="007C4D0E">
        <w:rPr>
          <w:color w:val="auto"/>
        </w:rPr>
        <w:fldChar w:fldCharType="begin"/>
      </w:r>
      <w:r w:rsidR="007C4D0E" w:rsidRPr="007C4D0E">
        <w:rPr>
          <w:color w:val="auto"/>
        </w:rPr>
        <w:instrText xml:space="preserve"> SEQ Figure \* ARABIC \s 1 </w:instrText>
      </w:r>
      <w:r w:rsidR="007C4D0E" w:rsidRPr="007C4D0E">
        <w:rPr>
          <w:color w:val="auto"/>
        </w:rPr>
        <w:fldChar w:fldCharType="separate"/>
      </w:r>
      <w:r w:rsidR="00E64C2B" w:rsidRPr="007C4D0E">
        <w:rPr>
          <w:noProof/>
          <w:color w:val="auto"/>
        </w:rPr>
        <w:t>7</w:t>
      </w:r>
      <w:r w:rsidR="007C4D0E" w:rsidRPr="007C4D0E">
        <w:rPr>
          <w:noProof/>
          <w:color w:val="auto"/>
        </w:rPr>
        <w:fldChar w:fldCharType="end"/>
      </w:r>
      <w:bookmarkEnd w:id="214"/>
      <w:r w:rsidRPr="007C4D0E">
        <w:rPr>
          <w:color w:val="auto"/>
        </w:rPr>
        <w:t xml:space="preserve"> Open Green Space Potential Opportunities for </w:t>
      </w:r>
      <w:proofErr w:type="spellStart"/>
      <w:r w:rsidR="00A753E6" w:rsidRPr="007C4D0E">
        <w:rPr>
          <w:color w:val="auto"/>
        </w:rPr>
        <w:t>SuDS</w:t>
      </w:r>
      <w:bookmarkEnd w:id="215"/>
      <w:proofErr w:type="spellEnd"/>
      <w:r w:rsidRPr="007C4D0E">
        <w:rPr>
          <w:color w:val="auto"/>
        </w:rPr>
        <w:t xml:space="preserve"> </w:t>
      </w:r>
      <w:r w:rsidR="00A97CC9" w:rsidRPr="007C4D0E">
        <w:rPr>
          <w:color w:val="auto"/>
        </w:rPr>
        <w:t xml:space="preserve"> </w:t>
      </w:r>
    </w:p>
    <w:p w14:paraId="4822BEB6" w14:textId="44C18D82" w:rsidR="00133B08" w:rsidRPr="007C4D0E" w:rsidRDefault="00A97CC9" w:rsidP="00133B08">
      <w:pPr>
        <w:pStyle w:val="Caption"/>
        <w:rPr>
          <w:rFonts w:asciiTheme="minorHAnsi" w:hAnsiTheme="minorHAnsi" w:cstheme="minorHAnsi"/>
          <w:color w:val="auto"/>
        </w:rPr>
      </w:pPr>
      <w:r w:rsidRPr="007C4D0E">
        <w:rPr>
          <w:rFonts w:asciiTheme="minorHAnsi" w:hAnsiTheme="minorHAnsi" w:cstheme="minorHAnsi"/>
          <w:color w:val="auto"/>
          <w:sz w:val="12"/>
        </w:rPr>
        <w:t>Contains OS data © Crown Copyright and database right (2020)</w:t>
      </w:r>
    </w:p>
    <w:p w14:paraId="05E0683F" w14:textId="77777777" w:rsidR="003D6B32" w:rsidRPr="007C4D0E" w:rsidRDefault="003D6B32" w:rsidP="003D6B32"/>
    <w:p w14:paraId="4FB02785" w14:textId="4775740C" w:rsidR="003D6B32" w:rsidRPr="007C4D0E" w:rsidRDefault="003D6B32" w:rsidP="003D6B32">
      <w:r w:rsidRPr="007C4D0E">
        <w:lastRenderedPageBreak/>
        <w:t xml:space="preserve">No feasibility analysis (hydraulic, </w:t>
      </w:r>
      <w:proofErr w:type="gramStart"/>
      <w:r w:rsidRPr="007C4D0E">
        <w:t>topographic</w:t>
      </w:r>
      <w:proofErr w:type="gramEnd"/>
      <w:r w:rsidRPr="007C4D0E">
        <w:t xml:space="preserve"> or geotechnical) has been carried out on these sites at this stage. </w:t>
      </w:r>
      <w:r w:rsidR="00133B08" w:rsidRPr="007C4D0E">
        <w:t>However,</w:t>
      </w:r>
      <w:r w:rsidRPr="007C4D0E">
        <w:t xml:space="preserve"> the following recommendations are suggested:</w:t>
      </w:r>
    </w:p>
    <w:p w14:paraId="2A675D2F" w14:textId="77777777" w:rsidR="00133B08" w:rsidRPr="007C4D0E" w:rsidRDefault="00133B08" w:rsidP="003D6B32"/>
    <w:p w14:paraId="33E902BE" w14:textId="193504EF" w:rsidR="003D6B32" w:rsidRPr="007C4D0E" w:rsidRDefault="003D6B32" w:rsidP="003F3FE2">
      <w:pPr>
        <w:pStyle w:val="BodyText"/>
        <w:numPr>
          <w:ilvl w:val="0"/>
          <w:numId w:val="69"/>
        </w:numPr>
      </w:pPr>
      <w:r w:rsidRPr="007C4D0E">
        <w:t xml:space="preserve">It is recommended </w:t>
      </w:r>
      <w:r w:rsidR="00EC3D3C" w:rsidRPr="007C4D0E">
        <w:t xml:space="preserve">that </w:t>
      </w:r>
      <w:r w:rsidRPr="007C4D0E">
        <w:t>feasibility assessment</w:t>
      </w:r>
      <w:r w:rsidR="00EC3D3C" w:rsidRPr="007C4D0E">
        <w:t>s</w:t>
      </w:r>
      <w:r w:rsidRPr="007C4D0E">
        <w:t xml:space="preserve"> for potential overland flow capture and </w:t>
      </w:r>
      <w:proofErr w:type="spellStart"/>
      <w:r w:rsidR="00A753E6" w:rsidRPr="007C4D0E">
        <w:t>SuDS</w:t>
      </w:r>
      <w:proofErr w:type="spellEnd"/>
      <w:r w:rsidRPr="007C4D0E">
        <w:t xml:space="preserve"> retrofit </w:t>
      </w:r>
      <w:r w:rsidR="00133B08" w:rsidRPr="007C4D0E">
        <w:t>opportunities at</w:t>
      </w:r>
      <w:r w:rsidRPr="007C4D0E">
        <w:t xml:space="preserve"> these locations </w:t>
      </w:r>
      <w:r w:rsidR="00EC3D3C" w:rsidRPr="007C4D0E">
        <w:t xml:space="preserve">are carried out </w:t>
      </w:r>
      <w:r w:rsidRPr="007C4D0E">
        <w:t xml:space="preserve">as part of recommended detailed studies. </w:t>
      </w:r>
    </w:p>
    <w:p w14:paraId="0D1AFC4F" w14:textId="77777777" w:rsidR="003D6B32" w:rsidRPr="007C4D0E" w:rsidRDefault="003D6B32" w:rsidP="003F3FE2">
      <w:pPr>
        <w:pStyle w:val="BodyText"/>
        <w:numPr>
          <w:ilvl w:val="0"/>
          <w:numId w:val="69"/>
        </w:numPr>
      </w:pPr>
      <w:r w:rsidRPr="007C4D0E">
        <w:t xml:space="preserve">It is also recommended these purposes be considered in future phases of Local Development Planning.  </w:t>
      </w:r>
    </w:p>
    <w:p w14:paraId="5706E71B" w14:textId="01121CA4" w:rsidR="003D6B32" w:rsidRPr="007C4D0E" w:rsidRDefault="00851064" w:rsidP="003F3FE2">
      <w:pPr>
        <w:pStyle w:val="BodyText"/>
        <w:numPr>
          <w:ilvl w:val="0"/>
          <w:numId w:val="69"/>
        </w:numPr>
      </w:pPr>
      <w:r w:rsidRPr="007C4D0E">
        <w:t>It is noted that different council services will have different aspirations for some open space sites. It</w:t>
      </w:r>
      <w:r w:rsidR="003D6B32" w:rsidRPr="007C4D0E">
        <w:t xml:space="preserve"> is recommended consultation is carried out with internal green space/ecology teams to identify opportunities for partnership working and objective sharing</w:t>
      </w:r>
      <w:r w:rsidR="00133B08" w:rsidRPr="007C4D0E">
        <w:t>.</w:t>
      </w:r>
    </w:p>
    <w:p w14:paraId="7FF19EEA" w14:textId="3261ACFD" w:rsidR="00787DDE" w:rsidRPr="007C4D0E" w:rsidRDefault="00787DDE" w:rsidP="00787DDE">
      <w:pPr>
        <w:pStyle w:val="Heading3"/>
        <w:tabs>
          <w:tab w:val="left" w:pos="720"/>
        </w:tabs>
        <w:rPr>
          <w:color w:val="auto"/>
        </w:rPr>
      </w:pPr>
      <w:bookmarkStart w:id="216" w:name="_Ref50575142"/>
      <w:bookmarkStart w:id="217" w:name="_Toc77749047"/>
      <w:r w:rsidRPr="007C4D0E">
        <w:rPr>
          <w:color w:val="auto"/>
        </w:rPr>
        <w:t>Detailed Studies</w:t>
      </w:r>
      <w:bookmarkEnd w:id="216"/>
      <w:bookmarkEnd w:id="217"/>
      <w:r w:rsidRPr="007C4D0E">
        <w:rPr>
          <w:color w:val="auto"/>
        </w:rPr>
        <w:t xml:space="preserve"> </w:t>
      </w:r>
    </w:p>
    <w:p w14:paraId="0D2EB14B" w14:textId="11F698D8" w:rsidR="003C1843" w:rsidRPr="007C4D0E" w:rsidRDefault="003C1843" w:rsidP="003C1843">
      <w:pPr>
        <w:pStyle w:val="BodyText"/>
      </w:pPr>
      <w:r w:rsidRPr="007C4D0E">
        <w:t xml:space="preserve">The hotspot and catchment analysis identified </w:t>
      </w:r>
      <w:r w:rsidR="00133B08" w:rsidRPr="007C4D0E">
        <w:t>nine</w:t>
      </w:r>
      <w:r w:rsidRPr="007C4D0E">
        <w:t xml:space="preserve"> areas as potentially benefiting from a detailed study. The reasons they were selected </w:t>
      </w:r>
      <w:proofErr w:type="gramStart"/>
      <w:r w:rsidRPr="007C4D0E">
        <w:t>include</w:t>
      </w:r>
      <w:r w:rsidR="003F3FE2" w:rsidRPr="007C4D0E">
        <w:t>;</w:t>
      </w:r>
      <w:proofErr w:type="gramEnd"/>
      <w:r w:rsidRPr="007C4D0E">
        <w:t xml:space="preserve"> areas that were identified as having a high number of hotspots</w:t>
      </w:r>
      <w:r w:rsidR="00133B08" w:rsidRPr="007C4D0E">
        <w:t>;</w:t>
      </w:r>
      <w:r w:rsidRPr="007C4D0E">
        <w:t xml:space="preserve"> areas with high average risk score</w:t>
      </w:r>
      <w:r w:rsidR="00133B08" w:rsidRPr="007C4D0E">
        <w:t>;</w:t>
      </w:r>
      <w:r w:rsidRPr="007C4D0E">
        <w:t xml:space="preserve"> and those with high ranking hotspots with surrounding linked hotspots. </w:t>
      </w:r>
      <w:r w:rsidR="008E3EAB" w:rsidRPr="007C4D0E">
        <w:t xml:space="preserve">Furthermore, a review of historic flood reports as well as SEPA/SW model outputs create a static picture of flood risk that indicates complex mechanisms in </w:t>
      </w:r>
      <w:r w:rsidR="00133B08" w:rsidRPr="007C4D0E">
        <w:t>these areas</w:t>
      </w:r>
      <w:r w:rsidR="008E3EAB" w:rsidRPr="007C4D0E">
        <w:t xml:space="preserve">. This cannot be fully assessed without further detail. Furthermore, these </w:t>
      </w:r>
      <w:r w:rsidR="00133B08" w:rsidRPr="007C4D0E">
        <w:t>high-risk</w:t>
      </w:r>
      <w:r w:rsidR="008E3EAB" w:rsidRPr="007C4D0E">
        <w:t xml:space="preserve"> areas are most likely to benefit from a formal surface water management flood scheme</w:t>
      </w:r>
      <w:r w:rsidR="007A3C23" w:rsidRPr="007C4D0E">
        <w:t>,</w:t>
      </w:r>
      <w:r w:rsidR="008E3EAB" w:rsidRPr="007C4D0E">
        <w:t xml:space="preserve"> therefore</w:t>
      </w:r>
      <w:r w:rsidR="007A3C23" w:rsidRPr="007C4D0E">
        <w:t>,</w:t>
      </w:r>
      <w:r w:rsidR="008E3EAB" w:rsidRPr="007C4D0E">
        <w:t xml:space="preserve"> future investment should be focused on developing a robust optioneering process that can deliver a preferred option for funding. </w:t>
      </w:r>
      <w:r w:rsidRPr="007C4D0E">
        <w:t>The areas identified for a detailed study are:</w:t>
      </w:r>
    </w:p>
    <w:p w14:paraId="5354504E" w14:textId="1F060F54" w:rsidR="003C1843" w:rsidRPr="007C4D0E" w:rsidRDefault="003C1843" w:rsidP="00DC06D5">
      <w:pPr>
        <w:pStyle w:val="BodyText"/>
        <w:numPr>
          <w:ilvl w:val="0"/>
          <w:numId w:val="69"/>
        </w:numPr>
      </w:pPr>
      <w:r w:rsidRPr="007C4D0E">
        <w:t>Bonnybridge</w:t>
      </w:r>
    </w:p>
    <w:p w14:paraId="649993CE" w14:textId="68D9BDD7" w:rsidR="003C1843" w:rsidRPr="007C4D0E" w:rsidRDefault="003C1843" w:rsidP="00DC06D5">
      <w:pPr>
        <w:pStyle w:val="BodyText"/>
        <w:numPr>
          <w:ilvl w:val="0"/>
          <w:numId w:val="69"/>
        </w:numPr>
      </w:pPr>
      <w:r w:rsidRPr="007C4D0E">
        <w:t>Bo'ness</w:t>
      </w:r>
    </w:p>
    <w:p w14:paraId="72C82D02" w14:textId="328B06A5" w:rsidR="003C1843" w:rsidRPr="007C4D0E" w:rsidRDefault="003C1843" w:rsidP="00DC06D5">
      <w:pPr>
        <w:pStyle w:val="BodyText"/>
        <w:numPr>
          <w:ilvl w:val="0"/>
          <w:numId w:val="69"/>
        </w:numPr>
      </w:pPr>
      <w:proofErr w:type="spellStart"/>
      <w:r w:rsidRPr="007C4D0E">
        <w:t>Carronside</w:t>
      </w:r>
      <w:proofErr w:type="spellEnd"/>
      <w:r w:rsidRPr="007C4D0E">
        <w:t xml:space="preserve"> WWPS</w:t>
      </w:r>
    </w:p>
    <w:p w14:paraId="0473AA81" w14:textId="322BCC71" w:rsidR="003C1843" w:rsidRPr="007C4D0E" w:rsidRDefault="00133B08" w:rsidP="00DC06D5">
      <w:pPr>
        <w:pStyle w:val="BodyText"/>
        <w:numPr>
          <w:ilvl w:val="0"/>
          <w:numId w:val="69"/>
        </w:numPr>
      </w:pPr>
      <w:r w:rsidRPr="007C4D0E">
        <w:t xml:space="preserve">Falkirk Town – </w:t>
      </w:r>
      <w:proofErr w:type="gramStart"/>
      <w:r w:rsidRPr="007C4D0E">
        <w:t>North East</w:t>
      </w:r>
      <w:proofErr w:type="gramEnd"/>
    </w:p>
    <w:p w14:paraId="554EE1D1" w14:textId="15724A90" w:rsidR="00133B08" w:rsidRPr="007C4D0E" w:rsidRDefault="00133B08" w:rsidP="00133B08">
      <w:pPr>
        <w:pStyle w:val="BodyText"/>
        <w:numPr>
          <w:ilvl w:val="0"/>
          <w:numId w:val="69"/>
        </w:numPr>
      </w:pPr>
      <w:r w:rsidRPr="007C4D0E">
        <w:t xml:space="preserve">Falkirk Town - </w:t>
      </w:r>
      <w:proofErr w:type="gramStart"/>
      <w:r w:rsidRPr="007C4D0E">
        <w:t>South West</w:t>
      </w:r>
      <w:proofErr w:type="gramEnd"/>
    </w:p>
    <w:p w14:paraId="6460C53E" w14:textId="7B943075" w:rsidR="003C1843" w:rsidRPr="007C4D0E" w:rsidRDefault="003C1843" w:rsidP="00DC06D5">
      <w:pPr>
        <w:pStyle w:val="BodyText"/>
        <w:numPr>
          <w:ilvl w:val="0"/>
          <w:numId w:val="69"/>
        </w:numPr>
      </w:pPr>
      <w:r w:rsidRPr="007C4D0E">
        <w:t xml:space="preserve">Larbert, lower </w:t>
      </w:r>
      <w:proofErr w:type="spellStart"/>
      <w:r w:rsidRPr="007C4D0E">
        <w:t>larbert</w:t>
      </w:r>
      <w:proofErr w:type="spellEnd"/>
      <w:r w:rsidRPr="007C4D0E">
        <w:t xml:space="preserve"> </w:t>
      </w:r>
      <w:proofErr w:type="spellStart"/>
      <w:r w:rsidRPr="007C4D0E">
        <w:t>wwPS</w:t>
      </w:r>
      <w:proofErr w:type="spellEnd"/>
    </w:p>
    <w:p w14:paraId="6F7BC612" w14:textId="7192B86A" w:rsidR="003C1843" w:rsidRPr="007C4D0E" w:rsidRDefault="003C1843" w:rsidP="00DC06D5">
      <w:pPr>
        <w:pStyle w:val="BodyText"/>
        <w:numPr>
          <w:ilvl w:val="0"/>
          <w:numId w:val="69"/>
        </w:numPr>
      </w:pPr>
      <w:proofErr w:type="spellStart"/>
      <w:r w:rsidRPr="007C4D0E">
        <w:t>Northfoot</w:t>
      </w:r>
      <w:proofErr w:type="spellEnd"/>
    </w:p>
    <w:p w14:paraId="6394D996" w14:textId="31CDA7FE" w:rsidR="003C1843" w:rsidRPr="007C4D0E" w:rsidRDefault="003C1843" w:rsidP="00DC06D5">
      <w:pPr>
        <w:pStyle w:val="BodyText"/>
        <w:numPr>
          <w:ilvl w:val="0"/>
          <w:numId w:val="69"/>
        </w:numPr>
      </w:pPr>
      <w:proofErr w:type="spellStart"/>
      <w:r w:rsidRPr="007C4D0E">
        <w:t>Polmonthill</w:t>
      </w:r>
      <w:proofErr w:type="spellEnd"/>
    </w:p>
    <w:p w14:paraId="68362AD8" w14:textId="39E412FC" w:rsidR="003C1843" w:rsidRPr="007C4D0E" w:rsidRDefault="003C1843" w:rsidP="00DC06D5">
      <w:pPr>
        <w:pStyle w:val="BodyText"/>
        <w:numPr>
          <w:ilvl w:val="0"/>
          <w:numId w:val="69"/>
        </w:numPr>
      </w:pPr>
      <w:proofErr w:type="spellStart"/>
      <w:r w:rsidRPr="007C4D0E">
        <w:t>Zetlands</w:t>
      </w:r>
      <w:proofErr w:type="spellEnd"/>
    </w:p>
    <w:p w14:paraId="60FC7D14" w14:textId="4309FD2F" w:rsidR="00AD6D16" w:rsidRPr="007C4D0E" w:rsidRDefault="00BD14C8">
      <w:pPr>
        <w:pStyle w:val="BodyText"/>
      </w:pPr>
      <w:r w:rsidRPr="007C4D0E">
        <w:t xml:space="preserve">These detailed studies would take the Catchment Assessment Phase a step further by producing linked 1D-2D hydraulic models of the catchments. This would enable a fuller understanding of flood risk to be developed by gaining </w:t>
      </w:r>
      <w:r w:rsidR="008E3EAB" w:rsidRPr="007C4D0E">
        <w:t>dynamic understanding of flood risk from a</w:t>
      </w:r>
      <w:r w:rsidRPr="007C4D0E">
        <w:t xml:space="preserve"> source, pathway receptor </w:t>
      </w:r>
      <w:r w:rsidR="008E3EAB" w:rsidRPr="007C4D0E">
        <w:t xml:space="preserve">perspective. </w:t>
      </w:r>
      <w:r w:rsidRPr="007C4D0E">
        <w:t xml:space="preserve">These </w:t>
      </w:r>
      <w:r w:rsidR="008E3EAB" w:rsidRPr="007C4D0E">
        <w:t xml:space="preserve">detailed </w:t>
      </w:r>
      <w:r w:rsidRPr="007C4D0E">
        <w:t>assessments will be specific to the local area rather than using regional outputs</w:t>
      </w:r>
      <w:r w:rsidR="008E3EAB" w:rsidRPr="007C4D0E">
        <w:t xml:space="preserve"> from SEPA/SW models</w:t>
      </w:r>
      <w:r w:rsidRPr="007C4D0E">
        <w:t xml:space="preserve"> </w:t>
      </w:r>
      <w:r w:rsidR="007A3C23" w:rsidRPr="007C4D0E">
        <w:t xml:space="preserve">and </w:t>
      </w:r>
      <w:r w:rsidR="008E3EAB" w:rsidRPr="007C4D0E">
        <w:t>can</w:t>
      </w:r>
      <w:r w:rsidRPr="007C4D0E">
        <w:t xml:space="preserve"> account </w:t>
      </w:r>
      <w:r w:rsidR="008E3EAB" w:rsidRPr="007C4D0E">
        <w:t>for</w:t>
      </w:r>
      <w:r w:rsidRPr="007C4D0E">
        <w:t xml:space="preserve"> local conditions and features</w:t>
      </w:r>
      <w:r w:rsidR="00AD6D16" w:rsidRPr="007C4D0E">
        <w:t xml:space="preserve"> which would not be picked up in detail at a regional scale </w:t>
      </w:r>
      <w:proofErr w:type="gramStart"/>
      <w:r w:rsidR="00AD6D16" w:rsidRPr="007C4D0E">
        <w:t>e.g.</w:t>
      </w:r>
      <w:proofErr w:type="gramEnd"/>
      <w:r w:rsidR="00AD6D16" w:rsidRPr="007C4D0E">
        <w:t xml:space="preserve"> road kerb heights</w:t>
      </w:r>
      <w:r w:rsidRPr="007C4D0E">
        <w:t xml:space="preserve">. </w:t>
      </w:r>
    </w:p>
    <w:p w14:paraId="7032B3C6" w14:textId="77777777" w:rsidR="00A16D76" w:rsidRPr="007C4D0E" w:rsidRDefault="00AD6D16" w:rsidP="00DC06D5">
      <w:pPr>
        <w:pStyle w:val="BodyText"/>
      </w:pPr>
      <w:r w:rsidRPr="007C4D0E">
        <w:t xml:space="preserve">Furthermore, modelling allows the production of local, quantitative outputs on flood risk (depth, velocity etc.). These can be translated to economic assessments of damage at a property level which allows benefit cost analysis of interventions. </w:t>
      </w:r>
      <w:r w:rsidR="00BD14C8" w:rsidRPr="007C4D0E">
        <w:t>This would allow a robust options appraisal analysis to be carried out. Options can be represented in the model to test and quantify their impacts in terms of real benefits both monetary and flood risk.</w:t>
      </w:r>
    </w:p>
    <w:p w14:paraId="289860B8" w14:textId="606A9968" w:rsidR="00BD14C8" w:rsidRPr="007C4D0E" w:rsidRDefault="00BD14C8" w:rsidP="00DC06D5">
      <w:pPr>
        <w:pStyle w:val="BodyText"/>
      </w:pPr>
    </w:p>
    <w:p w14:paraId="3CDF3DF6" w14:textId="31D31FD5" w:rsidR="00802F64" w:rsidRPr="007C4D0E" w:rsidRDefault="00802F64" w:rsidP="00802F64">
      <w:pPr>
        <w:pStyle w:val="Heading4"/>
        <w:rPr>
          <w:color w:val="auto"/>
        </w:rPr>
      </w:pPr>
      <w:bookmarkStart w:id="218" w:name="_Toc77749048"/>
      <w:r w:rsidRPr="007C4D0E">
        <w:rPr>
          <w:color w:val="auto"/>
        </w:rPr>
        <w:t>Prioritised Detailed Study</w:t>
      </w:r>
      <w:bookmarkEnd w:id="218"/>
    </w:p>
    <w:p w14:paraId="739BCE09" w14:textId="0FB46F22" w:rsidR="00802F64" w:rsidRPr="007C4D0E" w:rsidRDefault="00802F64" w:rsidP="00802F64">
      <w:pPr>
        <w:pStyle w:val="BodyText"/>
      </w:pPr>
      <w:proofErr w:type="gramStart"/>
      <w:r w:rsidRPr="007C4D0E">
        <w:t>In order for</w:t>
      </w:r>
      <w:proofErr w:type="gramEnd"/>
      <w:r w:rsidRPr="007C4D0E">
        <w:t xml:space="preserve"> Falkirk Council to move forward with the detailed studies </w:t>
      </w:r>
      <w:r w:rsidR="00C42905" w:rsidRPr="007C4D0E">
        <w:t>a pilot area is recommended.</w:t>
      </w:r>
      <w:r w:rsidR="00767C19" w:rsidRPr="007C4D0E">
        <w:t xml:space="preserve"> This is in line with SWMP guidance which highlights that areas with high risk should be a focus.</w:t>
      </w:r>
      <w:r w:rsidR="00C42905" w:rsidRPr="007C4D0E">
        <w:t xml:space="preserve"> This would allow for an established process to be developed for the Falkirk Council area</w:t>
      </w:r>
      <w:r w:rsidR="00AB709C" w:rsidRPr="007C4D0E">
        <w:t xml:space="preserve"> for SWMPs</w:t>
      </w:r>
      <w:r w:rsidR="00767C19" w:rsidRPr="007C4D0E">
        <w:t xml:space="preserve"> and allow FC to explore resourcing, budget requirements and make any adjustments for further studies</w:t>
      </w:r>
      <w:r w:rsidR="00C42905" w:rsidRPr="007C4D0E">
        <w:t xml:space="preserve">. </w:t>
      </w:r>
      <w:r w:rsidR="00C42905" w:rsidRPr="007C4D0E">
        <w:fldChar w:fldCharType="begin"/>
      </w:r>
      <w:r w:rsidR="00C42905" w:rsidRPr="007C4D0E">
        <w:instrText xml:space="preserve"> REF _Ref55900165 \h </w:instrText>
      </w:r>
      <w:r w:rsidR="00C42905" w:rsidRPr="007C4D0E">
        <w:fldChar w:fldCharType="separate"/>
      </w:r>
      <w:r w:rsidR="00E64C2B" w:rsidRPr="007C4D0E">
        <w:t xml:space="preserve">Table </w:t>
      </w:r>
      <w:r w:rsidR="00E64C2B" w:rsidRPr="007C4D0E">
        <w:rPr>
          <w:noProof/>
        </w:rPr>
        <w:t>6</w:t>
      </w:r>
      <w:r w:rsidR="00E64C2B" w:rsidRPr="007C4D0E">
        <w:noBreakHyphen/>
      </w:r>
      <w:r w:rsidR="00E64C2B" w:rsidRPr="007C4D0E">
        <w:rPr>
          <w:noProof/>
        </w:rPr>
        <w:t>2</w:t>
      </w:r>
      <w:r w:rsidR="00C42905" w:rsidRPr="007C4D0E">
        <w:fldChar w:fldCharType="end"/>
      </w:r>
      <w:r w:rsidR="00C42905" w:rsidRPr="007C4D0E">
        <w:t xml:space="preserve"> shows the scoring for the areas shortlisted for a detailed study. Bo’ness is shown to have the highest average score </w:t>
      </w:r>
      <w:proofErr w:type="gramStart"/>
      <w:r w:rsidR="00C42905" w:rsidRPr="007C4D0E">
        <w:t>and also</w:t>
      </w:r>
      <w:proofErr w:type="gramEnd"/>
      <w:r w:rsidR="00C42905" w:rsidRPr="007C4D0E">
        <w:t xml:space="preserve"> benefits from being hydraulically independent</w:t>
      </w:r>
      <w:r w:rsidR="00767C19" w:rsidRPr="007C4D0E">
        <w:t xml:space="preserve"> and of moderate size</w:t>
      </w:r>
      <w:r w:rsidR="00C42905" w:rsidRPr="007C4D0E">
        <w:t xml:space="preserve"> and</w:t>
      </w:r>
      <w:r w:rsidR="007A3C23" w:rsidRPr="007C4D0E">
        <w:t xml:space="preserve"> is,</w:t>
      </w:r>
      <w:r w:rsidR="00C42905" w:rsidRPr="007C4D0E">
        <w:t xml:space="preserve"> therefore</w:t>
      </w:r>
      <w:r w:rsidR="007A3C23" w:rsidRPr="007C4D0E">
        <w:t>,</w:t>
      </w:r>
      <w:r w:rsidR="00C42905" w:rsidRPr="007C4D0E">
        <w:t xml:space="preserve"> a good candidate for</w:t>
      </w:r>
      <w:r w:rsidR="007A3C23" w:rsidRPr="007C4D0E">
        <w:t xml:space="preserve"> the</w:t>
      </w:r>
      <w:r w:rsidR="00C42905" w:rsidRPr="007C4D0E">
        <w:t xml:space="preserve"> </w:t>
      </w:r>
      <w:r w:rsidR="00660608" w:rsidRPr="007C4D0E">
        <w:t xml:space="preserve">FC </w:t>
      </w:r>
      <w:r w:rsidR="00C42905" w:rsidRPr="007C4D0E">
        <w:t xml:space="preserve">pilot study. Other </w:t>
      </w:r>
      <w:r w:rsidR="00C42905" w:rsidRPr="007C4D0E">
        <w:lastRenderedPageBreak/>
        <w:t>CDA</w:t>
      </w:r>
      <w:r w:rsidR="00660608" w:rsidRPr="007C4D0E">
        <w:t>s</w:t>
      </w:r>
      <w:r w:rsidR="00C42905" w:rsidRPr="007C4D0E">
        <w:t xml:space="preserve"> are more linked and</w:t>
      </w:r>
      <w:r w:rsidR="007A3C23" w:rsidRPr="007C4D0E">
        <w:t>,</w:t>
      </w:r>
      <w:r w:rsidR="00C42905" w:rsidRPr="007C4D0E">
        <w:t xml:space="preserve"> therefore</w:t>
      </w:r>
      <w:r w:rsidR="007A3C23" w:rsidRPr="007C4D0E">
        <w:t>,</w:t>
      </w:r>
      <w:r w:rsidR="00C42905" w:rsidRPr="007C4D0E">
        <w:t xml:space="preserve"> may benefit from being carried out simultaneously once the pilot study is completed. It is therefore recommended that Bo’ness form the pilot study. </w:t>
      </w:r>
    </w:p>
    <w:p w14:paraId="61C1137A" w14:textId="39F6D580" w:rsidR="00C42905" w:rsidRPr="007C4D0E" w:rsidRDefault="00C42905" w:rsidP="00E51A09">
      <w:pPr>
        <w:pStyle w:val="Caption"/>
        <w:rPr>
          <w:color w:val="auto"/>
        </w:rPr>
      </w:pPr>
      <w:bookmarkStart w:id="219" w:name="_Ref55900165"/>
      <w:bookmarkStart w:id="220" w:name="_Toc77749114"/>
      <w:r w:rsidRPr="007C4D0E">
        <w:rPr>
          <w:color w:val="auto"/>
        </w:rPr>
        <w:t xml:space="preserve">Table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6</w:t>
      </w:r>
      <w:r w:rsidR="007C4D0E" w:rsidRPr="007C4D0E">
        <w:rPr>
          <w:noProof/>
          <w:color w:val="auto"/>
        </w:rPr>
        <w:fldChar w:fldCharType="end"/>
      </w:r>
      <w:r w:rsidRPr="007C4D0E">
        <w:rPr>
          <w:color w:val="auto"/>
        </w:rPr>
        <w:noBreakHyphen/>
      </w:r>
      <w:r w:rsidR="007C4D0E" w:rsidRPr="007C4D0E">
        <w:rPr>
          <w:color w:val="auto"/>
        </w:rPr>
        <w:fldChar w:fldCharType="begin"/>
      </w:r>
      <w:r w:rsidR="007C4D0E" w:rsidRPr="007C4D0E">
        <w:rPr>
          <w:color w:val="auto"/>
        </w:rPr>
        <w:instrText xml:space="preserve"> SEQ Table \* ARABIC \s 1 </w:instrText>
      </w:r>
      <w:r w:rsidR="007C4D0E" w:rsidRPr="007C4D0E">
        <w:rPr>
          <w:color w:val="auto"/>
        </w:rPr>
        <w:fldChar w:fldCharType="separate"/>
      </w:r>
      <w:r w:rsidR="00E64C2B" w:rsidRPr="007C4D0E">
        <w:rPr>
          <w:noProof/>
          <w:color w:val="auto"/>
        </w:rPr>
        <w:t>2</w:t>
      </w:r>
      <w:r w:rsidR="007C4D0E" w:rsidRPr="007C4D0E">
        <w:rPr>
          <w:noProof/>
          <w:color w:val="auto"/>
        </w:rPr>
        <w:fldChar w:fldCharType="end"/>
      </w:r>
      <w:bookmarkEnd w:id="219"/>
      <w:r w:rsidRPr="007C4D0E">
        <w:rPr>
          <w:color w:val="auto"/>
        </w:rPr>
        <w:t xml:space="preserve"> Review of Detailed Study Area Scoring</w:t>
      </w:r>
      <w:bookmarkEnd w:id="220"/>
    </w:p>
    <w:tbl>
      <w:tblPr>
        <w:tblStyle w:val="TableGrid"/>
        <w:tblW w:w="7060" w:type="dxa"/>
        <w:tblLook w:val="04A0" w:firstRow="1" w:lastRow="0" w:firstColumn="1" w:lastColumn="0" w:noHBand="0" w:noVBand="1"/>
      </w:tblPr>
      <w:tblGrid>
        <w:gridCol w:w="2034"/>
        <w:gridCol w:w="1508"/>
        <w:gridCol w:w="1430"/>
        <w:gridCol w:w="1044"/>
        <w:gridCol w:w="1044"/>
      </w:tblGrid>
      <w:tr w:rsidR="007C4D0E" w:rsidRPr="007C4D0E" w14:paraId="5A91B346" w14:textId="77777777" w:rsidTr="00A16D76">
        <w:trPr>
          <w:cnfStyle w:val="100000000000" w:firstRow="1" w:lastRow="0" w:firstColumn="0" w:lastColumn="0" w:oddVBand="0" w:evenVBand="0" w:oddHBand="0" w:evenHBand="0" w:firstRowFirstColumn="0" w:firstRowLastColumn="0" w:lastRowFirstColumn="0" w:lastRowLastColumn="0"/>
          <w:trHeight w:val="300"/>
        </w:trPr>
        <w:tc>
          <w:tcPr>
            <w:tcW w:w="2034" w:type="dxa"/>
            <w:noWrap/>
            <w:hideMark/>
          </w:tcPr>
          <w:p w14:paraId="7C4ED1F9" w14:textId="77777777" w:rsidR="00C42905" w:rsidRPr="007C4D0E" w:rsidRDefault="00C42905" w:rsidP="00C42905">
            <w:pPr>
              <w:tabs>
                <w:tab w:val="clear" w:pos="284"/>
                <w:tab w:val="left" w:pos="720"/>
              </w:tabs>
              <w:spacing w:line="240" w:lineRule="auto"/>
              <w:rPr>
                <w:rFonts w:eastAsia="Times New Roman" w:cstheme="minorHAnsi"/>
                <w:kern w:val="0"/>
                <w:szCs w:val="16"/>
                <w:lang w:eastAsia="en-GB"/>
              </w:rPr>
            </w:pPr>
            <w:r w:rsidRPr="007C4D0E">
              <w:rPr>
                <w:rFonts w:eastAsia="Times New Roman" w:cstheme="minorHAnsi"/>
                <w:kern w:val="0"/>
                <w:szCs w:val="16"/>
                <w:lang w:eastAsia="en-GB"/>
              </w:rPr>
              <w:t>Critical Drainage Area</w:t>
            </w:r>
          </w:p>
        </w:tc>
        <w:tc>
          <w:tcPr>
            <w:tcW w:w="1508" w:type="dxa"/>
            <w:noWrap/>
            <w:hideMark/>
          </w:tcPr>
          <w:p w14:paraId="76DA2DEC" w14:textId="77777777" w:rsidR="00C42905" w:rsidRPr="007C4D0E" w:rsidRDefault="00C42905" w:rsidP="00C42905">
            <w:pPr>
              <w:tabs>
                <w:tab w:val="clear" w:pos="284"/>
                <w:tab w:val="left" w:pos="720"/>
              </w:tabs>
              <w:spacing w:line="240" w:lineRule="auto"/>
              <w:rPr>
                <w:rFonts w:eastAsia="Times New Roman" w:cstheme="minorHAnsi"/>
                <w:kern w:val="0"/>
                <w:szCs w:val="16"/>
                <w:lang w:eastAsia="en-GB"/>
              </w:rPr>
            </w:pPr>
            <w:r w:rsidRPr="007C4D0E">
              <w:rPr>
                <w:rFonts w:eastAsia="Times New Roman" w:cstheme="minorHAnsi"/>
                <w:kern w:val="0"/>
                <w:szCs w:val="16"/>
                <w:lang w:eastAsia="en-GB"/>
              </w:rPr>
              <w:t>No. of hotspots</w:t>
            </w:r>
          </w:p>
        </w:tc>
        <w:tc>
          <w:tcPr>
            <w:tcW w:w="1430" w:type="dxa"/>
            <w:noWrap/>
            <w:hideMark/>
          </w:tcPr>
          <w:p w14:paraId="2B20A94D" w14:textId="77777777" w:rsidR="00C42905" w:rsidRPr="007C4D0E" w:rsidRDefault="00C42905" w:rsidP="00C42905">
            <w:pPr>
              <w:tabs>
                <w:tab w:val="clear" w:pos="284"/>
                <w:tab w:val="left" w:pos="720"/>
              </w:tabs>
              <w:spacing w:line="240" w:lineRule="auto"/>
              <w:rPr>
                <w:rFonts w:eastAsia="Times New Roman" w:cstheme="minorHAnsi"/>
                <w:kern w:val="0"/>
                <w:szCs w:val="16"/>
                <w:lang w:eastAsia="en-GB"/>
              </w:rPr>
            </w:pPr>
            <w:r w:rsidRPr="007C4D0E">
              <w:rPr>
                <w:rFonts w:eastAsia="Times New Roman" w:cstheme="minorHAnsi"/>
                <w:kern w:val="0"/>
                <w:szCs w:val="16"/>
                <w:lang w:eastAsia="en-GB"/>
              </w:rPr>
              <w:t>Average Score</w:t>
            </w:r>
          </w:p>
        </w:tc>
        <w:tc>
          <w:tcPr>
            <w:tcW w:w="1044" w:type="dxa"/>
            <w:noWrap/>
            <w:hideMark/>
          </w:tcPr>
          <w:p w14:paraId="1F0BBE79" w14:textId="77777777" w:rsidR="00C42905" w:rsidRPr="007C4D0E" w:rsidRDefault="00C42905" w:rsidP="00C42905">
            <w:pPr>
              <w:tabs>
                <w:tab w:val="clear" w:pos="284"/>
                <w:tab w:val="left" w:pos="720"/>
              </w:tabs>
              <w:spacing w:line="240" w:lineRule="auto"/>
              <w:rPr>
                <w:rFonts w:eastAsia="Times New Roman" w:cstheme="minorHAnsi"/>
                <w:kern w:val="0"/>
                <w:szCs w:val="16"/>
                <w:lang w:eastAsia="en-GB"/>
              </w:rPr>
            </w:pPr>
            <w:r w:rsidRPr="007C4D0E">
              <w:rPr>
                <w:rFonts w:eastAsia="Times New Roman" w:cstheme="minorHAnsi"/>
                <w:kern w:val="0"/>
                <w:szCs w:val="16"/>
                <w:lang w:eastAsia="en-GB"/>
              </w:rPr>
              <w:t>Max Score</w:t>
            </w:r>
          </w:p>
        </w:tc>
        <w:tc>
          <w:tcPr>
            <w:tcW w:w="1044" w:type="dxa"/>
            <w:noWrap/>
            <w:hideMark/>
          </w:tcPr>
          <w:p w14:paraId="2096F715" w14:textId="77777777" w:rsidR="00C42905" w:rsidRPr="007C4D0E" w:rsidRDefault="00C42905" w:rsidP="00C42905">
            <w:pPr>
              <w:tabs>
                <w:tab w:val="clear" w:pos="284"/>
                <w:tab w:val="left" w:pos="720"/>
              </w:tabs>
              <w:spacing w:line="240" w:lineRule="auto"/>
              <w:rPr>
                <w:rFonts w:eastAsia="Times New Roman" w:cstheme="minorHAnsi"/>
                <w:kern w:val="0"/>
                <w:szCs w:val="16"/>
                <w:lang w:eastAsia="en-GB"/>
              </w:rPr>
            </w:pPr>
            <w:r w:rsidRPr="007C4D0E">
              <w:rPr>
                <w:rFonts w:eastAsia="Times New Roman" w:cstheme="minorHAnsi"/>
                <w:kern w:val="0"/>
                <w:szCs w:val="16"/>
                <w:lang w:eastAsia="en-GB"/>
              </w:rPr>
              <w:t>Min Score</w:t>
            </w:r>
          </w:p>
        </w:tc>
      </w:tr>
      <w:tr w:rsidR="007C4D0E" w:rsidRPr="007C4D0E" w14:paraId="10FF1A65" w14:textId="77777777" w:rsidTr="00A16D76">
        <w:trPr>
          <w:trHeight w:val="300"/>
        </w:trPr>
        <w:tc>
          <w:tcPr>
            <w:tcW w:w="2034" w:type="dxa"/>
            <w:noWrap/>
            <w:hideMark/>
          </w:tcPr>
          <w:p w14:paraId="0E8EBFA3" w14:textId="77777777" w:rsidR="00C42905" w:rsidRPr="007C4D0E" w:rsidRDefault="00C42905" w:rsidP="00C42905">
            <w:pPr>
              <w:tabs>
                <w:tab w:val="clear" w:pos="284"/>
                <w:tab w:val="left" w:pos="720"/>
              </w:tabs>
              <w:spacing w:line="240" w:lineRule="auto"/>
              <w:rPr>
                <w:rFonts w:eastAsia="Times New Roman" w:cstheme="minorHAnsi"/>
                <w:kern w:val="0"/>
                <w:szCs w:val="16"/>
                <w:lang w:eastAsia="en-GB"/>
              </w:rPr>
            </w:pPr>
            <w:r w:rsidRPr="007C4D0E">
              <w:rPr>
                <w:rFonts w:cstheme="minorHAnsi"/>
                <w:szCs w:val="16"/>
              </w:rPr>
              <w:t>Bonnybridge</w:t>
            </w:r>
          </w:p>
        </w:tc>
        <w:tc>
          <w:tcPr>
            <w:tcW w:w="1508" w:type="dxa"/>
            <w:noWrap/>
            <w:hideMark/>
          </w:tcPr>
          <w:p w14:paraId="155A959A" w14:textId="77777777" w:rsidR="00C42905" w:rsidRPr="007C4D0E" w:rsidRDefault="00C42905" w:rsidP="00C42905">
            <w:pPr>
              <w:tabs>
                <w:tab w:val="clear" w:pos="284"/>
                <w:tab w:val="left" w:pos="720"/>
              </w:tabs>
              <w:spacing w:line="240" w:lineRule="auto"/>
              <w:jc w:val="center"/>
              <w:rPr>
                <w:rFonts w:eastAsia="Times New Roman" w:cstheme="minorHAnsi"/>
                <w:kern w:val="0"/>
                <w:szCs w:val="16"/>
                <w:lang w:eastAsia="en-GB"/>
              </w:rPr>
            </w:pPr>
            <w:r w:rsidRPr="007C4D0E">
              <w:rPr>
                <w:rFonts w:cstheme="minorHAnsi"/>
                <w:szCs w:val="16"/>
              </w:rPr>
              <w:t>14</w:t>
            </w:r>
          </w:p>
        </w:tc>
        <w:tc>
          <w:tcPr>
            <w:tcW w:w="1430" w:type="dxa"/>
            <w:noWrap/>
          </w:tcPr>
          <w:p w14:paraId="4F29F010" w14:textId="77777777" w:rsidR="00C42905" w:rsidRPr="007C4D0E" w:rsidRDefault="00C42905" w:rsidP="00C42905">
            <w:pPr>
              <w:tabs>
                <w:tab w:val="clear" w:pos="284"/>
                <w:tab w:val="left" w:pos="720"/>
              </w:tabs>
              <w:spacing w:line="240" w:lineRule="auto"/>
              <w:jc w:val="center"/>
              <w:rPr>
                <w:rFonts w:eastAsia="Times New Roman" w:cstheme="minorHAnsi"/>
                <w:kern w:val="0"/>
                <w:szCs w:val="16"/>
                <w:lang w:eastAsia="en-GB"/>
              </w:rPr>
            </w:pPr>
            <w:r w:rsidRPr="007C4D0E">
              <w:t>29.1</w:t>
            </w:r>
          </w:p>
        </w:tc>
        <w:tc>
          <w:tcPr>
            <w:tcW w:w="1044" w:type="dxa"/>
            <w:noWrap/>
          </w:tcPr>
          <w:p w14:paraId="16EB7BB8" w14:textId="77777777" w:rsidR="00C42905" w:rsidRPr="007C4D0E" w:rsidRDefault="00C42905" w:rsidP="00C42905">
            <w:pPr>
              <w:tabs>
                <w:tab w:val="clear" w:pos="284"/>
                <w:tab w:val="left" w:pos="720"/>
              </w:tabs>
              <w:spacing w:line="240" w:lineRule="auto"/>
              <w:jc w:val="center"/>
              <w:rPr>
                <w:rFonts w:eastAsia="Times New Roman" w:cstheme="minorHAnsi"/>
                <w:kern w:val="0"/>
                <w:szCs w:val="16"/>
                <w:lang w:eastAsia="en-GB"/>
              </w:rPr>
            </w:pPr>
            <w:r w:rsidRPr="007C4D0E">
              <w:t>62.3</w:t>
            </w:r>
          </w:p>
        </w:tc>
        <w:tc>
          <w:tcPr>
            <w:tcW w:w="1044" w:type="dxa"/>
            <w:noWrap/>
          </w:tcPr>
          <w:p w14:paraId="62F5F684" w14:textId="77777777" w:rsidR="00C42905" w:rsidRPr="007C4D0E" w:rsidRDefault="00C42905" w:rsidP="00C42905">
            <w:pPr>
              <w:tabs>
                <w:tab w:val="clear" w:pos="284"/>
                <w:tab w:val="left" w:pos="720"/>
              </w:tabs>
              <w:spacing w:line="240" w:lineRule="auto"/>
              <w:jc w:val="center"/>
              <w:rPr>
                <w:rFonts w:eastAsia="Times New Roman" w:cstheme="minorHAnsi"/>
                <w:kern w:val="0"/>
                <w:szCs w:val="16"/>
                <w:lang w:eastAsia="en-GB"/>
              </w:rPr>
            </w:pPr>
            <w:r w:rsidRPr="007C4D0E">
              <w:t>9.6</w:t>
            </w:r>
          </w:p>
        </w:tc>
      </w:tr>
      <w:tr w:rsidR="007C4D0E" w:rsidRPr="007C4D0E" w14:paraId="5ACC69E7" w14:textId="77777777" w:rsidTr="00A16D76">
        <w:trPr>
          <w:trHeight w:val="300"/>
        </w:trPr>
        <w:tc>
          <w:tcPr>
            <w:tcW w:w="2034" w:type="dxa"/>
            <w:shd w:val="clear" w:color="auto" w:fill="84BD00" w:themeFill="accent2"/>
            <w:noWrap/>
            <w:hideMark/>
          </w:tcPr>
          <w:p w14:paraId="25A45282" w14:textId="77777777" w:rsidR="00C42905" w:rsidRPr="007C4D0E" w:rsidRDefault="00C42905" w:rsidP="00C42905">
            <w:pPr>
              <w:tabs>
                <w:tab w:val="clear" w:pos="284"/>
                <w:tab w:val="left" w:pos="720"/>
              </w:tabs>
              <w:spacing w:line="240" w:lineRule="auto"/>
              <w:rPr>
                <w:rFonts w:eastAsia="Times New Roman" w:cstheme="minorHAnsi"/>
                <w:kern w:val="0"/>
                <w:szCs w:val="16"/>
                <w:lang w:eastAsia="en-GB"/>
              </w:rPr>
            </w:pPr>
            <w:r w:rsidRPr="007C4D0E">
              <w:rPr>
                <w:rFonts w:cstheme="minorHAnsi"/>
                <w:szCs w:val="16"/>
              </w:rPr>
              <w:t>Bo'ness</w:t>
            </w:r>
          </w:p>
        </w:tc>
        <w:tc>
          <w:tcPr>
            <w:tcW w:w="1508" w:type="dxa"/>
            <w:shd w:val="clear" w:color="auto" w:fill="84BD00" w:themeFill="accent2"/>
            <w:noWrap/>
            <w:hideMark/>
          </w:tcPr>
          <w:p w14:paraId="2BFE1973" w14:textId="77777777" w:rsidR="00C42905" w:rsidRPr="007C4D0E" w:rsidRDefault="00C42905" w:rsidP="00C42905">
            <w:pPr>
              <w:tabs>
                <w:tab w:val="clear" w:pos="284"/>
                <w:tab w:val="left" w:pos="720"/>
              </w:tabs>
              <w:spacing w:line="240" w:lineRule="auto"/>
              <w:jc w:val="center"/>
              <w:rPr>
                <w:rFonts w:eastAsia="Times New Roman" w:cstheme="minorHAnsi"/>
                <w:kern w:val="0"/>
                <w:szCs w:val="16"/>
                <w:lang w:eastAsia="en-GB"/>
              </w:rPr>
            </w:pPr>
            <w:r w:rsidRPr="007C4D0E">
              <w:rPr>
                <w:rFonts w:cstheme="minorHAnsi"/>
                <w:szCs w:val="16"/>
              </w:rPr>
              <w:t>9</w:t>
            </w:r>
          </w:p>
        </w:tc>
        <w:tc>
          <w:tcPr>
            <w:tcW w:w="1430" w:type="dxa"/>
            <w:shd w:val="clear" w:color="auto" w:fill="84BD00" w:themeFill="accent2"/>
            <w:noWrap/>
          </w:tcPr>
          <w:p w14:paraId="4E230A8C" w14:textId="77777777" w:rsidR="00C42905" w:rsidRPr="007C4D0E" w:rsidRDefault="00C42905" w:rsidP="00C42905">
            <w:pPr>
              <w:tabs>
                <w:tab w:val="clear" w:pos="284"/>
                <w:tab w:val="left" w:pos="720"/>
              </w:tabs>
              <w:spacing w:line="240" w:lineRule="auto"/>
              <w:jc w:val="center"/>
              <w:rPr>
                <w:rFonts w:eastAsia="Times New Roman" w:cstheme="minorHAnsi"/>
                <w:kern w:val="0"/>
                <w:szCs w:val="16"/>
                <w:lang w:eastAsia="en-GB"/>
              </w:rPr>
            </w:pPr>
            <w:r w:rsidRPr="007C4D0E">
              <w:t>33.4</w:t>
            </w:r>
          </w:p>
        </w:tc>
        <w:tc>
          <w:tcPr>
            <w:tcW w:w="1044" w:type="dxa"/>
            <w:shd w:val="clear" w:color="auto" w:fill="84BD00" w:themeFill="accent2"/>
            <w:noWrap/>
          </w:tcPr>
          <w:p w14:paraId="3158786C" w14:textId="77777777" w:rsidR="00C42905" w:rsidRPr="007C4D0E" w:rsidRDefault="00C42905" w:rsidP="00C42905">
            <w:pPr>
              <w:tabs>
                <w:tab w:val="clear" w:pos="284"/>
                <w:tab w:val="left" w:pos="720"/>
              </w:tabs>
              <w:spacing w:line="240" w:lineRule="auto"/>
              <w:jc w:val="center"/>
              <w:rPr>
                <w:rFonts w:eastAsia="Times New Roman" w:cstheme="minorHAnsi"/>
                <w:kern w:val="0"/>
                <w:szCs w:val="16"/>
                <w:lang w:eastAsia="en-GB"/>
              </w:rPr>
            </w:pPr>
            <w:r w:rsidRPr="007C4D0E">
              <w:t>51.0</w:t>
            </w:r>
          </w:p>
        </w:tc>
        <w:tc>
          <w:tcPr>
            <w:tcW w:w="1044" w:type="dxa"/>
            <w:shd w:val="clear" w:color="auto" w:fill="84BD00" w:themeFill="accent2"/>
            <w:noWrap/>
          </w:tcPr>
          <w:p w14:paraId="2A109FBA" w14:textId="77777777" w:rsidR="00C42905" w:rsidRPr="007C4D0E" w:rsidRDefault="00C42905" w:rsidP="00C42905">
            <w:pPr>
              <w:tabs>
                <w:tab w:val="clear" w:pos="284"/>
                <w:tab w:val="left" w:pos="720"/>
              </w:tabs>
              <w:spacing w:line="240" w:lineRule="auto"/>
              <w:jc w:val="center"/>
              <w:rPr>
                <w:rFonts w:eastAsia="Times New Roman" w:cstheme="minorHAnsi"/>
                <w:kern w:val="0"/>
                <w:szCs w:val="16"/>
                <w:lang w:eastAsia="en-GB"/>
              </w:rPr>
            </w:pPr>
            <w:r w:rsidRPr="007C4D0E">
              <w:t>7.3</w:t>
            </w:r>
          </w:p>
        </w:tc>
      </w:tr>
      <w:tr w:rsidR="007C4D0E" w:rsidRPr="007C4D0E" w14:paraId="4300B8C1" w14:textId="77777777" w:rsidTr="00A16D76">
        <w:trPr>
          <w:trHeight w:val="300"/>
        </w:trPr>
        <w:tc>
          <w:tcPr>
            <w:tcW w:w="2034" w:type="dxa"/>
            <w:noWrap/>
            <w:hideMark/>
          </w:tcPr>
          <w:p w14:paraId="6F0799C2" w14:textId="77777777" w:rsidR="00C42905" w:rsidRPr="007C4D0E" w:rsidRDefault="00C42905" w:rsidP="00C42905">
            <w:pPr>
              <w:tabs>
                <w:tab w:val="clear" w:pos="284"/>
                <w:tab w:val="left" w:pos="720"/>
              </w:tabs>
              <w:spacing w:line="240" w:lineRule="auto"/>
              <w:rPr>
                <w:rFonts w:eastAsia="Times New Roman" w:cstheme="minorHAnsi"/>
                <w:kern w:val="0"/>
                <w:szCs w:val="16"/>
                <w:lang w:eastAsia="en-GB"/>
              </w:rPr>
            </w:pPr>
            <w:proofErr w:type="spellStart"/>
            <w:r w:rsidRPr="007C4D0E">
              <w:rPr>
                <w:rFonts w:cstheme="minorHAnsi"/>
                <w:szCs w:val="16"/>
              </w:rPr>
              <w:t>Carronside</w:t>
            </w:r>
            <w:proofErr w:type="spellEnd"/>
            <w:r w:rsidRPr="007C4D0E">
              <w:rPr>
                <w:rFonts w:cstheme="minorHAnsi"/>
                <w:szCs w:val="16"/>
              </w:rPr>
              <w:t xml:space="preserve"> WWPS</w:t>
            </w:r>
          </w:p>
        </w:tc>
        <w:tc>
          <w:tcPr>
            <w:tcW w:w="1508" w:type="dxa"/>
            <w:noWrap/>
            <w:hideMark/>
          </w:tcPr>
          <w:p w14:paraId="11A29553" w14:textId="77777777" w:rsidR="00C42905" w:rsidRPr="007C4D0E" w:rsidRDefault="00C42905" w:rsidP="00C42905">
            <w:pPr>
              <w:tabs>
                <w:tab w:val="clear" w:pos="284"/>
                <w:tab w:val="left" w:pos="720"/>
              </w:tabs>
              <w:spacing w:line="240" w:lineRule="auto"/>
              <w:jc w:val="center"/>
              <w:rPr>
                <w:rFonts w:eastAsia="Times New Roman" w:cstheme="minorHAnsi"/>
                <w:kern w:val="0"/>
                <w:szCs w:val="16"/>
                <w:lang w:eastAsia="en-GB"/>
              </w:rPr>
            </w:pPr>
            <w:r w:rsidRPr="007C4D0E">
              <w:rPr>
                <w:rFonts w:cstheme="minorHAnsi"/>
                <w:szCs w:val="16"/>
              </w:rPr>
              <w:t>10</w:t>
            </w:r>
          </w:p>
        </w:tc>
        <w:tc>
          <w:tcPr>
            <w:tcW w:w="1430" w:type="dxa"/>
            <w:noWrap/>
          </w:tcPr>
          <w:p w14:paraId="25474FB8" w14:textId="77777777" w:rsidR="00C42905" w:rsidRPr="007C4D0E" w:rsidRDefault="00C42905" w:rsidP="00C42905">
            <w:pPr>
              <w:tabs>
                <w:tab w:val="clear" w:pos="284"/>
                <w:tab w:val="left" w:pos="720"/>
              </w:tabs>
              <w:spacing w:line="240" w:lineRule="auto"/>
              <w:jc w:val="center"/>
              <w:rPr>
                <w:rFonts w:eastAsia="Times New Roman" w:cstheme="minorHAnsi"/>
                <w:kern w:val="0"/>
                <w:szCs w:val="16"/>
                <w:lang w:eastAsia="en-GB"/>
              </w:rPr>
            </w:pPr>
            <w:r w:rsidRPr="007C4D0E">
              <w:t>32.8</w:t>
            </w:r>
          </w:p>
        </w:tc>
        <w:tc>
          <w:tcPr>
            <w:tcW w:w="1044" w:type="dxa"/>
            <w:noWrap/>
          </w:tcPr>
          <w:p w14:paraId="3BCA1305" w14:textId="77777777" w:rsidR="00C42905" w:rsidRPr="007C4D0E" w:rsidRDefault="00C42905" w:rsidP="00C42905">
            <w:pPr>
              <w:tabs>
                <w:tab w:val="clear" w:pos="284"/>
                <w:tab w:val="left" w:pos="720"/>
              </w:tabs>
              <w:spacing w:line="240" w:lineRule="auto"/>
              <w:jc w:val="center"/>
              <w:rPr>
                <w:rFonts w:eastAsia="Times New Roman" w:cstheme="minorHAnsi"/>
                <w:kern w:val="0"/>
                <w:szCs w:val="16"/>
                <w:lang w:eastAsia="en-GB"/>
              </w:rPr>
            </w:pPr>
            <w:r w:rsidRPr="007C4D0E">
              <w:t>58.1</w:t>
            </w:r>
          </w:p>
        </w:tc>
        <w:tc>
          <w:tcPr>
            <w:tcW w:w="1044" w:type="dxa"/>
            <w:noWrap/>
          </w:tcPr>
          <w:p w14:paraId="5248841A" w14:textId="77777777" w:rsidR="00C42905" w:rsidRPr="007C4D0E" w:rsidRDefault="00C42905" w:rsidP="00C42905">
            <w:pPr>
              <w:tabs>
                <w:tab w:val="clear" w:pos="284"/>
                <w:tab w:val="left" w:pos="720"/>
              </w:tabs>
              <w:spacing w:line="240" w:lineRule="auto"/>
              <w:jc w:val="center"/>
              <w:rPr>
                <w:rFonts w:eastAsia="Times New Roman" w:cstheme="minorHAnsi"/>
                <w:kern w:val="0"/>
                <w:szCs w:val="16"/>
                <w:lang w:eastAsia="en-GB"/>
              </w:rPr>
            </w:pPr>
            <w:r w:rsidRPr="007C4D0E">
              <w:t>7.2</w:t>
            </w:r>
          </w:p>
        </w:tc>
      </w:tr>
      <w:tr w:rsidR="007C4D0E" w:rsidRPr="007C4D0E" w14:paraId="0D922524" w14:textId="77777777" w:rsidTr="00A16D76">
        <w:trPr>
          <w:trHeight w:val="300"/>
        </w:trPr>
        <w:tc>
          <w:tcPr>
            <w:tcW w:w="2034" w:type="dxa"/>
            <w:noWrap/>
            <w:hideMark/>
          </w:tcPr>
          <w:p w14:paraId="404EEB6E" w14:textId="77777777" w:rsidR="00C42905" w:rsidRPr="007C4D0E" w:rsidRDefault="00C42905" w:rsidP="00C42905">
            <w:pPr>
              <w:tabs>
                <w:tab w:val="clear" w:pos="284"/>
                <w:tab w:val="left" w:pos="720"/>
              </w:tabs>
              <w:spacing w:line="240" w:lineRule="auto"/>
              <w:rPr>
                <w:rFonts w:eastAsia="Times New Roman" w:cstheme="minorHAnsi"/>
                <w:kern w:val="0"/>
                <w:szCs w:val="16"/>
                <w:lang w:eastAsia="en-GB"/>
              </w:rPr>
            </w:pPr>
            <w:r w:rsidRPr="007C4D0E">
              <w:rPr>
                <w:rFonts w:cstheme="minorHAnsi"/>
                <w:szCs w:val="16"/>
              </w:rPr>
              <w:t xml:space="preserve">Falkirk Town - </w:t>
            </w:r>
            <w:proofErr w:type="gramStart"/>
            <w:r w:rsidRPr="007C4D0E">
              <w:rPr>
                <w:rFonts w:cstheme="minorHAnsi"/>
                <w:szCs w:val="16"/>
              </w:rPr>
              <w:t>North East</w:t>
            </w:r>
            <w:proofErr w:type="gramEnd"/>
          </w:p>
        </w:tc>
        <w:tc>
          <w:tcPr>
            <w:tcW w:w="1508" w:type="dxa"/>
            <w:noWrap/>
            <w:hideMark/>
          </w:tcPr>
          <w:p w14:paraId="2EAAAC09" w14:textId="77777777" w:rsidR="00C42905" w:rsidRPr="007C4D0E" w:rsidRDefault="00C42905" w:rsidP="00C42905">
            <w:pPr>
              <w:tabs>
                <w:tab w:val="clear" w:pos="284"/>
                <w:tab w:val="left" w:pos="720"/>
              </w:tabs>
              <w:spacing w:line="240" w:lineRule="auto"/>
              <w:jc w:val="center"/>
              <w:rPr>
                <w:rFonts w:eastAsia="Times New Roman" w:cstheme="minorHAnsi"/>
                <w:kern w:val="0"/>
                <w:szCs w:val="16"/>
                <w:lang w:eastAsia="en-GB"/>
              </w:rPr>
            </w:pPr>
            <w:r w:rsidRPr="007C4D0E">
              <w:rPr>
                <w:rFonts w:cstheme="minorHAnsi"/>
                <w:szCs w:val="16"/>
              </w:rPr>
              <w:t>8</w:t>
            </w:r>
          </w:p>
        </w:tc>
        <w:tc>
          <w:tcPr>
            <w:tcW w:w="1430" w:type="dxa"/>
            <w:noWrap/>
          </w:tcPr>
          <w:p w14:paraId="6496B447" w14:textId="77777777" w:rsidR="00C42905" w:rsidRPr="007C4D0E" w:rsidRDefault="00C42905" w:rsidP="00C42905">
            <w:pPr>
              <w:tabs>
                <w:tab w:val="clear" w:pos="284"/>
                <w:tab w:val="left" w:pos="720"/>
              </w:tabs>
              <w:spacing w:line="240" w:lineRule="auto"/>
              <w:jc w:val="center"/>
              <w:rPr>
                <w:rFonts w:eastAsia="Times New Roman" w:cstheme="minorHAnsi"/>
                <w:kern w:val="0"/>
                <w:szCs w:val="16"/>
                <w:lang w:eastAsia="en-GB"/>
              </w:rPr>
            </w:pPr>
            <w:r w:rsidRPr="007C4D0E">
              <w:t>32.8</w:t>
            </w:r>
          </w:p>
        </w:tc>
        <w:tc>
          <w:tcPr>
            <w:tcW w:w="1044" w:type="dxa"/>
            <w:noWrap/>
          </w:tcPr>
          <w:p w14:paraId="048EEDED" w14:textId="77777777" w:rsidR="00C42905" w:rsidRPr="007C4D0E" w:rsidRDefault="00C42905" w:rsidP="00C42905">
            <w:pPr>
              <w:tabs>
                <w:tab w:val="clear" w:pos="284"/>
                <w:tab w:val="left" w:pos="720"/>
              </w:tabs>
              <w:spacing w:line="240" w:lineRule="auto"/>
              <w:jc w:val="center"/>
              <w:rPr>
                <w:rFonts w:eastAsia="Times New Roman" w:cstheme="minorHAnsi"/>
                <w:kern w:val="0"/>
                <w:szCs w:val="16"/>
                <w:lang w:eastAsia="en-GB"/>
              </w:rPr>
            </w:pPr>
            <w:r w:rsidRPr="007C4D0E">
              <w:t>68.4</w:t>
            </w:r>
          </w:p>
        </w:tc>
        <w:tc>
          <w:tcPr>
            <w:tcW w:w="1044" w:type="dxa"/>
            <w:noWrap/>
          </w:tcPr>
          <w:p w14:paraId="7A4A4050" w14:textId="77777777" w:rsidR="00C42905" w:rsidRPr="007C4D0E" w:rsidRDefault="00C42905" w:rsidP="00C42905">
            <w:pPr>
              <w:tabs>
                <w:tab w:val="clear" w:pos="284"/>
                <w:tab w:val="left" w:pos="720"/>
              </w:tabs>
              <w:spacing w:line="240" w:lineRule="auto"/>
              <w:jc w:val="center"/>
              <w:rPr>
                <w:rFonts w:eastAsia="Times New Roman" w:cstheme="minorHAnsi"/>
                <w:kern w:val="0"/>
                <w:szCs w:val="16"/>
                <w:lang w:eastAsia="en-GB"/>
              </w:rPr>
            </w:pPr>
            <w:r w:rsidRPr="007C4D0E">
              <w:t>7.2</w:t>
            </w:r>
          </w:p>
        </w:tc>
      </w:tr>
      <w:tr w:rsidR="007C4D0E" w:rsidRPr="007C4D0E" w14:paraId="4D82D50F" w14:textId="77777777" w:rsidTr="00A16D76">
        <w:trPr>
          <w:trHeight w:val="300"/>
        </w:trPr>
        <w:tc>
          <w:tcPr>
            <w:tcW w:w="2034" w:type="dxa"/>
            <w:noWrap/>
            <w:hideMark/>
          </w:tcPr>
          <w:p w14:paraId="3AA79518" w14:textId="77777777" w:rsidR="00C42905" w:rsidRPr="007C4D0E" w:rsidRDefault="00C42905" w:rsidP="00C42905">
            <w:pPr>
              <w:tabs>
                <w:tab w:val="clear" w:pos="284"/>
                <w:tab w:val="left" w:pos="720"/>
              </w:tabs>
              <w:spacing w:line="240" w:lineRule="auto"/>
              <w:rPr>
                <w:rFonts w:eastAsia="Times New Roman" w:cstheme="minorHAnsi"/>
                <w:kern w:val="0"/>
                <w:szCs w:val="16"/>
                <w:lang w:eastAsia="en-GB"/>
              </w:rPr>
            </w:pPr>
            <w:r w:rsidRPr="007C4D0E">
              <w:rPr>
                <w:rFonts w:cstheme="minorHAnsi"/>
                <w:szCs w:val="16"/>
              </w:rPr>
              <w:t xml:space="preserve">Falkirk Town - </w:t>
            </w:r>
            <w:proofErr w:type="gramStart"/>
            <w:r w:rsidRPr="007C4D0E">
              <w:rPr>
                <w:rFonts w:cstheme="minorHAnsi"/>
                <w:szCs w:val="16"/>
              </w:rPr>
              <w:t>South West</w:t>
            </w:r>
            <w:proofErr w:type="gramEnd"/>
          </w:p>
        </w:tc>
        <w:tc>
          <w:tcPr>
            <w:tcW w:w="1508" w:type="dxa"/>
            <w:noWrap/>
            <w:hideMark/>
          </w:tcPr>
          <w:p w14:paraId="4A0F8A57" w14:textId="77777777" w:rsidR="00C42905" w:rsidRPr="007C4D0E" w:rsidRDefault="00C42905" w:rsidP="00C42905">
            <w:pPr>
              <w:tabs>
                <w:tab w:val="clear" w:pos="284"/>
                <w:tab w:val="left" w:pos="720"/>
              </w:tabs>
              <w:spacing w:line="240" w:lineRule="auto"/>
              <w:jc w:val="center"/>
              <w:rPr>
                <w:rFonts w:eastAsia="Times New Roman" w:cstheme="minorHAnsi"/>
                <w:kern w:val="0"/>
                <w:szCs w:val="16"/>
                <w:lang w:eastAsia="en-GB"/>
              </w:rPr>
            </w:pPr>
            <w:r w:rsidRPr="007C4D0E">
              <w:rPr>
                <w:rFonts w:cstheme="minorHAnsi"/>
                <w:szCs w:val="16"/>
              </w:rPr>
              <w:t>19</w:t>
            </w:r>
          </w:p>
        </w:tc>
        <w:tc>
          <w:tcPr>
            <w:tcW w:w="1430" w:type="dxa"/>
            <w:noWrap/>
          </w:tcPr>
          <w:p w14:paraId="513B1687" w14:textId="77777777" w:rsidR="00C42905" w:rsidRPr="007C4D0E" w:rsidRDefault="00C42905" w:rsidP="00C42905">
            <w:pPr>
              <w:tabs>
                <w:tab w:val="clear" w:pos="284"/>
                <w:tab w:val="left" w:pos="720"/>
              </w:tabs>
              <w:spacing w:line="240" w:lineRule="auto"/>
              <w:jc w:val="center"/>
              <w:rPr>
                <w:rFonts w:eastAsia="Times New Roman" w:cstheme="minorHAnsi"/>
                <w:kern w:val="0"/>
                <w:szCs w:val="16"/>
                <w:lang w:eastAsia="en-GB"/>
              </w:rPr>
            </w:pPr>
            <w:r w:rsidRPr="007C4D0E">
              <w:t>22.3</w:t>
            </w:r>
          </w:p>
        </w:tc>
        <w:tc>
          <w:tcPr>
            <w:tcW w:w="1044" w:type="dxa"/>
            <w:noWrap/>
          </w:tcPr>
          <w:p w14:paraId="62DC1A99" w14:textId="77777777" w:rsidR="00C42905" w:rsidRPr="007C4D0E" w:rsidRDefault="00C42905" w:rsidP="00C42905">
            <w:pPr>
              <w:tabs>
                <w:tab w:val="clear" w:pos="284"/>
                <w:tab w:val="left" w:pos="720"/>
              </w:tabs>
              <w:spacing w:line="240" w:lineRule="auto"/>
              <w:jc w:val="center"/>
              <w:rPr>
                <w:rFonts w:eastAsia="Times New Roman" w:cstheme="minorHAnsi"/>
                <w:kern w:val="0"/>
                <w:szCs w:val="16"/>
                <w:lang w:eastAsia="en-GB"/>
              </w:rPr>
            </w:pPr>
            <w:r w:rsidRPr="007C4D0E">
              <w:t>72.2</w:t>
            </w:r>
          </w:p>
        </w:tc>
        <w:tc>
          <w:tcPr>
            <w:tcW w:w="1044" w:type="dxa"/>
            <w:noWrap/>
          </w:tcPr>
          <w:p w14:paraId="30F54C74" w14:textId="77777777" w:rsidR="00C42905" w:rsidRPr="007C4D0E" w:rsidRDefault="00C42905" w:rsidP="00C42905">
            <w:pPr>
              <w:tabs>
                <w:tab w:val="clear" w:pos="284"/>
                <w:tab w:val="left" w:pos="720"/>
              </w:tabs>
              <w:spacing w:line="240" w:lineRule="auto"/>
              <w:jc w:val="center"/>
              <w:rPr>
                <w:rFonts w:eastAsia="Times New Roman" w:cstheme="minorHAnsi"/>
                <w:kern w:val="0"/>
                <w:szCs w:val="16"/>
                <w:lang w:eastAsia="en-GB"/>
              </w:rPr>
            </w:pPr>
            <w:r w:rsidRPr="007C4D0E">
              <w:t>0.5</w:t>
            </w:r>
          </w:p>
        </w:tc>
      </w:tr>
      <w:tr w:rsidR="007C4D0E" w:rsidRPr="007C4D0E" w14:paraId="5BD0CBDF" w14:textId="77777777" w:rsidTr="00A16D76">
        <w:trPr>
          <w:trHeight w:val="300"/>
        </w:trPr>
        <w:tc>
          <w:tcPr>
            <w:tcW w:w="2034" w:type="dxa"/>
            <w:noWrap/>
            <w:hideMark/>
          </w:tcPr>
          <w:p w14:paraId="5475571F" w14:textId="77777777" w:rsidR="00C42905" w:rsidRPr="007C4D0E" w:rsidRDefault="00C42905" w:rsidP="00C42905">
            <w:pPr>
              <w:tabs>
                <w:tab w:val="clear" w:pos="284"/>
                <w:tab w:val="left" w:pos="720"/>
              </w:tabs>
              <w:spacing w:line="240" w:lineRule="auto"/>
              <w:rPr>
                <w:rFonts w:eastAsia="Times New Roman" w:cstheme="minorHAnsi"/>
                <w:kern w:val="0"/>
                <w:szCs w:val="16"/>
                <w:lang w:eastAsia="en-GB"/>
              </w:rPr>
            </w:pPr>
            <w:r w:rsidRPr="007C4D0E">
              <w:rPr>
                <w:rFonts w:cstheme="minorHAnsi"/>
                <w:szCs w:val="16"/>
              </w:rPr>
              <w:t xml:space="preserve">Larbert, lower </w:t>
            </w:r>
            <w:proofErr w:type="spellStart"/>
            <w:r w:rsidRPr="007C4D0E">
              <w:rPr>
                <w:rFonts w:cstheme="minorHAnsi"/>
                <w:szCs w:val="16"/>
              </w:rPr>
              <w:t>larbert</w:t>
            </w:r>
            <w:proofErr w:type="spellEnd"/>
            <w:r w:rsidRPr="007C4D0E">
              <w:rPr>
                <w:rFonts w:cstheme="minorHAnsi"/>
                <w:szCs w:val="16"/>
              </w:rPr>
              <w:t xml:space="preserve"> </w:t>
            </w:r>
            <w:proofErr w:type="spellStart"/>
            <w:r w:rsidRPr="007C4D0E">
              <w:rPr>
                <w:rFonts w:cstheme="minorHAnsi"/>
                <w:szCs w:val="16"/>
              </w:rPr>
              <w:t>wwPS</w:t>
            </w:r>
            <w:proofErr w:type="spellEnd"/>
          </w:p>
        </w:tc>
        <w:tc>
          <w:tcPr>
            <w:tcW w:w="1508" w:type="dxa"/>
            <w:noWrap/>
            <w:hideMark/>
          </w:tcPr>
          <w:p w14:paraId="349C2F02" w14:textId="77777777" w:rsidR="00C42905" w:rsidRPr="007C4D0E" w:rsidRDefault="00C42905" w:rsidP="00C42905">
            <w:pPr>
              <w:tabs>
                <w:tab w:val="clear" w:pos="284"/>
                <w:tab w:val="left" w:pos="720"/>
              </w:tabs>
              <w:spacing w:line="240" w:lineRule="auto"/>
              <w:jc w:val="center"/>
              <w:rPr>
                <w:rFonts w:eastAsia="Times New Roman" w:cstheme="minorHAnsi"/>
                <w:kern w:val="0"/>
                <w:szCs w:val="16"/>
                <w:lang w:eastAsia="en-GB"/>
              </w:rPr>
            </w:pPr>
            <w:r w:rsidRPr="007C4D0E">
              <w:rPr>
                <w:rFonts w:cstheme="minorHAnsi"/>
                <w:szCs w:val="16"/>
              </w:rPr>
              <w:t>15</w:t>
            </w:r>
          </w:p>
        </w:tc>
        <w:tc>
          <w:tcPr>
            <w:tcW w:w="1430" w:type="dxa"/>
            <w:noWrap/>
          </w:tcPr>
          <w:p w14:paraId="66C42508" w14:textId="77777777" w:rsidR="00C42905" w:rsidRPr="007C4D0E" w:rsidRDefault="00C42905" w:rsidP="00C42905">
            <w:pPr>
              <w:tabs>
                <w:tab w:val="clear" w:pos="284"/>
                <w:tab w:val="left" w:pos="720"/>
              </w:tabs>
              <w:spacing w:line="240" w:lineRule="auto"/>
              <w:jc w:val="center"/>
              <w:rPr>
                <w:rFonts w:eastAsia="Times New Roman" w:cstheme="minorHAnsi"/>
                <w:kern w:val="0"/>
                <w:szCs w:val="16"/>
                <w:lang w:eastAsia="en-GB"/>
              </w:rPr>
            </w:pPr>
            <w:r w:rsidRPr="007C4D0E">
              <w:t>25.4</w:t>
            </w:r>
          </w:p>
        </w:tc>
        <w:tc>
          <w:tcPr>
            <w:tcW w:w="1044" w:type="dxa"/>
            <w:noWrap/>
          </w:tcPr>
          <w:p w14:paraId="0DCDA4C9" w14:textId="77777777" w:rsidR="00C42905" w:rsidRPr="007C4D0E" w:rsidRDefault="00C42905" w:rsidP="00C42905">
            <w:pPr>
              <w:tabs>
                <w:tab w:val="clear" w:pos="284"/>
                <w:tab w:val="left" w:pos="720"/>
              </w:tabs>
              <w:spacing w:line="240" w:lineRule="auto"/>
              <w:jc w:val="center"/>
              <w:rPr>
                <w:rFonts w:eastAsia="Times New Roman" w:cstheme="minorHAnsi"/>
                <w:kern w:val="0"/>
                <w:szCs w:val="16"/>
                <w:lang w:eastAsia="en-GB"/>
              </w:rPr>
            </w:pPr>
            <w:r w:rsidRPr="007C4D0E">
              <w:t>54.0</w:t>
            </w:r>
          </w:p>
        </w:tc>
        <w:tc>
          <w:tcPr>
            <w:tcW w:w="1044" w:type="dxa"/>
            <w:noWrap/>
          </w:tcPr>
          <w:p w14:paraId="253776AF" w14:textId="77777777" w:rsidR="00C42905" w:rsidRPr="007C4D0E" w:rsidRDefault="00C42905" w:rsidP="00C42905">
            <w:pPr>
              <w:tabs>
                <w:tab w:val="clear" w:pos="284"/>
                <w:tab w:val="left" w:pos="720"/>
              </w:tabs>
              <w:spacing w:line="240" w:lineRule="auto"/>
              <w:jc w:val="center"/>
              <w:rPr>
                <w:rFonts w:eastAsia="Times New Roman" w:cstheme="minorHAnsi"/>
                <w:kern w:val="0"/>
                <w:szCs w:val="16"/>
                <w:lang w:eastAsia="en-GB"/>
              </w:rPr>
            </w:pPr>
            <w:r w:rsidRPr="007C4D0E">
              <w:t>5.6</w:t>
            </w:r>
          </w:p>
        </w:tc>
      </w:tr>
      <w:tr w:rsidR="007C4D0E" w:rsidRPr="007C4D0E" w14:paraId="6BD6AE37" w14:textId="77777777" w:rsidTr="00A16D76">
        <w:trPr>
          <w:trHeight w:val="270"/>
        </w:trPr>
        <w:tc>
          <w:tcPr>
            <w:tcW w:w="2034" w:type="dxa"/>
            <w:noWrap/>
            <w:hideMark/>
          </w:tcPr>
          <w:p w14:paraId="742A21F8" w14:textId="77777777" w:rsidR="00C42905" w:rsidRPr="007C4D0E" w:rsidRDefault="00C42905" w:rsidP="00C42905">
            <w:pPr>
              <w:tabs>
                <w:tab w:val="clear" w:pos="284"/>
                <w:tab w:val="left" w:pos="720"/>
              </w:tabs>
              <w:spacing w:line="240" w:lineRule="auto"/>
              <w:rPr>
                <w:rFonts w:eastAsia="Times New Roman" w:cstheme="minorHAnsi"/>
                <w:kern w:val="0"/>
                <w:szCs w:val="16"/>
                <w:lang w:eastAsia="en-GB"/>
              </w:rPr>
            </w:pPr>
            <w:proofErr w:type="spellStart"/>
            <w:r w:rsidRPr="007C4D0E">
              <w:rPr>
                <w:rFonts w:cstheme="minorHAnsi"/>
                <w:szCs w:val="16"/>
              </w:rPr>
              <w:t>Northfoot</w:t>
            </w:r>
            <w:proofErr w:type="spellEnd"/>
          </w:p>
        </w:tc>
        <w:tc>
          <w:tcPr>
            <w:tcW w:w="1508" w:type="dxa"/>
            <w:noWrap/>
            <w:hideMark/>
          </w:tcPr>
          <w:p w14:paraId="0F661FE2" w14:textId="0A719CFF" w:rsidR="00C42905" w:rsidRPr="007C4D0E" w:rsidRDefault="00C42905" w:rsidP="00C42905">
            <w:pPr>
              <w:tabs>
                <w:tab w:val="clear" w:pos="284"/>
                <w:tab w:val="left" w:pos="720"/>
              </w:tabs>
              <w:spacing w:line="240" w:lineRule="auto"/>
              <w:jc w:val="center"/>
              <w:rPr>
                <w:rFonts w:eastAsia="Times New Roman" w:cstheme="minorHAnsi"/>
                <w:kern w:val="0"/>
                <w:szCs w:val="16"/>
                <w:lang w:eastAsia="en-GB"/>
              </w:rPr>
            </w:pPr>
            <w:r w:rsidRPr="007C4D0E">
              <w:rPr>
                <w:rFonts w:cstheme="minorHAnsi"/>
                <w:szCs w:val="16"/>
              </w:rPr>
              <w:t>1</w:t>
            </w:r>
            <w:r w:rsidR="00E73E80" w:rsidRPr="007C4D0E">
              <w:rPr>
                <w:rFonts w:cstheme="minorHAnsi"/>
                <w:szCs w:val="16"/>
              </w:rPr>
              <w:t>5</w:t>
            </w:r>
          </w:p>
        </w:tc>
        <w:tc>
          <w:tcPr>
            <w:tcW w:w="1430" w:type="dxa"/>
            <w:noWrap/>
          </w:tcPr>
          <w:p w14:paraId="5BE1CD15" w14:textId="43A087E0" w:rsidR="00C42905" w:rsidRPr="007C4D0E" w:rsidRDefault="00C42905" w:rsidP="00C42905">
            <w:pPr>
              <w:tabs>
                <w:tab w:val="clear" w:pos="284"/>
                <w:tab w:val="left" w:pos="720"/>
              </w:tabs>
              <w:spacing w:line="240" w:lineRule="auto"/>
              <w:jc w:val="center"/>
              <w:rPr>
                <w:rFonts w:eastAsia="Times New Roman" w:cstheme="minorHAnsi"/>
                <w:kern w:val="0"/>
                <w:szCs w:val="16"/>
                <w:lang w:eastAsia="en-GB"/>
              </w:rPr>
            </w:pPr>
            <w:r w:rsidRPr="007C4D0E">
              <w:t>24.</w:t>
            </w:r>
            <w:r w:rsidR="00E73E80" w:rsidRPr="007C4D0E">
              <w:t>8</w:t>
            </w:r>
          </w:p>
        </w:tc>
        <w:tc>
          <w:tcPr>
            <w:tcW w:w="1044" w:type="dxa"/>
            <w:noWrap/>
          </w:tcPr>
          <w:p w14:paraId="00859060" w14:textId="77777777" w:rsidR="00C42905" w:rsidRPr="007C4D0E" w:rsidRDefault="00C42905" w:rsidP="00C42905">
            <w:pPr>
              <w:tabs>
                <w:tab w:val="clear" w:pos="284"/>
                <w:tab w:val="left" w:pos="720"/>
              </w:tabs>
              <w:spacing w:line="240" w:lineRule="auto"/>
              <w:jc w:val="center"/>
              <w:rPr>
                <w:rFonts w:eastAsia="Times New Roman" w:cstheme="minorHAnsi"/>
                <w:kern w:val="0"/>
                <w:szCs w:val="16"/>
                <w:lang w:eastAsia="en-GB"/>
              </w:rPr>
            </w:pPr>
            <w:r w:rsidRPr="007C4D0E">
              <w:t>82.8</w:t>
            </w:r>
          </w:p>
        </w:tc>
        <w:tc>
          <w:tcPr>
            <w:tcW w:w="1044" w:type="dxa"/>
            <w:noWrap/>
          </w:tcPr>
          <w:p w14:paraId="1F005C03" w14:textId="77777777" w:rsidR="00C42905" w:rsidRPr="007C4D0E" w:rsidRDefault="00C42905" w:rsidP="00C42905">
            <w:pPr>
              <w:tabs>
                <w:tab w:val="clear" w:pos="284"/>
                <w:tab w:val="left" w:pos="720"/>
              </w:tabs>
              <w:spacing w:line="240" w:lineRule="auto"/>
              <w:jc w:val="center"/>
              <w:rPr>
                <w:rFonts w:eastAsia="Times New Roman" w:cstheme="minorHAnsi"/>
                <w:kern w:val="0"/>
                <w:szCs w:val="16"/>
                <w:lang w:eastAsia="en-GB"/>
              </w:rPr>
            </w:pPr>
            <w:r w:rsidRPr="007C4D0E">
              <w:t>1.0</w:t>
            </w:r>
          </w:p>
        </w:tc>
      </w:tr>
      <w:tr w:rsidR="007C4D0E" w:rsidRPr="007C4D0E" w14:paraId="185D8298" w14:textId="77777777" w:rsidTr="00A16D76">
        <w:trPr>
          <w:trHeight w:val="300"/>
        </w:trPr>
        <w:tc>
          <w:tcPr>
            <w:tcW w:w="2034" w:type="dxa"/>
            <w:noWrap/>
            <w:hideMark/>
          </w:tcPr>
          <w:p w14:paraId="25E65221" w14:textId="77777777" w:rsidR="00C42905" w:rsidRPr="007C4D0E" w:rsidRDefault="00C42905" w:rsidP="00C42905">
            <w:pPr>
              <w:tabs>
                <w:tab w:val="clear" w:pos="284"/>
                <w:tab w:val="left" w:pos="720"/>
              </w:tabs>
              <w:spacing w:line="240" w:lineRule="auto"/>
              <w:rPr>
                <w:rFonts w:eastAsia="Times New Roman" w:cstheme="minorHAnsi"/>
                <w:kern w:val="0"/>
                <w:szCs w:val="16"/>
                <w:lang w:eastAsia="en-GB"/>
              </w:rPr>
            </w:pPr>
            <w:proofErr w:type="spellStart"/>
            <w:r w:rsidRPr="007C4D0E">
              <w:rPr>
                <w:rFonts w:cstheme="minorHAnsi"/>
                <w:szCs w:val="16"/>
              </w:rPr>
              <w:t>Polmonthill</w:t>
            </w:r>
            <w:proofErr w:type="spellEnd"/>
          </w:p>
        </w:tc>
        <w:tc>
          <w:tcPr>
            <w:tcW w:w="1508" w:type="dxa"/>
            <w:noWrap/>
            <w:hideMark/>
          </w:tcPr>
          <w:p w14:paraId="0FE98BA4" w14:textId="77777777" w:rsidR="00C42905" w:rsidRPr="007C4D0E" w:rsidRDefault="00C42905" w:rsidP="00C42905">
            <w:pPr>
              <w:tabs>
                <w:tab w:val="clear" w:pos="284"/>
                <w:tab w:val="left" w:pos="720"/>
              </w:tabs>
              <w:spacing w:line="240" w:lineRule="auto"/>
              <w:jc w:val="center"/>
              <w:rPr>
                <w:rFonts w:eastAsia="Times New Roman" w:cstheme="minorHAnsi"/>
                <w:kern w:val="0"/>
                <w:szCs w:val="16"/>
                <w:lang w:eastAsia="en-GB"/>
              </w:rPr>
            </w:pPr>
            <w:r w:rsidRPr="007C4D0E">
              <w:rPr>
                <w:rFonts w:cstheme="minorHAnsi"/>
                <w:szCs w:val="16"/>
              </w:rPr>
              <w:t>14</w:t>
            </w:r>
          </w:p>
        </w:tc>
        <w:tc>
          <w:tcPr>
            <w:tcW w:w="1430" w:type="dxa"/>
            <w:noWrap/>
          </w:tcPr>
          <w:p w14:paraId="0D9EC947" w14:textId="77777777" w:rsidR="00C42905" w:rsidRPr="007C4D0E" w:rsidRDefault="00C42905" w:rsidP="00C42905">
            <w:pPr>
              <w:tabs>
                <w:tab w:val="clear" w:pos="284"/>
                <w:tab w:val="left" w:pos="720"/>
              </w:tabs>
              <w:spacing w:line="240" w:lineRule="auto"/>
              <w:jc w:val="center"/>
              <w:rPr>
                <w:rFonts w:eastAsia="Times New Roman" w:cstheme="minorHAnsi"/>
                <w:kern w:val="0"/>
                <w:szCs w:val="16"/>
                <w:lang w:eastAsia="en-GB"/>
              </w:rPr>
            </w:pPr>
            <w:r w:rsidRPr="007C4D0E">
              <w:t>25.5</w:t>
            </w:r>
          </w:p>
        </w:tc>
        <w:tc>
          <w:tcPr>
            <w:tcW w:w="1044" w:type="dxa"/>
            <w:noWrap/>
          </w:tcPr>
          <w:p w14:paraId="1F9C7333" w14:textId="77777777" w:rsidR="00C42905" w:rsidRPr="007C4D0E" w:rsidRDefault="00C42905" w:rsidP="00C42905">
            <w:pPr>
              <w:tabs>
                <w:tab w:val="clear" w:pos="284"/>
                <w:tab w:val="left" w:pos="720"/>
              </w:tabs>
              <w:spacing w:line="240" w:lineRule="auto"/>
              <w:jc w:val="center"/>
              <w:rPr>
                <w:rFonts w:eastAsia="Times New Roman" w:cstheme="minorHAnsi"/>
                <w:kern w:val="0"/>
                <w:szCs w:val="16"/>
                <w:lang w:eastAsia="en-GB"/>
              </w:rPr>
            </w:pPr>
            <w:r w:rsidRPr="007C4D0E">
              <w:t>57.0</w:t>
            </w:r>
          </w:p>
        </w:tc>
        <w:tc>
          <w:tcPr>
            <w:tcW w:w="1044" w:type="dxa"/>
            <w:noWrap/>
          </w:tcPr>
          <w:p w14:paraId="4FFC2D2A" w14:textId="77777777" w:rsidR="00C42905" w:rsidRPr="007C4D0E" w:rsidRDefault="00C42905" w:rsidP="00C42905">
            <w:pPr>
              <w:tabs>
                <w:tab w:val="clear" w:pos="284"/>
                <w:tab w:val="left" w:pos="720"/>
              </w:tabs>
              <w:spacing w:line="240" w:lineRule="auto"/>
              <w:jc w:val="center"/>
              <w:rPr>
                <w:rFonts w:eastAsia="Times New Roman" w:cstheme="minorHAnsi"/>
                <w:kern w:val="0"/>
                <w:szCs w:val="16"/>
                <w:lang w:eastAsia="en-GB"/>
              </w:rPr>
            </w:pPr>
            <w:r w:rsidRPr="007C4D0E">
              <w:t>4.4</w:t>
            </w:r>
          </w:p>
        </w:tc>
      </w:tr>
      <w:tr w:rsidR="00C42905" w:rsidRPr="007C4D0E" w14:paraId="17244571" w14:textId="77777777" w:rsidTr="00A16D76">
        <w:trPr>
          <w:trHeight w:val="300"/>
        </w:trPr>
        <w:tc>
          <w:tcPr>
            <w:tcW w:w="2034" w:type="dxa"/>
            <w:noWrap/>
            <w:hideMark/>
          </w:tcPr>
          <w:p w14:paraId="58B1C3D7" w14:textId="77777777" w:rsidR="00C42905" w:rsidRPr="007C4D0E" w:rsidRDefault="00C42905" w:rsidP="00C42905">
            <w:pPr>
              <w:tabs>
                <w:tab w:val="clear" w:pos="284"/>
                <w:tab w:val="left" w:pos="720"/>
              </w:tabs>
              <w:spacing w:line="240" w:lineRule="auto"/>
              <w:rPr>
                <w:rFonts w:eastAsia="Times New Roman" w:cstheme="minorHAnsi"/>
                <w:kern w:val="0"/>
                <w:szCs w:val="16"/>
                <w:lang w:eastAsia="en-GB"/>
              </w:rPr>
            </w:pPr>
            <w:proofErr w:type="spellStart"/>
            <w:r w:rsidRPr="007C4D0E">
              <w:rPr>
                <w:rFonts w:cstheme="minorHAnsi"/>
                <w:szCs w:val="16"/>
              </w:rPr>
              <w:t>Zetlands</w:t>
            </w:r>
            <w:proofErr w:type="spellEnd"/>
          </w:p>
        </w:tc>
        <w:tc>
          <w:tcPr>
            <w:tcW w:w="1508" w:type="dxa"/>
            <w:noWrap/>
            <w:hideMark/>
          </w:tcPr>
          <w:p w14:paraId="36B30604" w14:textId="008980C8" w:rsidR="00C42905" w:rsidRPr="007C4D0E" w:rsidRDefault="00E73E80" w:rsidP="00C42905">
            <w:pPr>
              <w:tabs>
                <w:tab w:val="clear" w:pos="284"/>
                <w:tab w:val="left" w:pos="720"/>
              </w:tabs>
              <w:spacing w:line="240" w:lineRule="auto"/>
              <w:jc w:val="center"/>
              <w:rPr>
                <w:rFonts w:eastAsia="Times New Roman" w:cstheme="minorHAnsi"/>
                <w:kern w:val="0"/>
                <w:szCs w:val="16"/>
                <w:lang w:eastAsia="en-GB"/>
              </w:rPr>
            </w:pPr>
            <w:r w:rsidRPr="007C4D0E">
              <w:rPr>
                <w:rFonts w:cstheme="minorHAnsi"/>
                <w:szCs w:val="16"/>
              </w:rPr>
              <w:t>6</w:t>
            </w:r>
          </w:p>
        </w:tc>
        <w:tc>
          <w:tcPr>
            <w:tcW w:w="1430" w:type="dxa"/>
            <w:noWrap/>
          </w:tcPr>
          <w:p w14:paraId="0CFAAB69" w14:textId="361E3B6B" w:rsidR="00C42905" w:rsidRPr="007C4D0E" w:rsidRDefault="00C42905" w:rsidP="00C42905">
            <w:pPr>
              <w:tabs>
                <w:tab w:val="clear" w:pos="284"/>
                <w:tab w:val="left" w:pos="720"/>
              </w:tabs>
              <w:spacing w:line="240" w:lineRule="auto"/>
              <w:jc w:val="center"/>
              <w:rPr>
                <w:rFonts w:eastAsia="Times New Roman" w:cstheme="minorHAnsi"/>
                <w:kern w:val="0"/>
                <w:szCs w:val="16"/>
                <w:lang w:eastAsia="en-GB"/>
              </w:rPr>
            </w:pPr>
            <w:r w:rsidRPr="007C4D0E">
              <w:t>2</w:t>
            </w:r>
            <w:r w:rsidR="00E73E80" w:rsidRPr="007C4D0E">
              <w:t>1</w:t>
            </w:r>
            <w:r w:rsidRPr="007C4D0E">
              <w:t>.0</w:t>
            </w:r>
          </w:p>
        </w:tc>
        <w:tc>
          <w:tcPr>
            <w:tcW w:w="1044" w:type="dxa"/>
            <w:noWrap/>
          </w:tcPr>
          <w:p w14:paraId="078E9A76" w14:textId="77777777" w:rsidR="00C42905" w:rsidRPr="007C4D0E" w:rsidRDefault="00C42905" w:rsidP="00C42905">
            <w:pPr>
              <w:tabs>
                <w:tab w:val="clear" w:pos="284"/>
                <w:tab w:val="left" w:pos="720"/>
              </w:tabs>
              <w:spacing w:line="240" w:lineRule="auto"/>
              <w:jc w:val="center"/>
              <w:rPr>
                <w:rFonts w:eastAsia="Times New Roman" w:cstheme="minorHAnsi"/>
                <w:kern w:val="0"/>
                <w:szCs w:val="16"/>
                <w:lang w:eastAsia="en-GB"/>
              </w:rPr>
            </w:pPr>
            <w:r w:rsidRPr="007C4D0E">
              <w:t>33.0</w:t>
            </w:r>
          </w:p>
        </w:tc>
        <w:tc>
          <w:tcPr>
            <w:tcW w:w="1044" w:type="dxa"/>
            <w:noWrap/>
          </w:tcPr>
          <w:p w14:paraId="04C86701" w14:textId="77777777" w:rsidR="00C42905" w:rsidRPr="007C4D0E" w:rsidRDefault="00C42905" w:rsidP="00C42905">
            <w:pPr>
              <w:tabs>
                <w:tab w:val="clear" w:pos="284"/>
                <w:tab w:val="left" w:pos="720"/>
              </w:tabs>
              <w:spacing w:line="240" w:lineRule="auto"/>
              <w:jc w:val="center"/>
              <w:rPr>
                <w:rFonts w:eastAsia="Times New Roman" w:cstheme="minorHAnsi"/>
                <w:kern w:val="0"/>
                <w:szCs w:val="16"/>
                <w:lang w:eastAsia="en-GB"/>
              </w:rPr>
            </w:pPr>
            <w:r w:rsidRPr="007C4D0E">
              <w:t>7.0</w:t>
            </w:r>
          </w:p>
        </w:tc>
      </w:tr>
    </w:tbl>
    <w:p w14:paraId="27B861E7" w14:textId="77777777" w:rsidR="00C42905" w:rsidRPr="007C4D0E" w:rsidRDefault="00C42905" w:rsidP="00802F64">
      <w:pPr>
        <w:pStyle w:val="BodyText"/>
      </w:pPr>
    </w:p>
    <w:p w14:paraId="28D60AD2" w14:textId="0A7E0A7D" w:rsidR="00787DDE" w:rsidRPr="007C4D0E" w:rsidRDefault="003C1843" w:rsidP="00787DDE">
      <w:pPr>
        <w:pStyle w:val="Heading2"/>
        <w:tabs>
          <w:tab w:val="left" w:pos="720"/>
        </w:tabs>
        <w:rPr>
          <w:color w:val="auto"/>
        </w:rPr>
      </w:pPr>
      <w:bookmarkStart w:id="221" w:name="_Ref56439136"/>
      <w:bookmarkStart w:id="222" w:name="_Toc77749049"/>
      <w:r w:rsidRPr="007C4D0E">
        <w:rPr>
          <w:color w:val="auto"/>
        </w:rPr>
        <w:t xml:space="preserve">Hotspot Level </w:t>
      </w:r>
      <w:r w:rsidR="00852C3B" w:rsidRPr="007C4D0E">
        <w:rPr>
          <w:color w:val="auto"/>
        </w:rPr>
        <w:t>Analysis</w:t>
      </w:r>
      <w:bookmarkEnd w:id="221"/>
      <w:bookmarkEnd w:id="222"/>
    </w:p>
    <w:p w14:paraId="721C608E" w14:textId="330FB955" w:rsidR="008B34F6" w:rsidRPr="007C4D0E" w:rsidRDefault="00400B15" w:rsidP="003C1843">
      <w:pPr>
        <w:pStyle w:val="BodyText"/>
      </w:pPr>
      <w:r w:rsidRPr="007C4D0E">
        <w:t xml:space="preserve">As discussed in Section 6.1, </w:t>
      </w:r>
      <w:r w:rsidR="003C1843" w:rsidRPr="007C4D0E">
        <w:t>7</w:t>
      </w:r>
      <w:r w:rsidRPr="007C4D0E">
        <w:t xml:space="preserve"> of the Critical Drainage Areas identified were assessed as low</w:t>
      </w:r>
      <w:r w:rsidR="00F82A50" w:rsidRPr="007C4D0E">
        <w:t>er</w:t>
      </w:r>
      <w:r w:rsidRPr="007C4D0E">
        <w:t xml:space="preserve"> risk from surface water flooding through hotspot ranking. On this basis these areas have not been recommended </w:t>
      </w:r>
      <w:r w:rsidR="00EC3D3C" w:rsidRPr="007C4D0E">
        <w:t xml:space="preserve">for </w:t>
      </w:r>
      <w:r w:rsidRPr="007C4D0E">
        <w:t>further detailed assessment at this stage</w:t>
      </w:r>
      <w:r w:rsidR="0009267C" w:rsidRPr="007C4D0E">
        <w:t>. These areas</w:t>
      </w:r>
      <w:r w:rsidR="007A3C23" w:rsidRPr="007C4D0E">
        <w:t>,</w:t>
      </w:r>
      <w:r w:rsidR="0009267C" w:rsidRPr="007C4D0E">
        <w:t xml:space="preserve"> however</w:t>
      </w:r>
      <w:r w:rsidR="007A3C23" w:rsidRPr="007C4D0E">
        <w:t>,</w:t>
      </w:r>
      <w:r w:rsidR="0009267C" w:rsidRPr="007C4D0E">
        <w:t xml:space="preserve"> should not be ruled out from further study and </w:t>
      </w:r>
      <w:r w:rsidR="007A3C23" w:rsidRPr="007C4D0E">
        <w:t xml:space="preserve">should </w:t>
      </w:r>
      <w:r w:rsidR="0009267C" w:rsidRPr="007C4D0E">
        <w:t>be reassessed during the next phase of the cycle</w:t>
      </w:r>
      <w:r w:rsidRPr="007C4D0E">
        <w:t xml:space="preserve">. </w:t>
      </w:r>
      <w:r w:rsidR="008B34F6" w:rsidRPr="007C4D0E">
        <w:t>The areas include:</w:t>
      </w:r>
    </w:p>
    <w:p w14:paraId="2607EF7B" w14:textId="1699E00C" w:rsidR="008B34F6" w:rsidRPr="007C4D0E" w:rsidRDefault="008B34F6" w:rsidP="00136E3C">
      <w:pPr>
        <w:pStyle w:val="BodyText"/>
        <w:numPr>
          <w:ilvl w:val="0"/>
          <w:numId w:val="28"/>
        </w:numPr>
        <w:tabs>
          <w:tab w:val="left" w:pos="720"/>
        </w:tabs>
      </w:pPr>
      <w:proofErr w:type="spellStart"/>
      <w:r w:rsidRPr="007C4D0E">
        <w:t>Airth</w:t>
      </w:r>
      <w:proofErr w:type="spellEnd"/>
      <w:r w:rsidRPr="007C4D0E">
        <w:t xml:space="preserve"> – </w:t>
      </w:r>
      <w:proofErr w:type="spellStart"/>
      <w:r w:rsidRPr="007C4D0E">
        <w:t>Airth</w:t>
      </w:r>
      <w:proofErr w:type="spellEnd"/>
      <w:r w:rsidRPr="007C4D0E">
        <w:t>, Dunmore &amp; Letham</w:t>
      </w:r>
    </w:p>
    <w:p w14:paraId="2834E695" w14:textId="038BB713" w:rsidR="008B34F6" w:rsidRPr="007C4D0E" w:rsidRDefault="008B34F6" w:rsidP="00136E3C">
      <w:pPr>
        <w:pStyle w:val="BodyText"/>
        <w:numPr>
          <w:ilvl w:val="0"/>
          <w:numId w:val="28"/>
        </w:numPr>
        <w:tabs>
          <w:tab w:val="left" w:pos="720"/>
        </w:tabs>
      </w:pPr>
      <w:r w:rsidRPr="007C4D0E">
        <w:t>Denny</w:t>
      </w:r>
    </w:p>
    <w:p w14:paraId="21FAFF71" w14:textId="2B50ED08" w:rsidR="008B34F6" w:rsidRPr="007C4D0E" w:rsidRDefault="008B34F6" w:rsidP="00136E3C">
      <w:pPr>
        <w:pStyle w:val="BodyText"/>
        <w:numPr>
          <w:ilvl w:val="0"/>
          <w:numId w:val="28"/>
        </w:numPr>
        <w:tabs>
          <w:tab w:val="left" w:pos="720"/>
        </w:tabs>
      </w:pPr>
      <w:r w:rsidRPr="007C4D0E">
        <w:t>Dunipace</w:t>
      </w:r>
    </w:p>
    <w:p w14:paraId="7CD1DC1F" w14:textId="69FCAE4E" w:rsidR="008B34F6" w:rsidRPr="007C4D0E" w:rsidRDefault="008B34F6" w:rsidP="00136E3C">
      <w:pPr>
        <w:pStyle w:val="BodyText"/>
        <w:numPr>
          <w:ilvl w:val="0"/>
          <w:numId w:val="28"/>
        </w:numPr>
        <w:tabs>
          <w:tab w:val="left" w:pos="720"/>
        </w:tabs>
      </w:pPr>
      <w:r w:rsidRPr="007C4D0E">
        <w:t>Glenburn</w:t>
      </w:r>
    </w:p>
    <w:p w14:paraId="1DB7DE99" w14:textId="12988984" w:rsidR="008B34F6" w:rsidRPr="007C4D0E" w:rsidRDefault="008B34F6" w:rsidP="00136E3C">
      <w:pPr>
        <w:pStyle w:val="BodyText"/>
        <w:numPr>
          <w:ilvl w:val="0"/>
          <w:numId w:val="28"/>
        </w:numPr>
        <w:tabs>
          <w:tab w:val="left" w:pos="720"/>
        </w:tabs>
      </w:pPr>
      <w:r w:rsidRPr="007C4D0E">
        <w:t xml:space="preserve">Glensburgh </w:t>
      </w:r>
    </w:p>
    <w:p w14:paraId="40E67756" w14:textId="77777777" w:rsidR="008B34F6" w:rsidRPr="007C4D0E" w:rsidRDefault="008B34F6" w:rsidP="00136E3C">
      <w:pPr>
        <w:pStyle w:val="BodyText"/>
        <w:numPr>
          <w:ilvl w:val="0"/>
          <w:numId w:val="28"/>
        </w:numPr>
        <w:tabs>
          <w:tab w:val="left" w:pos="720"/>
        </w:tabs>
      </w:pPr>
      <w:r w:rsidRPr="007C4D0E">
        <w:t>Slamannan</w:t>
      </w:r>
    </w:p>
    <w:p w14:paraId="2F25C8CD" w14:textId="3CDC9144" w:rsidR="003C1843" w:rsidRPr="007C4D0E" w:rsidRDefault="00400B15" w:rsidP="003C1843">
      <w:pPr>
        <w:pStyle w:val="BodyText"/>
      </w:pPr>
      <w:r w:rsidRPr="007C4D0E">
        <w:t xml:space="preserve">The level of information available from historic flood records and modelled outputs form both Scottish Water and SEPA has enabled the identification of </w:t>
      </w:r>
      <w:r w:rsidR="003F3FE2" w:rsidRPr="007C4D0E">
        <w:t>‘</w:t>
      </w:r>
      <w:r w:rsidRPr="007C4D0E">
        <w:t>quick win</w:t>
      </w:r>
      <w:r w:rsidR="003C1843" w:rsidRPr="007C4D0E">
        <w:t>s</w:t>
      </w:r>
      <w:r w:rsidR="003F3FE2" w:rsidRPr="007C4D0E">
        <w:t>’</w:t>
      </w:r>
      <w:r w:rsidR="003C1843" w:rsidRPr="007C4D0E">
        <w:t xml:space="preserve"> that represent relatively </w:t>
      </w:r>
      <w:r w:rsidR="00133B08" w:rsidRPr="007C4D0E">
        <w:t>low-cost</w:t>
      </w:r>
      <w:r w:rsidR="003C1843" w:rsidRPr="007C4D0E">
        <w:t xml:space="preserve"> solutions that could be implemented in the short term compared to a formal </w:t>
      </w:r>
      <w:r w:rsidR="007A3C23" w:rsidRPr="007C4D0E">
        <w:t xml:space="preserve">surface water management </w:t>
      </w:r>
      <w:r w:rsidR="003C1843" w:rsidRPr="007C4D0E">
        <w:t>scheme. Identification of quick wins have focused on the following:</w:t>
      </w:r>
    </w:p>
    <w:p w14:paraId="77568352" w14:textId="2756AD8C" w:rsidR="003C1843" w:rsidRPr="007C4D0E" w:rsidRDefault="003C1843" w:rsidP="00136E3C">
      <w:pPr>
        <w:pStyle w:val="BodyText"/>
        <w:numPr>
          <w:ilvl w:val="0"/>
          <w:numId w:val="28"/>
        </w:numPr>
        <w:tabs>
          <w:tab w:val="left" w:pos="720"/>
        </w:tabs>
      </w:pPr>
      <w:r w:rsidRPr="007C4D0E">
        <w:t xml:space="preserve">Maintenance </w:t>
      </w:r>
    </w:p>
    <w:p w14:paraId="434C8FF4" w14:textId="29245E59" w:rsidR="003C1843" w:rsidRPr="007C4D0E" w:rsidRDefault="003C1843" w:rsidP="00136E3C">
      <w:pPr>
        <w:pStyle w:val="BodyText"/>
        <w:numPr>
          <w:ilvl w:val="0"/>
          <w:numId w:val="28"/>
        </w:numPr>
        <w:tabs>
          <w:tab w:val="left" w:pos="720"/>
        </w:tabs>
      </w:pPr>
      <w:r w:rsidRPr="007C4D0E">
        <w:t xml:space="preserve">Review of status of actions in terms of planned alleviation works </w:t>
      </w:r>
    </w:p>
    <w:p w14:paraId="79C109B9" w14:textId="4D48A7B4" w:rsidR="003C1843" w:rsidRPr="007C4D0E" w:rsidRDefault="003C1843" w:rsidP="00136E3C">
      <w:pPr>
        <w:pStyle w:val="BodyText"/>
        <w:numPr>
          <w:ilvl w:val="0"/>
          <w:numId w:val="28"/>
        </w:numPr>
        <w:tabs>
          <w:tab w:val="left" w:pos="720"/>
        </w:tabs>
      </w:pPr>
      <w:r w:rsidRPr="007C4D0E">
        <w:t xml:space="preserve">Road kerb heights </w:t>
      </w:r>
    </w:p>
    <w:p w14:paraId="7D9EFDBB" w14:textId="35B5E7ED" w:rsidR="003C1843" w:rsidRPr="007C4D0E" w:rsidRDefault="003C1843" w:rsidP="00136E3C">
      <w:pPr>
        <w:pStyle w:val="BodyText"/>
        <w:numPr>
          <w:ilvl w:val="0"/>
          <w:numId w:val="28"/>
        </w:numPr>
        <w:tabs>
          <w:tab w:val="left" w:pos="720"/>
        </w:tabs>
      </w:pPr>
      <w:r w:rsidRPr="007C4D0E">
        <w:t xml:space="preserve">Land management </w:t>
      </w:r>
    </w:p>
    <w:p w14:paraId="5778F521" w14:textId="438AF614" w:rsidR="003C1843" w:rsidRPr="007C4D0E" w:rsidRDefault="003C1843" w:rsidP="00136E3C">
      <w:pPr>
        <w:pStyle w:val="BodyText"/>
        <w:numPr>
          <w:ilvl w:val="0"/>
          <w:numId w:val="28"/>
        </w:numPr>
        <w:tabs>
          <w:tab w:val="left" w:pos="720"/>
        </w:tabs>
      </w:pPr>
      <w:r w:rsidRPr="007C4D0E">
        <w:t xml:space="preserve">Engagement (Community or Stakeholder) </w:t>
      </w:r>
    </w:p>
    <w:p w14:paraId="3669D436" w14:textId="77777777" w:rsidR="00787DDE" w:rsidRPr="007C4D0E" w:rsidRDefault="00787DDE" w:rsidP="00787DDE">
      <w:pPr>
        <w:pStyle w:val="Heading3"/>
        <w:tabs>
          <w:tab w:val="left" w:pos="720"/>
        </w:tabs>
        <w:rPr>
          <w:color w:val="auto"/>
        </w:rPr>
      </w:pPr>
      <w:bookmarkStart w:id="223" w:name="_Toc77749050"/>
      <w:bookmarkStart w:id="224" w:name="_Hlk49960267"/>
      <w:proofErr w:type="spellStart"/>
      <w:r w:rsidRPr="007C4D0E">
        <w:rPr>
          <w:color w:val="auto"/>
        </w:rPr>
        <w:lastRenderedPageBreak/>
        <w:t>Airth</w:t>
      </w:r>
      <w:proofErr w:type="spellEnd"/>
      <w:r w:rsidRPr="007C4D0E">
        <w:rPr>
          <w:color w:val="auto"/>
        </w:rPr>
        <w:t xml:space="preserve"> – </w:t>
      </w:r>
      <w:proofErr w:type="spellStart"/>
      <w:r w:rsidRPr="007C4D0E">
        <w:rPr>
          <w:color w:val="auto"/>
        </w:rPr>
        <w:t>Airth</w:t>
      </w:r>
      <w:proofErr w:type="spellEnd"/>
      <w:r w:rsidRPr="007C4D0E">
        <w:rPr>
          <w:color w:val="auto"/>
        </w:rPr>
        <w:t>, Dunmore &amp; Letham</w:t>
      </w:r>
      <w:bookmarkEnd w:id="223"/>
      <w:r w:rsidRPr="007C4D0E">
        <w:rPr>
          <w:color w:val="auto"/>
        </w:rPr>
        <w:t xml:space="preserve"> </w:t>
      </w:r>
      <w:r w:rsidRPr="007C4D0E">
        <w:rPr>
          <w:color w:val="auto"/>
        </w:rPr>
        <w:tab/>
      </w:r>
    </w:p>
    <w:bookmarkEnd w:id="224"/>
    <w:p w14:paraId="14FEDEC2" w14:textId="77777777" w:rsidR="00787DDE" w:rsidRPr="007C4D0E" w:rsidRDefault="00787DDE" w:rsidP="00787DDE">
      <w:pPr>
        <w:pStyle w:val="BodyText"/>
        <w:keepNext/>
      </w:pPr>
      <w:r w:rsidRPr="007C4D0E">
        <w:rPr>
          <w:noProof/>
        </w:rPr>
        <w:drawing>
          <wp:inline distT="0" distB="0" distL="0" distR="0" wp14:anchorId="23BCC8E5" wp14:editId="1AB08530">
            <wp:extent cx="5730875" cy="4051927"/>
            <wp:effectExtent l="0" t="0" r="3175" b="6350"/>
            <wp:docPr id="1" name="Picture 1" descr="airth village hotsp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irth village hotspots"/>
                    <pic:cNvPicPr>
                      <a:picLocks noChangeAspect="1" noChangeArrowheads="1"/>
                    </pic:cNvPicPr>
                  </pic:nvPicPr>
                  <pic:blipFill>
                    <a:blip r:embed="rId57">
                      <a:extLst>
                        <a:ext uri="{28A0092B-C50C-407E-A947-70E740481C1C}">
                          <a14:useLocalDpi xmlns:a14="http://schemas.microsoft.com/office/drawing/2010/main" val="0"/>
                        </a:ext>
                      </a:extLst>
                    </a:blip>
                    <a:stretch>
                      <a:fillRect/>
                    </a:stretch>
                  </pic:blipFill>
                  <pic:spPr bwMode="auto">
                    <a:xfrm>
                      <a:off x="0" y="0"/>
                      <a:ext cx="5730875" cy="4051927"/>
                    </a:xfrm>
                    <a:prstGeom prst="rect">
                      <a:avLst/>
                    </a:prstGeom>
                    <a:noFill/>
                    <a:ln>
                      <a:noFill/>
                    </a:ln>
                  </pic:spPr>
                </pic:pic>
              </a:graphicData>
            </a:graphic>
          </wp:inline>
        </w:drawing>
      </w:r>
    </w:p>
    <w:p w14:paraId="76EB0BA1" w14:textId="3CABAA7C" w:rsidR="009F33B2" w:rsidRPr="007C4D0E" w:rsidRDefault="00787DDE" w:rsidP="00787DDE">
      <w:pPr>
        <w:pStyle w:val="Caption"/>
        <w:rPr>
          <w:color w:val="auto"/>
        </w:rPr>
      </w:pPr>
      <w:bookmarkStart w:id="225" w:name="_Toc77749102"/>
      <w:r w:rsidRPr="007C4D0E">
        <w:rPr>
          <w:color w:val="auto"/>
        </w:rPr>
        <w:t xml:space="preserve">Figure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6</w:t>
      </w:r>
      <w:r w:rsidR="007C4D0E" w:rsidRPr="007C4D0E">
        <w:rPr>
          <w:noProof/>
          <w:color w:val="auto"/>
        </w:rPr>
        <w:fldChar w:fldCharType="end"/>
      </w:r>
      <w:r w:rsidR="00B4070B" w:rsidRPr="007C4D0E">
        <w:rPr>
          <w:color w:val="auto"/>
        </w:rPr>
        <w:noBreakHyphen/>
      </w:r>
      <w:r w:rsidR="007C4D0E" w:rsidRPr="007C4D0E">
        <w:rPr>
          <w:color w:val="auto"/>
        </w:rPr>
        <w:fldChar w:fldCharType="begin"/>
      </w:r>
      <w:r w:rsidR="007C4D0E" w:rsidRPr="007C4D0E">
        <w:rPr>
          <w:color w:val="auto"/>
        </w:rPr>
        <w:instrText xml:space="preserve"> SEQ Figure \* ARABIC \s 1 </w:instrText>
      </w:r>
      <w:r w:rsidR="007C4D0E" w:rsidRPr="007C4D0E">
        <w:rPr>
          <w:color w:val="auto"/>
        </w:rPr>
        <w:fldChar w:fldCharType="separate"/>
      </w:r>
      <w:r w:rsidR="00E64C2B" w:rsidRPr="007C4D0E">
        <w:rPr>
          <w:noProof/>
          <w:color w:val="auto"/>
        </w:rPr>
        <w:t>8</w:t>
      </w:r>
      <w:r w:rsidR="007C4D0E" w:rsidRPr="007C4D0E">
        <w:rPr>
          <w:noProof/>
          <w:color w:val="auto"/>
        </w:rPr>
        <w:fldChar w:fldCharType="end"/>
      </w:r>
      <w:r w:rsidRPr="007C4D0E">
        <w:rPr>
          <w:color w:val="auto"/>
        </w:rPr>
        <w:t xml:space="preserve"> </w:t>
      </w:r>
      <w:proofErr w:type="spellStart"/>
      <w:r w:rsidRPr="007C4D0E">
        <w:rPr>
          <w:color w:val="auto"/>
        </w:rPr>
        <w:t>Airth</w:t>
      </w:r>
      <w:proofErr w:type="spellEnd"/>
      <w:r w:rsidRPr="007C4D0E">
        <w:rPr>
          <w:color w:val="auto"/>
        </w:rPr>
        <w:t xml:space="preserve"> Hotspots</w:t>
      </w:r>
      <w:bookmarkEnd w:id="225"/>
      <w:r w:rsidR="00A97CC9" w:rsidRPr="007C4D0E">
        <w:rPr>
          <w:color w:val="auto"/>
        </w:rPr>
        <w:t xml:space="preserve"> </w:t>
      </w:r>
    </w:p>
    <w:p w14:paraId="10B4625D" w14:textId="6918C92F" w:rsidR="00787DDE" w:rsidRPr="007C4D0E" w:rsidRDefault="00A97CC9" w:rsidP="00787DDE">
      <w:pPr>
        <w:pStyle w:val="Caption"/>
        <w:rPr>
          <w:rFonts w:asciiTheme="minorHAnsi" w:hAnsiTheme="minorHAnsi" w:cstheme="minorHAnsi"/>
          <w:color w:val="auto"/>
        </w:rPr>
      </w:pPr>
      <w:r w:rsidRPr="007C4D0E">
        <w:rPr>
          <w:rFonts w:asciiTheme="minorHAnsi" w:hAnsiTheme="minorHAnsi" w:cstheme="minorHAnsi"/>
          <w:color w:val="auto"/>
          <w:sz w:val="12"/>
        </w:rPr>
        <w:t>Contains OS data © Crown Copyright and database right (2020)</w:t>
      </w:r>
    </w:p>
    <w:p w14:paraId="732E51DD" w14:textId="77777777" w:rsidR="00787DDE" w:rsidRPr="007C4D0E" w:rsidRDefault="00787DDE" w:rsidP="00787DDE">
      <w:pPr>
        <w:pStyle w:val="BodyText"/>
        <w:rPr>
          <w:b/>
          <w:bCs/>
          <w:u w:val="single"/>
        </w:rPr>
      </w:pPr>
      <w:r w:rsidRPr="007C4D0E">
        <w:rPr>
          <w:b/>
          <w:bCs/>
          <w:u w:val="single"/>
        </w:rPr>
        <w:t>A01</w:t>
      </w:r>
      <w:r w:rsidRPr="007C4D0E">
        <w:rPr>
          <w:b/>
          <w:bCs/>
        </w:rPr>
        <w:t xml:space="preserve"> – </w:t>
      </w:r>
      <w:r w:rsidRPr="007C4D0E">
        <w:t>Flooding on carriageway due to burn</w:t>
      </w:r>
    </w:p>
    <w:p w14:paraId="53078172" w14:textId="3AAAC492" w:rsidR="00787DDE" w:rsidRPr="007C4D0E" w:rsidRDefault="00787DDE" w:rsidP="00136E3C">
      <w:pPr>
        <w:pStyle w:val="BodyText"/>
        <w:numPr>
          <w:ilvl w:val="0"/>
          <w:numId w:val="28"/>
        </w:numPr>
        <w:tabs>
          <w:tab w:val="left" w:pos="720"/>
        </w:tabs>
      </w:pPr>
      <w:r w:rsidRPr="007C4D0E">
        <w:t xml:space="preserve">Regrading farmland to create flood storage or set back defences </w:t>
      </w:r>
      <w:r w:rsidR="00767C19" w:rsidRPr="007C4D0E">
        <w:t xml:space="preserve">– potentially a poor business case based on number of receptors. </w:t>
      </w:r>
    </w:p>
    <w:p w14:paraId="61FDDD7C" w14:textId="77777777" w:rsidR="00787DDE" w:rsidRPr="007C4D0E" w:rsidRDefault="00787DDE" w:rsidP="00136E3C">
      <w:pPr>
        <w:pStyle w:val="BodyText"/>
        <w:numPr>
          <w:ilvl w:val="0"/>
          <w:numId w:val="28"/>
        </w:numPr>
        <w:tabs>
          <w:tab w:val="left" w:pos="720"/>
        </w:tabs>
      </w:pPr>
      <w:r w:rsidRPr="007C4D0E">
        <w:t>Enhanced emergency planning/comms, sandbag hub, improving local knowledge sharing.</w:t>
      </w:r>
    </w:p>
    <w:p w14:paraId="6326CD8A" w14:textId="3314BCCB" w:rsidR="00787DDE" w:rsidRPr="007C4D0E" w:rsidRDefault="00787DDE" w:rsidP="00787DDE">
      <w:pPr>
        <w:pStyle w:val="BodyText"/>
      </w:pPr>
      <w:r w:rsidRPr="007C4D0E">
        <w:rPr>
          <w:b/>
          <w:bCs/>
          <w:u w:val="single"/>
        </w:rPr>
        <w:t xml:space="preserve">A02 </w:t>
      </w:r>
      <w:r w:rsidRPr="007C4D0E">
        <w:t xml:space="preserve">– Hotspot has an area of </w:t>
      </w:r>
      <w:r w:rsidR="00D423C1" w:rsidRPr="007C4D0E">
        <w:t xml:space="preserve">low </w:t>
      </w:r>
      <w:r w:rsidRPr="007C4D0E">
        <w:t>topography compared to surrounding area</w:t>
      </w:r>
    </w:p>
    <w:p w14:paraId="62A80BC2" w14:textId="77777777" w:rsidR="00787DDE" w:rsidRPr="007C4D0E" w:rsidRDefault="00787DDE" w:rsidP="00136E3C">
      <w:pPr>
        <w:pStyle w:val="BodyText"/>
        <w:numPr>
          <w:ilvl w:val="0"/>
          <w:numId w:val="28"/>
        </w:numPr>
        <w:tabs>
          <w:tab w:val="left" w:pos="720"/>
        </w:tabs>
      </w:pPr>
      <w:r w:rsidRPr="007C4D0E">
        <w:t>PLP support for that row of houses</w:t>
      </w:r>
    </w:p>
    <w:p w14:paraId="63D80F81" w14:textId="77777777" w:rsidR="00787DDE" w:rsidRPr="007C4D0E" w:rsidRDefault="00787DDE" w:rsidP="00136E3C">
      <w:pPr>
        <w:pStyle w:val="BodyText"/>
        <w:numPr>
          <w:ilvl w:val="0"/>
          <w:numId w:val="28"/>
        </w:numPr>
        <w:tabs>
          <w:tab w:val="left" w:pos="720"/>
        </w:tabs>
      </w:pPr>
      <w:r w:rsidRPr="007C4D0E">
        <w:t>Scottish Water liaison</w:t>
      </w:r>
    </w:p>
    <w:p w14:paraId="72D7B5A1" w14:textId="77777777" w:rsidR="00787DDE" w:rsidRPr="007C4D0E" w:rsidRDefault="00787DDE" w:rsidP="00136E3C">
      <w:pPr>
        <w:pStyle w:val="BodyText"/>
        <w:numPr>
          <w:ilvl w:val="0"/>
          <w:numId w:val="28"/>
        </w:numPr>
        <w:tabs>
          <w:tab w:val="left" w:pos="720"/>
        </w:tabs>
      </w:pPr>
      <w:r w:rsidRPr="007C4D0E">
        <w:t xml:space="preserve">Review maintenance of paving </w:t>
      </w:r>
    </w:p>
    <w:p w14:paraId="585FE5A9" w14:textId="77777777" w:rsidR="00787DDE" w:rsidRPr="007C4D0E" w:rsidRDefault="00787DDE" w:rsidP="00136E3C">
      <w:pPr>
        <w:pStyle w:val="BodyText"/>
        <w:numPr>
          <w:ilvl w:val="0"/>
          <w:numId w:val="28"/>
        </w:numPr>
        <w:tabs>
          <w:tab w:val="left" w:pos="720"/>
        </w:tabs>
      </w:pPr>
      <w:r w:rsidRPr="007C4D0E">
        <w:t>Road grading</w:t>
      </w:r>
    </w:p>
    <w:p w14:paraId="71FA6E1E" w14:textId="77777777" w:rsidR="00787DDE" w:rsidRPr="007C4D0E" w:rsidRDefault="00787DDE" w:rsidP="00787DDE">
      <w:pPr>
        <w:pStyle w:val="BodyText"/>
        <w:rPr>
          <w:b/>
          <w:bCs/>
          <w:u w:val="single"/>
        </w:rPr>
      </w:pPr>
      <w:r w:rsidRPr="007C4D0E">
        <w:rPr>
          <w:b/>
          <w:bCs/>
          <w:u w:val="single"/>
        </w:rPr>
        <w:t>A03</w:t>
      </w:r>
      <w:r w:rsidRPr="007C4D0E">
        <w:rPr>
          <w:b/>
          <w:bCs/>
        </w:rPr>
        <w:t xml:space="preserve"> </w:t>
      </w:r>
      <w:r w:rsidRPr="007C4D0E">
        <w:t>– Flood risk from ditch on private land</w:t>
      </w:r>
    </w:p>
    <w:p w14:paraId="2F5F5A0E" w14:textId="77777777" w:rsidR="00787DDE" w:rsidRPr="007C4D0E" w:rsidRDefault="00787DDE" w:rsidP="00136E3C">
      <w:pPr>
        <w:pStyle w:val="BodyText"/>
        <w:numPr>
          <w:ilvl w:val="0"/>
          <w:numId w:val="28"/>
        </w:numPr>
        <w:tabs>
          <w:tab w:val="left" w:pos="720"/>
        </w:tabs>
      </w:pPr>
      <w:r w:rsidRPr="007C4D0E">
        <w:t xml:space="preserve">Ditch – Riparian responsibilities. Flood history recommends work to ditch to improve condition. Check initial ditch work was done. Action to review and touch base with riparian landowner every 6 months. </w:t>
      </w:r>
    </w:p>
    <w:p w14:paraId="780E86F3" w14:textId="1DC49837" w:rsidR="00787DDE" w:rsidRPr="007C4D0E" w:rsidRDefault="00787DDE" w:rsidP="00787DDE">
      <w:pPr>
        <w:pStyle w:val="BodyText"/>
        <w:rPr>
          <w:b/>
          <w:bCs/>
          <w:u w:val="single"/>
        </w:rPr>
      </w:pPr>
      <w:r w:rsidRPr="007C4D0E">
        <w:rPr>
          <w:b/>
          <w:bCs/>
          <w:u w:val="single"/>
        </w:rPr>
        <w:t>A04</w:t>
      </w:r>
      <w:r w:rsidRPr="007C4D0E">
        <w:rPr>
          <w:b/>
          <w:bCs/>
        </w:rPr>
        <w:t xml:space="preserve"> – </w:t>
      </w:r>
      <w:r w:rsidRPr="007C4D0E">
        <w:t>Dunmore, coastal</w:t>
      </w:r>
      <w:r w:rsidR="005F6DAD" w:rsidRPr="007C4D0E">
        <w:rPr>
          <w:b/>
          <w:bCs/>
          <w:u w:val="single"/>
        </w:rPr>
        <w:t xml:space="preserve"> </w:t>
      </w:r>
      <w:r w:rsidRPr="007C4D0E">
        <w:t xml:space="preserve">village </w:t>
      </w:r>
    </w:p>
    <w:p w14:paraId="605C1D80" w14:textId="418F953D" w:rsidR="00787DDE" w:rsidRPr="007C4D0E" w:rsidRDefault="00787DDE" w:rsidP="00136E3C">
      <w:pPr>
        <w:pStyle w:val="BodyText"/>
        <w:numPr>
          <w:ilvl w:val="0"/>
          <w:numId w:val="28"/>
        </w:numPr>
        <w:tabs>
          <w:tab w:val="left" w:pos="720"/>
        </w:tabs>
      </w:pPr>
      <w:r w:rsidRPr="007C4D0E">
        <w:t>Data gap filling – works package</w:t>
      </w:r>
      <w:r w:rsidR="00D423C1" w:rsidRPr="007C4D0E">
        <w:t xml:space="preserve"> already underway</w:t>
      </w:r>
      <w:r w:rsidRPr="007C4D0E">
        <w:t xml:space="preserve"> to review existing </w:t>
      </w:r>
      <w:r w:rsidR="00D423C1" w:rsidRPr="007C4D0E">
        <w:t xml:space="preserve">infrastructure and </w:t>
      </w:r>
      <w:r w:rsidRPr="007C4D0E">
        <w:t>standard of drainage. Coastal village study to be carried out by AECOM</w:t>
      </w:r>
      <w:r w:rsidR="00D423C1" w:rsidRPr="007C4D0E">
        <w:t>.</w:t>
      </w:r>
    </w:p>
    <w:p w14:paraId="48E48FD7" w14:textId="77777777" w:rsidR="00787DDE" w:rsidRPr="007C4D0E" w:rsidRDefault="00787DDE" w:rsidP="00787DDE">
      <w:pPr>
        <w:pStyle w:val="BodyText"/>
        <w:rPr>
          <w:b/>
          <w:bCs/>
          <w:u w:val="single"/>
        </w:rPr>
      </w:pPr>
      <w:r w:rsidRPr="007C4D0E">
        <w:rPr>
          <w:b/>
          <w:bCs/>
          <w:u w:val="single"/>
        </w:rPr>
        <w:t>A05</w:t>
      </w:r>
      <w:r w:rsidRPr="007C4D0E">
        <w:rPr>
          <w:b/>
          <w:bCs/>
        </w:rPr>
        <w:t xml:space="preserve"> </w:t>
      </w:r>
      <w:r w:rsidRPr="007C4D0E">
        <w:t xml:space="preserve">– Letham, runoff from roads </w:t>
      </w:r>
    </w:p>
    <w:p w14:paraId="036F0ADE" w14:textId="77777777" w:rsidR="00787DDE" w:rsidRPr="007C4D0E" w:rsidRDefault="00787DDE" w:rsidP="00136E3C">
      <w:pPr>
        <w:pStyle w:val="BodyText"/>
        <w:numPr>
          <w:ilvl w:val="0"/>
          <w:numId w:val="28"/>
        </w:numPr>
        <w:tabs>
          <w:tab w:val="left" w:pos="720"/>
        </w:tabs>
      </w:pPr>
      <w:r w:rsidRPr="007C4D0E">
        <w:t>Improved road drainage – swale in verge with slight regrade or new gullies/kerb inlet system – doesn’t have much drainage at present. Would require info on local drainage arrangement to develop.</w:t>
      </w:r>
    </w:p>
    <w:p w14:paraId="56009F5E" w14:textId="77777777" w:rsidR="00787DDE" w:rsidRPr="007C4D0E" w:rsidRDefault="00787DDE" w:rsidP="00787DDE">
      <w:pPr>
        <w:pStyle w:val="Heading3"/>
        <w:tabs>
          <w:tab w:val="left" w:pos="720"/>
        </w:tabs>
        <w:rPr>
          <w:color w:val="auto"/>
        </w:rPr>
      </w:pPr>
      <w:bookmarkStart w:id="226" w:name="_Toc77749051"/>
      <w:r w:rsidRPr="007C4D0E">
        <w:rPr>
          <w:color w:val="auto"/>
        </w:rPr>
        <w:lastRenderedPageBreak/>
        <w:t>Denny</w:t>
      </w:r>
      <w:bookmarkEnd w:id="226"/>
    </w:p>
    <w:p w14:paraId="1EA09E60" w14:textId="77777777" w:rsidR="00133B08" w:rsidRPr="007C4D0E" w:rsidRDefault="00787DDE" w:rsidP="00133B08">
      <w:pPr>
        <w:pStyle w:val="BodyText"/>
        <w:keepNext/>
      </w:pPr>
      <w:r w:rsidRPr="007C4D0E">
        <w:rPr>
          <w:noProof/>
        </w:rPr>
        <w:drawing>
          <wp:inline distT="0" distB="0" distL="0" distR="0" wp14:anchorId="1FC1CA9E" wp14:editId="72C546C7">
            <wp:extent cx="5731510" cy="4052570"/>
            <wp:effectExtent l="0" t="0" r="2540" b="5080"/>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pic:nvPicPr>
                  <pic:blipFill>
                    <a:blip r:embed="rId58">
                      <a:extLst>
                        <a:ext uri="{28A0092B-C50C-407E-A947-70E740481C1C}">
                          <a14:useLocalDpi xmlns:a14="http://schemas.microsoft.com/office/drawing/2010/main" val="0"/>
                        </a:ext>
                      </a:extLst>
                    </a:blip>
                    <a:stretch>
                      <a:fillRect/>
                    </a:stretch>
                  </pic:blipFill>
                  <pic:spPr>
                    <a:xfrm>
                      <a:off x="0" y="0"/>
                      <a:ext cx="5731510" cy="4052570"/>
                    </a:xfrm>
                    <a:prstGeom prst="rect">
                      <a:avLst/>
                    </a:prstGeom>
                  </pic:spPr>
                </pic:pic>
              </a:graphicData>
            </a:graphic>
          </wp:inline>
        </w:drawing>
      </w:r>
    </w:p>
    <w:p w14:paraId="3A2778FC" w14:textId="2EC54E8F" w:rsidR="009F33B2" w:rsidRPr="007C4D0E" w:rsidRDefault="00133B08" w:rsidP="00133B08">
      <w:pPr>
        <w:pStyle w:val="Caption"/>
        <w:rPr>
          <w:color w:val="auto"/>
        </w:rPr>
      </w:pPr>
      <w:bookmarkStart w:id="227" w:name="_Toc77749103"/>
      <w:r w:rsidRPr="007C4D0E">
        <w:rPr>
          <w:color w:val="auto"/>
        </w:rPr>
        <w:t xml:space="preserve">Figure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6</w:t>
      </w:r>
      <w:r w:rsidR="007C4D0E" w:rsidRPr="007C4D0E">
        <w:rPr>
          <w:noProof/>
          <w:color w:val="auto"/>
        </w:rPr>
        <w:fldChar w:fldCharType="end"/>
      </w:r>
      <w:r w:rsidR="00B4070B" w:rsidRPr="007C4D0E">
        <w:rPr>
          <w:color w:val="auto"/>
        </w:rPr>
        <w:noBreakHyphen/>
      </w:r>
      <w:r w:rsidR="007C4D0E" w:rsidRPr="007C4D0E">
        <w:rPr>
          <w:color w:val="auto"/>
        </w:rPr>
        <w:fldChar w:fldCharType="begin"/>
      </w:r>
      <w:r w:rsidR="007C4D0E" w:rsidRPr="007C4D0E">
        <w:rPr>
          <w:color w:val="auto"/>
        </w:rPr>
        <w:instrText xml:space="preserve"> SEQ Figure \* ARABIC \s 1 </w:instrText>
      </w:r>
      <w:r w:rsidR="007C4D0E" w:rsidRPr="007C4D0E">
        <w:rPr>
          <w:color w:val="auto"/>
        </w:rPr>
        <w:fldChar w:fldCharType="separate"/>
      </w:r>
      <w:r w:rsidR="00E64C2B" w:rsidRPr="007C4D0E">
        <w:rPr>
          <w:noProof/>
          <w:color w:val="auto"/>
        </w:rPr>
        <w:t>9</w:t>
      </w:r>
      <w:r w:rsidR="007C4D0E" w:rsidRPr="007C4D0E">
        <w:rPr>
          <w:noProof/>
          <w:color w:val="auto"/>
        </w:rPr>
        <w:fldChar w:fldCharType="end"/>
      </w:r>
      <w:r w:rsidRPr="007C4D0E">
        <w:rPr>
          <w:color w:val="auto"/>
        </w:rPr>
        <w:t xml:space="preserve"> Denny Hotspots</w:t>
      </w:r>
      <w:bookmarkEnd w:id="227"/>
      <w:r w:rsidR="00A97CC9" w:rsidRPr="007C4D0E">
        <w:rPr>
          <w:color w:val="auto"/>
        </w:rPr>
        <w:t xml:space="preserve"> </w:t>
      </w:r>
    </w:p>
    <w:p w14:paraId="70EEC63E" w14:textId="4174D54B" w:rsidR="00787DDE" w:rsidRPr="007C4D0E" w:rsidRDefault="00A97CC9" w:rsidP="00133B08">
      <w:pPr>
        <w:pStyle w:val="Caption"/>
        <w:rPr>
          <w:rFonts w:asciiTheme="minorHAnsi" w:hAnsiTheme="minorHAnsi" w:cstheme="minorHAnsi"/>
          <w:color w:val="auto"/>
        </w:rPr>
      </w:pPr>
      <w:r w:rsidRPr="007C4D0E">
        <w:rPr>
          <w:rFonts w:asciiTheme="minorHAnsi" w:hAnsiTheme="minorHAnsi" w:cstheme="minorHAnsi"/>
          <w:color w:val="auto"/>
          <w:sz w:val="12"/>
        </w:rPr>
        <w:t>Contains OS data © Crown Copyright and database right (2020)</w:t>
      </w:r>
    </w:p>
    <w:p w14:paraId="13382459" w14:textId="309873B8" w:rsidR="00787DDE" w:rsidRDefault="00787DDE" w:rsidP="00787DDE">
      <w:pPr>
        <w:pStyle w:val="BodyText"/>
        <w:rPr>
          <w:b/>
          <w:bCs/>
          <w:u w:val="single"/>
        </w:rPr>
      </w:pPr>
      <w:r>
        <w:rPr>
          <w:b/>
          <w:bCs/>
          <w:u w:val="single"/>
        </w:rPr>
        <w:t>DE01</w:t>
      </w:r>
      <w:r w:rsidRPr="00754152">
        <w:rPr>
          <w:b/>
          <w:bCs/>
        </w:rPr>
        <w:t xml:space="preserve"> – </w:t>
      </w:r>
      <w:r w:rsidRPr="007A3C23">
        <w:t xml:space="preserve">Fluvial </w:t>
      </w:r>
      <w:r>
        <w:t xml:space="preserve">flooding from </w:t>
      </w:r>
      <w:proofErr w:type="spellStart"/>
      <w:r w:rsidR="005F6DAD" w:rsidRPr="005F6DAD">
        <w:t>Castlerankine</w:t>
      </w:r>
      <w:proofErr w:type="spellEnd"/>
      <w:r w:rsidR="005F6DAD">
        <w:t xml:space="preserve"> </w:t>
      </w:r>
      <w:r>
        <w:t>Burn and surface water runoff</w:t>
      </w:r>
    </w:p>
    <w:p w14:paraId="6BD72C7E" w14:textId="3646B08F" w:rsidR="00787DDE" w:rsidRDefault="00787DDE" w:rsidP="00787DDE">
      <w:pPr>
        <w:pStyle w:val="BodyText"/>
        <w:numPr>
          <w:ilvl w:val="0"/>
          <w:numId w:val="28"/>
        </w:numPr>
        <w:tabs>
          <w:tab w:val="left" w:pos="720"/>
        </w:tabs>
      </w:pPr>
      <w:r>
        <w:t xml:space="preserve">Land use planning </w:t>
      </w:r>
      <w:r w:rsidR="005F6DAD">
        <w:t xml:space="preserve">to not </w:t>
      </w:r>
      <w:r>
        <w:t>allow redevelopment once life of building is over</w:t>
      </w:r>
      <w:r w:rsidR="00EC3D3C">
        <w:t>.</w:t>
      </w:r>
      <w:r w:rsidR="005D05CC">
        <w:t xml:space="preserve"> FC to promote</w:t>
      </w:r>
      <w:r>
        <w:t xml:space="preserve"> reconnecti</w:t>
      </w:r>
      <w:r w:rsidR="005D05CC">
        <w:t>on to the</w:t>
      </w:r>
      <w:r>
        <w:t xml:space="preserve"> floodplain</w:t>
      </w:r>
    </w:p>
    <w:p w14:paraId="38D2C686" w14:textId="7D41294C" w:rsidR="00787DDE" w:rsidRDefault="005F6DAD" w:rsidP="00787DDE">
      <w:pPr>
        <w:pStyle w:val="BodyText"/>
        <w:numPr>
          <w:ilvl w:val="0"/>
          <w:numId w:val="28"/>
        </w:numPr>
        <w:tabs>
          <w:tab w:val="left" w:pos="720"/>
        </w:tabs>
      </w:pPr>
      <w:r>
        <w:t xml:space="preserve">Property Flood Resilience </w:t>
      </w:r>
      <w:r w:rsidR="00787DDE">
        <w:t>for Cadet Hall</w:t>
      </w:r>
    </w:p>
    <w:p w14:paraId="0916DA20" w14:textId="77777777" w:rsidR="00787DDE" w:rsidRDefault="00787DDE" w:rsidP="00787DDE">
      <w:pPr>
        <w:pStyle w:val="BodyText"/>
        <w:numPr>
          <w:ilvl w:val="0"/>
          <w:numId w:val="28"/>
        </w:numPr>
        <w:tabs>
          <w:tab w:val="left" w:pos="720"/>
        </w:tabs>
      </w:pPr>
      <w:r>
        <w:t xml:space="preserve">Offline storage upstream in playing fields. Would protect road and Cadet Hall. </w:t>
      </w:r>
    </w:p>
    <w:p w14:paraId="4CBAB020" w14:textId="77777777" w:rsidR="00787DDE" w:rsidRDefault="00787DDE" w:rsidP="00787DDE">
      <w:pPr>
        <w:pStyle w:val="BodyText"/>
        <w:rPr>
          <w:b/>
          <w:bCs/>
          <w:u w:val="single"/>
        </w:rPr>
      </w:pPr>
      <w:r>
        <w:rPr>
          <w:b/>
          <w:bCs/>
          <w:u w:val="single"/>
        </w:rPr>
        <w:t>DE02</w:t>
      </w:r>
      <w:r w:rsidRPr="00754152">
        <w:rPr>
          <w:b/>
          <w:bCs/>
        </w:rPr>
        <w:t xml:space="preserve"> -</w:t>
      </w:r>
      <w:r w:rsidRPr="00321200">
        <w:t xml:space="preserve"> </w:t>
      </w:r>
      <w:r>
        <w:t>Local drainage network issue</w:t>
      </w:r>
    </w:p>
    <w:p w14:paraId="3103A5CD" w14:textId="77777777" w:rsidR="00787DDE" w:rsidRDefault="00787DDE" w:rsidP="00787DDE">
      <w:pPr>
        <w:pStyle w:val="BodyText"/>
        <w:numPr>
          <w:ilvl w:val="0"/>
          <w:numId w:val="29"/>
        </w:numPr>
        <w:tabs>
          <w:tab w:val="left" w:pos="720"/>
        </w:tabs>
      </w:pPr>
      <w:r>
        <w:t xml:space="preserve">Liaison with SW </w:t>
      </w:r>
    </w:p>
    <w:p w14:paraId="73FC6BB5" w14:textId="3A472336" w:rsidR="00787DDE" w:rsidRDefault="00787DDE" w:rsidP="00787DDE">
      <w:pPr>
        <w:pStyle w:val="BodyText"/>
        <w:numPr>
          <w:ilvl w:val="0"/>
          <w:numId w:val="29"/>
        </w:numPr>
        <w:tabs>
          <w:tab w:val="left" w:pos="720"/>
        </w:tabs>
      </w:pPr>
      <w:r>
        <w:t xml:space="preserve">Review of planning application to determine if construction was in line with plan. </w:t>
      </w:r>
    </w:p>
    <w:p w14:paraId="55E1D0DE" w14:textId="553C67CB" w:rsidR="003F3FE2" w:rsidRDefault="00787DDE" w:rsidP="00754152">
      <w:pPr>
        <w:pStyle w:val="BodyText"/>
        <w:numPr>
          <w:ilvl w:val="0"/>
          <w:numId w:val="29"/>
        </w:numPr>
        <w:tabs>
          <w:tab w:val="left" w:pos="720"/>
        </w:tabs>
      </w:pPr>
      <w:r>
        <w:t>Maintenance of permeable paving and education for homeowners.</w:t>
      </w:r>
    </w:p>
    <w:p w14:paraId="2C156B34" w14:textId="77777777" w:rsidR="00787DDE" w:rsidRDefault="00787DDE" w:rsidP="00787DDE">
      <w:pPr>
        <w:pStyle w:val="BodyText"/>
        <w:rPr>
          <w:b/>
          <w:bCs/>
          <w:u w:val="single"/>
        </w:rPr>
      </w:pPr>
      <w:r>
        <w:rPr>
          <w:b/>
          <w:bCs/>
          <w:u w:val="single"/>
        </w:rPr>
        <w:t xml:space="preserve">DE03 </w:t>
      </w:r>
    </w:p>
    <w:p w14:paraId="4CBE7C29" w14:textId="2BD21C95" w:rsidR="00787DDE" w:rsidRDefault="0051686F" w:rsidP="00787DDE">
      <w:pPr>
        <w:pStyle w:val="BodyText"/>
        <w:numPr>
          <w:ilvl w:val="0"/>
          <w:numId w:val="30"/>
        </w:numPr>
        <w:tabs>
          <w:tab w:val="left" w:pos="720"/>
        </w:tabs>
      </w:pPr>
      <w:r>
        <w:t>Current information n</w:t>
      </w:r>
      <w:r w:rsidR="00787DDE">
        <w:t xml:space="preserve">ot sufficient to determine risk conclusively. Further dialogue with council needed on next steps with potential for further data gathering. </w:t>
      </w:r>
    </w:p>
    <w:p w14:paraId="42AE1BAB" w14:textId="05B5DE20" w:rsidR="00787DDE" w:rsidRDefault="00787DDE" w:rsidP="00787DDE">
      <w:pPr>
        <w:pStyle w:val="BodyText"/>
        <w:numPr>
          <w:ilvl w:val="0"/>
          <w:numId w:val="30"/>
        </w:numPr>
        <w:tabs>
          <w:tab w:val="left" w:pos="720"/>
        </w:tabs>
      </w:pPr>
      <w:r>
        <w:t xml:space="preserve">Regeneration flood risk benefit </w:t>
      </w:r>
      <w:r w:rsidR="005F6DAD">
        <w:t xml:space="preserve">on </w:t>
      </w:r>
      <w:r>
        <w:t xml:space="preserve">Derelict sites. </w:t>
      </w:r>
    </w:p>
    <w:p w14:paraId="2C6842BE" w14:textId="77777777" w:rsidR="00787DDE" w:rsidRDefault="00787DDE" w:rsidP="00787DDE">
      <w:pPr>
        <w:pStyle w:val="BodyText"/>
        <w:rPr>
          <w:b/>
          <w:bCs/>
          <w:u w:val="single"/>
        </w:rPr>
      </w:pPr>
      <w:r>
        <w:rPr>
          <w:b/>
          <w:bCs/>
          <w:u w:val="single"/>
        </w:rPr>
        <w:t>DE04</w:t>
      </w:r>
      <w:r w:rsidRPr="00754152">
        <w:rPr>
          <w:b/>
          <w:bCs/>
        </w:rPr>
        <w:t xml:space="preserve"> </w:t>
      </w:r>
      <w:r w:rsidRPr="00402131">
        <w:t>– Small watercourse</w:t>
      </w:r>
    </w:p>
    <w:p w14:paraId="36D541C6" w14:textId="77777777" w:rsidR="00787DDE" w:rsidRDefault="00787DDE" w:rsidP="00787DDE">
      <w:pPr>
        <w:pStyle w:val="BodyText"/>
        <w:numPr>
          <w:ilvl w:val="0"/>
          <w:numId w:val="31"/>
        </w:numPr>
        <w:tabs>
          <w:tab w:val="left" w:pos="720"/>
        </w:tabs>
      </w:pPr>
      <w:r>
        <w:t>Follow up on ownership/maintenance responsibilities for bridge</w:t>
      </w:r>
    </w:p>
    <w:p w14:paraId="2E491F19" w14:textId="77777777" w:rsidR="00787DDE" w:rsidRDefault="00787DDE" w:rsidP="00787DDE">
      <w:pPr>
        <w:pStyle w:val="BodyText"/>
        <w:numPr>
          <w:ilvl w:val="0"/>
          <w:numId w:val="31"/>
        </w:numPr>
        <w:tabs>
          <w:tab w:val="left" w:pos="720"/>
        </w:tabs>
      </w:pPr>
      <w:r>
        <w:t xml:space="preserve">SW dialogue </w:t>
      </w:r>
    </w:p>
    <w:p w14:paraId="463AD793" w14:textId="77777777" w:rsidR="00787DDE" w:rsidRDefault="00787DDE" w:rsidP="00787DDE">
      <w:pPr>
        <w:pStyle w:val="BodyText"/>
        <w:numPr>
          <w:ilvl w:val="0"/>
          <w:numId w:val="31"/>
        </w:numPr>
        <w:tabs>
          <w:tab w:val="left" w:pos="720"/>
        </w:tabs>
      </w:pPr>
      <w:r>
        <w:t xml:space="preserve">Tank or oversized pipe to manage surcharge </w:t>
      </w:r>
    </w:p>
    <w:p w14:paraId="5A6D05E8" w14:textId="77777777" w:rsidR="00787DDE" w:rsidRDefault="00787DDE" w:rsidP="00787DDE">
      <w:pPr>
        <w:pStyle w:val="BodyText"/>
        <w:rPr>
          <w:b/>
          <w:bCs/>
          <w:u w:val="single"/>
        </w:rPr>
      </w:pPr>
      <w:r>
        <w:rPr>
          <w:b/>
          <w:bCs/>
          <w:u w:val="single"/>
        </w:rPr>
        <w:lastRenderedPageBreak/>
        <w:t>DE05</w:t>
      </w:r>
      <w:r w:rsidRPr="00754152">
        <w:rPr>
          <w:b/>
          <w:bCs/>
        </w:rPr>
        <w:t xml:space="preserve"> </w:t>
      </w:r>
      <w:r w:rsidRPr="00402131">
        <w:t>– Small watercourse</w:t>
      </w:r>
    </w:p>
    <w:p w14:paraId="23887784" w14:textId="77777777" w:rsidR="00787DDE" w:rsidRDefault="00787DDE" w:rsidP="00787DDE">
      <w:pPr>
        <w:pStyle w:val="BodyText"/>
        <w:numPr>
          <w:ilvl w:val="0"/>
          <w:numId w:val="32"/>
        </w:numPr>
        <w:tabs>
          <w:tab w:val="left" w:pos="720"/>
        </w:tabs>
      </w:pPr>
      <w:r>
        <w:t>Review/creation of maintenance plan for screens</w:t>
      </w:r>
    </w:p>
    <w:p w14:paraId="455DBB73" w14:textId="77777777" w:rsidR="00787DDE" w:rsidRDefault="00787DDE" w:rsidP="00136E3C">
      <w:pPr>
        <w:pStyle w:val="BodyText"/>
        <w:numPr>
          <w:ilvl w:val="0"/>
          <w:numId w:val="28"/>
        </w:numPr>
        <w:tabs>
          <w:tab w:val="left" w:pos="720"/>
        </w:tabs>
      </w:pPr>
      <w:r>
        <w:t>Replacement of screen/review of sizing</w:t>
      </w:r>
    </w:p>
    <w:p w14:paraId="37ED02F8" w14:textId="77777777" w:rsidR="00787DDE" w:rsidRDefault="00787DDE" w:rsidP="00787DDE">
      <w:pPr>
        <w:pStyle w:val="BodyText"/>
        <w:numPr>
          <w:ilvl w:val="0"/>
          <w:numId w:val="32"/>
        </w:numPr>
        <w:tabs>
          <w:tab w:val="left" w:pos="720"/>
        </w:tabs>
      </w:pPr>
      <w:r>
        <w:t xml:space="preserve">Speak to landowners about maintenance responsibilities </w:t>
      </w:r>
    </w:p>
    <w:p w14:paraId="1A97B5EB" w14:textId="77777777" w:rsidR="00787DDE" w:rsidRDefault="00787DDE" w:rsidP="00787DDE">
      <w:pPr>
        <w:pStyle w:val="BodyText"/>
        <w:numPr>
          <w:ilvl w:val="0"/>
          <w:numId w:val="32"/>
        </w:numPr>
        <w:tabs>
          <w:tab w:val="left" w:pos="720"/>
        </w:tabs>
      </w:pPr>
      <w:r>
        <w:t>Review finished flow level of existing wall</w:t>
      </w:r>
    </w:p>
    <w:p w14:paraId="492AB955" w14:textId="77777777" w:rsidR="00787DDE" w:rsidRPr="007C4D0E" w:rsidRDefault="00787DDE" w:rsidP="00787DDE">
      <w:pPr>
        <w:pStyle w:val="Heading3"/>
        <w:tabs>
          <w:tab w:val="left" w:pos="720"/>
        </w:tabs>
        <w:rPr>
          <w:color w:val="auto"/>
        </w:rPr>
      </w:pPr>
      <w:bookmarkStart w:id="228" w:name="_Toc77749052"/>
      <w:r w:rsidRPr="007C4D0E">
        <w:rPr>
          <w:color w:val="auto"/>
        </w:rPr>
        <w:t>Dunipace</w:t>
      </w:r>
      <w:bookmarkEnd w:id="228"/>
    </w:p>
    <w:p w14:paraId="393851DA" w14:textId="77777777" w:rsidR="00133B08" w:rsidRPr="007C4D0E" w:rsidRDefault="00787DDE" w:rsidP="00133B08">
      <w:pPr>
        <w:pStyle w:val="BodyText"/>
        <w:keepNext/>
      </w:pPr>
      <w:r w:rsidRPr="007C4D0E">
        <w:rPr>
          <w:noProof/>
        </w:rPr>
        <w:drawing>
          <wp:inline distT="0" distB="0" distL="0" distR="0" wp14:anchorId="195B6A18" wp14:editId="0C7AE494">
            <wp:extent cx="5731510" cy="4052570"/>
            <wp:effectExtent l="0" t="0" r="2540" b="5080"/>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59">
                      <a:extLst>
                        <a:ext uri="{28A0092B-C50C-407E-A947-70E740481C1C}">
                          <a14:useLocalDpi xmlns:a14="http://schemas.microsoft.com/office/drawing/2010/main" val="0"/>
                        </a:ext>
                      </a:extLst>
                    </a:blip>
                    <a:stretch>
                      <a:fillRect/>
                    </a:stretch>
                  </pic:blipFill>
                  <pic:spPr>
                    <a:xfrm>
                      <a:off x="0" y="0"/>
                      <a:ext cx="5731510" cy="4052570"/>
                    </a:xfrm>
                    <a:prstGeom prst="rect">
                      <a:avLst/>
                    </a:prstGeom>
                  </pic:spPr>
                </pic:pic>
              </a:graphicData>
            </a:graphic>
          </wp:inline>
        </w:drawing>
      </w:r>
    </w:p>
    <w:p w14:paraId="71D6ACF6" w14:textId="5986F825" w:rsidR="009F33B2" w:rsidRPr="007C4D0E" w:rsidRDefault="00133B08" w:rsidP="00133B08">
      <w:pPr>
        <w:pStyle w:val="Caption"/>
        <w:rPr>
          <w:color w:val="auto"/>
        </w:rPr>
      </w:pPr>
      <w:bookmarkStart w:id="229" w:name="_Toc77749104"/>
      <w:r w:rsidRPr="007C4D0E">
        <w:rPr>
          <w:color w:val="auto"/>
        </w:rPr>
        <w:t xml:space="preserve">Figure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6</w:t>
      </w:r>
      <w:r w:rsidR="007C4D0E" w:rsidRPr="007C4D0E">
        <w:rPr>
          <w:noProof/>
          <w:color w:val="auto"/>
        </w:rPr>
        <w:fldChar w:fldCharType="end"/>
      </w:r>
      <w:r w:rsidR="00B4070B" w:rsidRPr="007C4D0E">
        <w:rPr>
          <w:color w:val="auto"/>
        </w:rPr>
        <w:noBreakHyphen/>
      </w:r>
      <w:r w:rsidR="007C4D0E" w:rsidRPr="007C4D0E">
        <w:rPr>
          <w:color w:val="auto"/>
        </w:rPr>
        <w:fldChar w:fldCharType="begin"/>
      </w:r>
      <w:r w:rsidR="007C4D0E" w:rsidRPr="007C4D0E">
        <w:rPr>
          <w:color w:val="auto"/>
        </w:rPr>
        <w:instrText xml:space="preserve"> SEQ Figure \* ARABIC \s 1 </w:instrText>
      </w:r>
      <w:r w:rsidR="007C4D0E" w:rsidRPr="007C4D0E">
        <w:rPr>
          <w:color w:val="auto"/>
        </w:rPr>
        <w:fldChar w:fldCharType="separate"/>
      </w:r>
      <w:r w:rsidR="00E64C2B" w:rsidRPr="007C4D0E">
        <w:rPr>
          <w:noProof/>
          <w:color w:val="auto"/>
        </w:rPr>
        <w:t>10</w:t>
      </w:r>
      <w:r w:rsidR="007C4D0E" w:rsidRPr="007C4D0E">
        <w:rPr>
          <w:noProof/>
          <w:color w:val="auto"/>
        </w:rPr>
        <w:fldChar w:fldCharType="end"/>
      </w:r>
      <w:r w:rsidRPr="007C4D0E">
        <w:rPr>
          <w:color w:val="auto"/>
        </w:rPr>
        <w:t xml:space="preserve"> Dunipace Hotspots</w:t>
      </w:r>
      <w:bookmarkEnd w:id="229"/>
      <w:r w:rsidR="00A97CC9" w:rsidRPr="007C4D0E">
        <w:rPr>
          <w:color w:val="auto"/>
        </w:rPr>
        <w:t xml:space="preserve"> </w:t>
      </w:r>
    </w:p>
    <w:p w14:paraId="0714DE3B" w14:textId="2479DB16" w:rsidR="00787DDE" w:rsidRPr="007C4D0E" w:rsidRDefault="00A97CC9" w:rsidP="00133B08">
      <w:pPr>
        <w:pStyle w:val="Caption"/>
        <w:rPr>
          <w:rFonts w:asciiTheme="minorHAnsi" w:hAnsiTheme="minorHAnsi" w:cstheme="minorHAnsi"/>
          <w:color w:val="auto"/>
        </w:rPr>
      </w:pPr>
      <w:r w:rsidRPr="007C4D0E">
        <w:rPr>
          <w:rFonts w:asciiTheme="minorHAnsi" w:hAnsiTheme="minorHAnsi" w:cstheme="minorHAnsi"/>
          <w:color w:val="auto"/>
          <w:sz w:val="12"/>
        </w:rPr>
        <w:t>Contains OS data © Crown Copyright and database right (2020)</w:t>
      </w:r>
    </w:p>
    <w:p w14:paraId="469E2392" w14:textId="77777777" w:rsidR="00787DDE" w:rsidRPr="007C4D0E" w:rsidRDefault="00787DDE" w:rsidP="00787DDE">
      <w:pPr>
        <w:pStyle w:val="BodyText"/>
        <w:rPr>
          <w:b/>
          <w:bCs/>
          <w:u w:val="single"/>
        </w:rPr>
      </w:pPr>
      <w:r w:rsidRPr="007C4D0E">
        <w:rPr>
          <w:b/>
          <w:bCs/>
          <w:u w:val="single"/>
        </w:rPr>
        <w:t>DU01</w:t>
      </w:r>
      <w:r w:rsidRPr="007C4D0E">
        <w:rPr>
          <w:b/>
          <w:bCs/>
        </w:rPr>
        <w:t xml:space="preserve"> – </w:t>
      </w:r>
      <w:r w:rsidRPr="007C4D0E">
        <w:t>Culvert capacity</w:t>
      </w:r>
    </w:p>
    <w:p w14:paraId="3BC78356" w14:textId="77777777" w:rsidR="00787DDE" w:rsidRPr="007C4D0E" w:rsidRDefault="00787DDE" w:rsidP="00787DDE">
      <w:pPr>
        <w:pStyle w:val="BodyText"/>
        <w:numPr>
          <w:ilvl w:val="0"/>
          <w:numId w:val="33"/>
        </w:numPr>
        <w:tabs>
          <w:tab w:val="left" w:pos="720"/>
        </w:tabs>
      </w:pPr>
      <w:r w:rsidRPr="007C4D0E">
        <w:t>Follow up on ownership/maintenance responsibilities</w:t>
      </w:r>
    </w:p>
    <w:p w14:paraId="70065846" w14:textId="77777777" w:rsidR="00787DDE" w:rsidRPr="007C4D0E" w:rsidRDefault="00787DDE" w:rsidP="00787DDE">
      <w:pPr>
        <w:pStyle w:val="BodyText"/>
        <w:numPr>
          <w:ilvl w:val="0"/>
          <w:numId w:val="33"/>
        </w:numPr>
        <w:tabs>
          <w:tab w:val="left" w:pos="720"/>
        </w:tabs>
      </w:pPr>
      <w:r w:rsidRPr="007C4D0E">
        <w:t>Potential to upgrade but more information required to develop</w:t>
      </w:r>
    </w:p>
    <w:p w14:paraId="3E75740F" w14:textId="77777777" w:rsidR="00787DDE" w:rsidRPr="007C4D0E" w:rsidRDefault="00787DDE" w:rsidP="00787DDE">
      <w:pPr>
        <w:pStyle w:val="BodyText"/>
        <w:numPr>
          <w:ilvl w:val="0"/>
          <w:numId w:val="33"/>
        </w:numPr>
        <w:tabs>
          <w:tab w:val="left" w:pos="720"/>
        </w:tabs>
      </w:pPr>
      <w:r w:rsidRPr="007C4D0E">
        <w:t>Garden wall around affected property but would push flood risk to road likely.</w:t>
      </w:r>
    </w:p>
    <w:p w14:paraId="3AF23C64" w14:textId="77777777" w:rsidR="00787DDE" w:rsidRPr="007C4D0E" w:rsidRDefault="00787DDE" w:rsidP="00787DDE">
      <w:pPr>
        <w:pStyle w:val="BodyText"/>
        <w:numPr>
          <w:ilvl w:val="0"/>
          <w:numId w:val="33"/>
        </w:numPr>
        <w:tabs>
          <w:tab w:val="left" w:pos="720"/>
        </w:tabs>
      </w:pPr>
      <w:r w:rsidRPr="007C4D0E">
        <w:t xml:space="preserve">Property flood resilience </w:t>
      </w:r>
    </w:p>
    <w:p w14:paraId="7A03931A" w14:textId="77777777" w:rsidR="00787DDE" w:rsidRPr="007C4D0E" w:rsidRDefault="00787DDE" w:rsidP="00787DDE">
      <w:pPr>
        <w:pStyle w:val="BodyText"/>
        <w:rPr>
          <w:b/>
          <w:bCs/>
          <w:u w:val="single"/>
        </w:rPr>
      </w:pPr>
      <w:r w:rsidRPr="007C4D0E">
        <w:rPr>
          <w:b/>
          <w:bCs/>
          <w:u w:val="single"/>
        </w:rPr>
        <w:t>DU02</w:t>
      </w:r>
      <w:r w:rsidRPr="007C4D0E">
        <w:rPr>
          <w:b/>
          <w:bCs/>
        </w:rPr>
        <w:t xml:space="preserve"> – </w:t>
      </w:r>
      <w:r w:rsidRPr="007C4D0E">
        <w:t>Avon Burn Flood Walls</w:t>
      </w:r>
    </w:p>
    <w:p w14:paraId="762F5749" w14:textId="77777777" w:rsidR="00787DDE" w:rsidRPr="007C4D0E" w:rsidRDefault="00787DDE" w:rsidP="00787DDE">
      <w:pPr>
        <w:pStyle w:val="BodyText"/>
        <w:numPr>
          <w:ilvl w:val="0"/>
          <w:numId w:val="35"/>
        </w:numPr>
        <w:tabs>
          <w:tab w:val="left" w:pos="720"/>
        </w:tabs>
      </w:pPr>
      <w:r w:rsidRPr="007C4D0E">
        <w:t xml:space="preserve">AECOM undertaking a review of flood walls with option assessment on behalf of Falkirk Council. </w:t>
      </w:r>
    </w:p>
    <w:p w14:paraId="11347BB1" w14:textId="77777777" w:rsidR="00787DDE" w:rsidRPr="007C4D0E" w:rsidRDefault="00787DDE" w:rsidP="00787DDE">
      <w:pPr>
        <w:pStyle w:val="BodyText"/>
        <w:rPr>
          <w:b/>
          <w:bCs/>
          <w:u w:val="single"/>
        </w:rPr>
      </w:pPr>
      <w:r w:rsidRPr="007C4D0E">
        <w:rPr>
          <w:b/>
          <w:bCs/>
          <w:u w:val="single"/>
        </w:rPr>
        <w:t>DU03</w:t>
      </w:r>
      <w:r w:rsidRPr="007C4D0E">
        <w:rPr>
          <w:b/>
          <w:bCs/>
        </w:rPr>
        <w:t xml:space="preserve"> </w:t>
      </w:r>
      <w:r w:rsidRPr="007C4D0E">
        <w:t>– Drainage issues</w:t>
      </w:r>
    </w:p>
    <w:p w14:paraId="2579E5A2" w14:textId="713918B4" w:rsidR="00787DDE" w:rsidRPr="007C4D0E" w:rsidRDefault="00787DDE" w:rsidP="00787DDE">
      <w:pPr>
        <w:pStyle w:val="BodyText"/>
        <w:numPr>
          <w:ilvl w:val="0"/>
          <w:numId w:val="35"/>
        </w:numPr>
        <w:tabs>
          <w:tab w:val="left" w:pos="720"/>
        </w:tabs>
      </w:pPr>
      <w:r w:rsidRPr="007C4D0E">
        <w:t xml:space="preserve">Further understanding of drainage needed and </w:t>
      </w:r>
      <w:r w:rsidR="005F6DAD" w:rsidRPr="007C4D0E">
        <w:t xml:space="preserve">what </w:t>
      </w:r>
      <w:r w:rsidRPr="007C4D0E">
        <w:t>existing work</w:t>
      </w:r>
      <w:r w:rsidR="005F6DAD" w:rsidRPr="007C4D0E">
        <w:t xml:space="preserve"> has been</w:t>
      </w:r>
      <w:r w:rsidRPr="007C4D0E">
        <w:t xml:space="preserve"> carried out</w:t>
      </w:r>
    </w:p>
    <w:p w14:paraId="506B3165" w14:textId="77777777" w:rsidR="00787DDE" w:rsidRPr="007C4D0E" w:rsidRDefault="00787DDE" w:rsidP="00787DDE">
      <w:pPr>
        <w:pStyle w:val="BodyText"/>
        <w:numPr>
          <w:ilvl w:val="0"/>
          <w:numId w:val="35"/>
        </w:numPr>
        <w:tabs>
          <w:tab w:val="left" w:pos="720"/>
        </w:tabs>
      </w:pPr>
      <w:r w:rsidRPr="007C4D0E">
        <w:t xml:space="preserve">Driveways – education and work with public to improve </w:t>
      </w:r>
    </w:p>
    <w:p w14:paraId="3B52DCB6" w14:textId="77777777" w:rsidR="00787DDE" w:rsidRPr="007C4D0E" w:rsidRDefault="00787DDE" w:rsidP="00787DDE">
      <w:pPr>
        <w:pStyle w:val="BodyText"/>
        <w:numPr>
          <w:ilvl w:val="0"/>
          <w:numId w:val="35"/>
        </w:numPr>
        <w:tabs>
          <w:tab w:val="left" w:pos="720"/>
        </w:tabs>
      </w:pPr>
      <w:r w:rsidRPr="007C4D0E">
        <w:t xml:space="preserve">Additional gullies </w:t>
      </w:r>
    </w:p>
    <w:p w14:paraId="74EA16F8" w14:textId="77777777" w:rsidR="00787DDE" w:rsidRPr="007C4D0E" w:rsidRDefault="00787DDE" w:rsidP="00787DDE">
      <w:pPr>
        <w:pStyle w:val="BodyText"/>
      </w:pPr>
    </w:p>
    <w:p w14:paraId="538014AA" w14:textId="77777777" w:rsidR="00787DDE" w:rsidRPr="007C4D0E" w:rsidRDefault="00787DDE" w:rsidP="00787DDE">
      <w:pPr>
        <w:pStyle w:val="Heading3"/>
        <w:tabs>
          <w:tab w:val="left" w:pos="720"/>
        </w:tabs>
        <w:rPr>
          <w:color w:val="auto"/>
        </w:rPr>
      </w:pPr>
      <w:bookmarkStart w:id="230" w:name="_Toc77749053"/>
      <w:r w:rsidRPr="007C4D0E">
        <w:rPr>
          <w:color w:val="auto"/>
        </w:rPr>
        <w:t>Glenburn</w:t>
      </w:r>
      <w:bookmarkEnd w:id="230"/>
    </w:p>
    <w:p w14:paraId="0904E5AB" w14:textId="77777777" w:rsidR="00133B08" w:rsidRPr="007C4D0E" w:rsidRDefault="00787DDE" w:rsidP="00133B08">
      <w:pPr>
        <w:pStyle w:val="BodyText"/>
        <w:keepNext/>
      </w:pPr>
      <w:r w:rsidRPr="007C4D0E">
        <w:rPr>
          <w:noProof/>
        </w:rPr>
        <w:drawing>
          <wp:inline distT="0" distB="0" distL="0" distR="0" wp14:anchorId="5B2179DD" wp14:editId="77809ABE">
            <wp:extent cx="5731510" cy="4052570"/>
            <wp:effectExtent l="0" t="0" r="2540" b="5080"/>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pic:nvPicPr>
                  <pic:blipFill>
                    <a:blip r:embed="rId60">
                      <a:extLst>
                        <a:ext uri="{28A0092B-C50C-407E-A947-70E740481C1C}">
                          <a14:useLocalDpi xmlns:a14="http://schemas.microsoft.com/office/drawing/2010/main" val="0"/>
                        </a:ext>
                      </a:extLst>
                    </a:blip>
                    <a:stretch>
                      <a:fillRect/>
                    </a:stretch>
                  </pic:blipFill>
                  <pic:spPr>
                    <a:xfrm>
                      <a:off x="0" y="0"/>
                      <a:ext cx="5731510" cy="4052570"/>
                    </a:xfrm>
                    <a:prstGeom prst="rect">
                      <a:avLst/>
                    </a:prstGeom>
                  </pic:spPr>
                </pic:pic>
              </a:graphicData>
            </a:graphic>
          </wp:inline>
        </w:drawing>
      </w:r>
    </w:p>
    <w:p w14:paraId="01FBC843" w14:textId="02FC09DC" w:rsidR="009F33B2" w:rsidRPr="007C4D0E" w:rsidRDefault="00133B08" w:rsidP="00133B08">
      <w:pPr>
        <w:pStyle w:val="Caption"/>
        <w:rPr>
          <w:color w:val="auto"/>
        </w:rPr>
      </w:pPr>
      <w:bookmarkStart w:id="231" w:name="_Toc77749105"/>
      <w:r w:rsidRPr="007C4D0E">
        <w:rPr>
          <w:color w:val="auto"/>
        </w:rPr>
        <w:t xml:space="preserve">Figure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6</w:t>
      </w:r>
      <w:r w:rsidR="007C4D0E" w:rsidRPr="007C4D0E">
        <w:rPr>
          <w:noProof/>
          <w:color w:val="auto"/>
        </w:rPr>
        <w:fldChar w:fldCharType="end"/>
      </w:r>
      <w:r w:rsidR="00B4070B" w:rsidRPr="007C4D0E">
        <w:rPr>
          <w:color w:val="auto"/>
        </w:rPr>
        <w:noBreakHyphen/>
      </w:r>
      <w:r w:rsidR="007C4D0E" w:rsidRPr="007C4D0E">
        <w:rPr>
          <w:color w:val="auto"/>
        </w:rPr>
        <w:fldChar w:fldCharType="begin"/>
      </w:r>
      <w:r w:rsidR="007C4D0E" w:rsidRPr="007C4D0E">
        <w:rPr>
          <w:color w:val="auto"/>
        </w:rPr>
        <w:instrText xml:space="preserve"> SEQ Figure \* ARABIC \s 1 </w:instrText>
      </w:r>
      <w:r w:rsidR="007C4D0E" w:rsidRPr="007C4D0E">
        <w:rPr>
          <w:color w:val="auto"/>
        </w:rPr>
        <w:fldChar w:fldCharType="separate"/>
      </w:r>
      <w:r w:rsidR="00E64C2B" w:rsidRPr="007C4D0E">
        <w:rPr>
          <w:noProof/>
          <w:color w:val="auto"/>
        </w:rPr>
        <w:t>11</w:t>
      </w:r>
      <w:r w:rsidR="007C4D0E" w:rsidRPr="007C4D0E">
        <w:rPr>
          <w:noProof/>
          <w:color w:val="auto"/>
        </w:rPr>
        <w:fldChar w:fldCharType="end"/>
      </w:r>
      <w:r w:rsidRPr="007C4D0E">
        <w:rPr>
          <w:color w:val="auto"/>
        </w:rPr>
        <w:t xml:space="preserve"> Glenburn Hotspots</w:t>
      </w:r>
      <w:bookmarkEnd w:id="231"/>
      <w:r w:rsidR="00A97CC9" w:rsidRPr="007C4D0E">
        <w:rPr>
          <w:color w:val="auto"/>
        </w:rPr>
        <w:t xml:space="preserve"> </w:t>
      </w:r>
    </w:p>
    <w:p w14:paraId="73A59F3D" w14:textId="7DBE20C3" w:rsidR="00787DDE" w:rsidRPr="007C4D0E" w:rsidRDefault="00A97CC9" w:rsidP="00133B08">
      <w:pPr>
        <w:pStyle w:val="Caption"/>
        <w:rPr>
          <w:rFonts w:asciiTheme="minorHAnsi" w:hAnsiTheme="minorHAnsi" w:cstheme="minorHAnsi"/>
          <w:color w:val="auto"/>
        </w:rPr>
      </w:pPr>
      <w:r w:rsidRPr="007C4D0E">
        <w:rPr>
          <w:rFonts w:asciiTheme="minorHAnsi" w:hAnsiTheme="minorHAnsi" w:cstheme="minorHAnsi"/>
          <w:color w:val="auto"/>
          <w:sz w:val="12"/>
        </w:rPr>
        <w:t>Contains OS data © Crown Copyright and database right (2020)</w:t>
      </w:r>
    </w:p>
    <w:p w14:paraId="33DACD10" w14:textId="77777777" w:rsidR="00787DDE" w:rsidRPr="007C4D0E" w:rsidRDefault="00787DDE" w:rsidP="00787DDE">
      <w:pPr>
        <w:pStyle w:val="BodyText"/>
        <w:rPr>
          <w:b/>
          <w:bCs/>
          <w:u w:val="single"/>
        </w:rPr>
      </w:pPr>
      <w:r w:rsidRPr="007C4D0E">
        <w:rPr>
          <w:b/>
          <w:bCs/>
          <w:u w:val="single"/>
        </w:rPr>
        <w:t>GB01</w:t>
      </w:r>
      <w:r w:rsidRPr="007C4D0E">
        <w:rPr>
          <w:b/>
          <w:bCs/>
        </w:rPr>
        <w:t xml:space="preserve"> </w:t>
      </w:r>
      <w:r w:rsidRPr="007C4D0E">
        <w:t>– Scottish water model and SEPA flood maps predicting flooding,</w:t>
      </w:r>
      <w:r w:rsidRPr="007C4D0E">
        <w:rPr>
          <w:b/>
          <w:bCs/>
          <w:u w:val="single"/>
        </w:rPr>
        <w:t xml:space="preserve"> </w:t>
      </w:r>
    </w:p>
    <w:p w14:paraId="6BF9B9D9" w14:textId="16DC6202" w:rsidR="00787DDE" w:rsidRPr="007C4D0E" w:rsidRDefault="00787DDE" w:rsidP="00787DDE">
      <w:pPr>
        <w:pStyle w:val="BodyText"/>
        <w:numPr>
          <w:ilvl w:val="0"/>
          <w:numId w:val="35"/>
        </w:numPr>
        <w:tabs>
          <w:tab w:val="left" w:pos="720"/>
        </w:tabs>
      </w:pPr>
      <w:r w:rsidRPr="007C4D0E">
        <w:t xml:space="preserve">Review SW issues and model to determine if attenuation is being represented from </w:t>
      </w:r>
      <w:proofErr w:type="spellStart"/>
      <w:r w:rsidR="00A753E6" w:rsidRPr="007C4D0E">
        <w:t>SuDS</w:t>
      </w:r>
      <w:proofErr w:type="spellEnd"/>
      <w:r w:rsidRPr="007C4D0E">
        <w:t xml:space="preserve"> ponds – likely high severity flooding being overrepresented without </w:t>
      </w:r>
      <w:proofErr w:type="spellStart"/>
      <w:r w:rsidR="00A753E6" w:rsidRPr="007C4D0E">
        <w:t>SuDS</w:t>
      </w:r>
      <w:proofErr w:type="spellEnd"/>
      <w:r w:rsidRPr="007C4D0E">
        <w:t xml:space="preserve"> in place. </w:t>
      </w:r>
    </w:p>
    <w:p w14:paraId="665BAE45" w14:textId="77777777" w:rsidR="00787DDE" w:rsidRPr="007C4D0E" w:rsidRDefault="00787DDE" w:rsidP="00787DDE">
      <w:pPr>
        <w:pStyle w:val="Heading3"/>
        <w:tabs>
          <w:tab w:val="left" w:pos="720"/>
        </w:tabs>
        <w:rPr>
          <w:color w:val="auto"/>
        </w:rPr>
      </w:pPr>
      <w:bookmarkStart w:id="232" w:name="_Toc77749054"/>
      <w:r w:rsidRPr="007C4D0E">
        <w:rPr>
          <w:color w:val="auto"/>
        </w:rPr>
        <w:lastRenderedPageBreak/>
        <w:t>Glensburgh</w:t>
      </w:r>
      <w:bookmarkEnd w:id="232"/>
      <w:r w:rsidRPr="007C4D0E">
        <w:rPr>
          <w:color w:val="auto"/>
        </w:rPr>
        <w:t xml:space="preserve"> </w:t>
      </w:r>
    </w:p>
    <w:p w14:paraId="5A8A9305" w14:textId="77777777" w:rsidR="00133B08" w:rsidRPr="007C4D0E" w:rsidRDefault="00787DDE" w:rsidP="00133B08">
      <w:pPr>
        <w:pStyle w:val="BodyText"/>
        <w:keepNext/>
      </w:pPr>
      <w:r w:rsidRPr="007C4D0E">
        <w:rPr>
          <w:noProof/>
        </w:rPr>
        <w:drawing>
          <wp:inline distT="0" distB="0" distL="0" distR="0" wp14:anchorId="5ADDD784" wp14:editId="3D7F5EAC">
            <wp:extent cx="5731510" cy="4052570"/>
            <wp:effectExtent l="0" t="0" r="2540" b="5080"/>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pic:nvPicPr>
                  <pic:blipFill>
                    <a:blip r:embed="rId61">
                      <a:extLst>
                        <a:ext uri="{28A0092B-C50C-407E-A947-70E740481C1C}">
                          <a14:useLocalDpi xmlns:a14="http://schemas.microsoft.com/office/drawing/2010/main" val="0"/>
                        </a:ext>
                      </a:extLst>
                    </a:blip>
                    <a:stretch>
                      <a:fillRect/>
                    </a:stretch>
                  </pic:blipFill>
                  <pic:spPr>
                    <a:xfrm>
                      <a:off x="0" y="0"/>
                      <a:ext cx="5731510" cy="4052570"/>
                    </a:xfrm>
                    <a:prstGeom prst="rect">
                      <a:avLst/>
                    </a:prstGeom>
                  </pic:spPr>
                </pic:pic>
              </a:graphicData>
            </a:graphic>
          </wp:inline>
        </w:drawing>
      </w:r>
    </w:p>
    <w:p w14:paraId="22B17B08" w14:textId="00621F09" w:rsidR="009F33B2" w:rsidRPr="007C4D0E" w:rsidRDefault="00133B08" w:rsidP="00133B08">
      <w:pPr>
        <w:pStyle w:val="Caption"/>
        <w:rPr>
          <w:color w:val="auto"/>
        </w:rPr>
      </w:pPr>
      <w:bookmarkStart w:id="233" w:name="_Toc77749106"/>
      <w:r w:rsidRPr="007C4D0E">
        <w:rPr>
          <w:color w:val="auto"/>
        </w:rPr>
        <w:t xml:space="preserve">Figure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6</w:t>
      </w:r>
      <w:r w:rsidR="007C4D0E" w:rsidRPr="007C4D0E">
        <w:rPr>
          <w:noProof/>
          <w:color w:val="auto"/>
        </w:rPr>
        <w:fldChar w:fldCharType="end"/>
      </w:r>
      <w:r w:rsidR="00B4070B" w:rsidRPr="007C4D0E">
        <w:rPr>
          <w:color w:val="auto"/>
        </w:rPr>
        <w:noBreakHyphen/>
      </w:r>
      <w:r w:rsidR="007C4D0E" w:rsidRPr="007C4D0E">
        <w:rPr>
          <w:color w:val="auto"/>
        </w:rPr>
        <w:fldChar w:fldCharType="begin"/>
      </w:r>
      <w:r w:rsidR="007C4D0E" w:rsidRPr="007C4D0E">
        <w:rPr>
          <w:color w:val="auto"/>
        </w:rPr>
        <w:instrText xml:space="preserve"> SEQ Figure \* ARABIC \s 1 </w:instrText>
      </w:r>
      <w:r w:rsidR="007C4D0E" w:rsidRPr="007C4D0E">
        <w:rPr>
          <w:color w:val="auto"/>
        </w:rPr>
        <w:fldChar w:fldCharType="separate"/>
      </w:r>
      <w:r w:rsidR="00E64C2B" w:rsidRPr="007C4D0E">
        <w:rPr>
          <w:noProof/>
          <w:color w:val="auto"/>
        </w:rPr>
        <w:t>12</w:t>
      </w:r>
      <w:r w:rsidR="007C4D0E" w:rsidRPr="007C4D0E">
        <w:rPr>
          <w:noProof/>
          <w:color w:val="auto"/>
        </w:rPr>
        <w:fldChar w:fldCharType="end"/>
      </w:r>
      <w:r w:rsidRPr="007C4D0E">
        <w:rPr>
          <w:color w:val="auto"/>
        </w:rPr>
        <w:t xml:space="preserve"> Glensburgh Hotspots</w:t>
      </w:r>
      <w:bookmarkEnd w:id="233"/>
      <w:r w:rsidR="00A97CC9" w:rsidRPr="007C4D0E">
        <w:rPr>
          <w:color w:val="auto"/>
        </w:rPr>
        <w:t xml:space="preserve"> </w:t>
      </w:r>
    </w:p>
    <w:p w14:paraId="66397165" w14:textId="77D0DCBF" w:rsidR="00787DDE" w:rsidRPr="007C4D0E" w:rsidRDefault="00A97CC9" w:rsidP="00133B08">
      <w:pPr>
        <w:pStyle w:val="Caption"/>
        <w:rPr>
          <w:rFonts w:asciiTheme="minorHAnsi" w:hAnsiTheme="minorHAnsi" w:cstheme="minorHAnsi"/>
          <w:color w:val="auto"/>
        </w:rPr>
      </w:pPr>
      <w:r w:rsidRPr="007C4D0E">
        <w:rPr>
          <w:rFonts w:asciiTheme="minorHAnsi" w:hAnsiTheme="minorHAnsi" w:cstheme="minorHAnsi"/>
          <w:color w:val="auto"/>
          <w:sz w:val="12"/>
        </w:rPr>
        <w:t>Contains OS data © Crown Copyright and database right (2020)</w:t>
      </w:r>
    </w:p>
    <w:p w14:paraId="44C011D9" w14:textId="77777777" w:rsidR="00787DDE" w:rsidRPr="007C4D0E" w:rsidRDefault="00787DDE" w:rsidP="00787DDE">
      <w:pPr>
        <w:pStyle w:val="BodyText"/>
        <w:rPr>
          <w:b/>
          <w:bCs/>
          <w:u w:val="single"/>
        </w:rPr>
      </w:pPr>
      <w:r w:rsidRPr="007C4D0E">
        <w:rPr>
          <w:b/>
          <w:bCs/>
          <w:u w:val="single"/>
        </w:rPr>
        <w:t>GL01</w:t>
      </w:r>
      <w:r w:rsidRPr="007C4D0E">
        <w:rPr>
          <w:b/>
          <w:bCs/>
        </w:rPr>
        <w:t xml:space="preserve"> </w:t>
      </w:r>
      <w:r w:rsidRPr="007C4D0E">
        <w:t>– Sewer flooding</w:t>
      </w:r>
    </w:p>
    <w:p w14:paraId="177989BA" w14:textId="77777777" w:rsidR="00787DDE" w:rsidRPr="007C4D0E" w:rsidRDefault="00787DDE" w:rsidP="00787DDE">
      <w:pPr>
        <w:pStyle w:val="BodyText"/>
        <w:numPr>
          <w:ilvl w:val="0"/>
          <w:numId w:val="35"/>
        </w:numPr>
        <w:tabs>
          <w:tab w:val="left" w:pos="720"/>
        </w:tabs>
      </w:pPr>
      <w:r w:rsidRPr="007C4D0E">
        <w:t xml:space="preserve">Scottish Water liaison </w:t>
      </w:r>
    </w:p>
    <w:p w14:paraId="2CA55A85" w14:textId="77777777" w:rsidR="00787DDE" w:rsidRPr="007C4D0E" w:rsidRDefault="00787DDE" w:rsidP="00787DDE">
      <w:pPr>
        <w:pStyle w:val="BodyText"/>
      </w:pPr>
      <w:r w:rsidRPr="007C4D0E">
        <w:rPr>
          <w:b/>
          <w:bCs/>
          <w:u w:val="single"/>
        </w:rPr>
        <w:t>GL02</w:t>
      </w:r>
      <w:r w:rsidRPr="007C4D0E">
        <w:rPr>
          <w:b/>
          <w:bCs/>
        </w:rPr>
        <w:t xml:space="preserve"> -</w:t>
      </w:r>
      <w:r w:rsidRPr="007C4D0E">
        <w:t xml:space="preserve"> Largely driven by tide locking of outfalls</w:t>
      </w:r>
    </w:p>
    <w:p w14:paraId="19AF30B1" w14:textId="34FE3724" w:rsidR="00787DDE" w:rsidRPr="007C4D0E" w:rsidRDefault="0051686F" w:rsidP="00787DDE">
      <w:pPr>
        <w:pStyle w:val="BodyText"/>
        <w:numPr>
          <w:ilvl w:val="0"/>
          <w:numId w:val="36"/>
        </w:numPr>
        <w:tabs>
          <w:tab w:val="left" w:pos="720"/>
        </w:tabs>
      </w:pPr>
      <w:r w:rsidRPr="007C4D0E">
        <w:t>Grangemouth Flood Protection Scheme</w:t>
      </w:r>
      <w:r w:rsidR="00787DDE" w:rsidRPr="007C4D0E">
        <w:t xml:space="preserve"> related SWMP – looking at opportunities to improve in tandem with scheme works from a quick win approach of improving outfall locations vs tide levels, to </w:t>
      </w:r>
      <w:proofErr w:type="spellStart"/>
      <w:r w:rsidR="00A753E6" w:rsidRPr="007C4D0E">
        <w:t>SuDS</w:t>
      </w:r>
      <w:proofErr w:type="spellEnd"/>
      <w:r w:rsidR="00787DDE" w:rsidRPr="007C4D0E">
        <w:t xml:space="preserve"> retrofit opportunity to full separation and underground storage potentials to deal with restricted flows with view to reducing pump requirements. Could be done as part of scheme design or as </w:t>
      </w:r>
      <w:r w:rsidR="00EC3D3C" w:rsidRPr="007C4D0E">
        <w:t xml:space="preserve">a </w:t>
      </w:r>
      <w:r w:rsidR="00787DDE" w:rsidRPr="007C4D0E">
        <w:t>separate parallel</w:t>
      </w:r>
      <w:r w:rsidR="00625A4A" w:rsidRPr="007C4D0E">
        <w:t>,</w:t>
      </w:r>
      <w:r w:rsidR="00787DDE" w:rsidRPr="007C4D0E">
        <w:t xml:space="preserve"> bit of work. </w:t>
      </w:r>
    </w:p>
    <w:p w14:paraId="70EBAA86" w14:textId="782B13D0" w:rsidR="00787DDE" w:rsidRPr="007C4D0E" w:rsidRDefault="00787DDE" w:rsidP="00787DDE">
      <w:pPr>
        <w:pStyle w:val="BodyText"/>
        <w:numPr>
          <w:ilvl w:val="0"/>
          <w:numId w:val="36"/>
        </w:numPr>
        <w:tabs>
          <w:tab w:val="left" w:pos="720"/>
        </w:tabs>
      </w:pPr>
      <w:r w:rsidRPr="007C4D0E">
        <w:t>Opportunity for smaller hotspots to be tied into this, not quite big enough to be</w:t>
      </w:r>
      <w:r w:rsidR="00B2773B" w:rsidRPr="007C4D0E">
        <w:t xml:space="preserve"> a</w:t>
      </w:r>
      <w:r w:rsidRPr="007C4D0E">
        <w:t xml:space="preserve"> hotspot on a strategic scale</w:t>
      </w:r>
      <w:r w:rsidR="00625A4A" w:rsidRPr="007C4D0E">
        <w:t>,</w:t>
      </w:r>
      <w:r w:rsidRPr="007C4D0E">
        <w:t xml:space="preserve"> but as part of</w:t>
      </w:r>
      <w:r w:rsidR="00625A4A" w:rsidRPr="007C4D0E">
        <w:t xml:space="preserve"> a</w:t>
      </w:r>
      <w:r w:rsidRPr="007C4D0E">
        <w:t xml:space="preserve"> localised scheme could work well. </w:t>
      </w:r>
    </w:p>
    <w:p w14:paraId="07C644F7" w14:textId="77777777" w:rsidR="00787DDE" w:rsidRPr="007C4D0E" w:rsidRDefault="00787DDE" w:rsidP="00787DDE">
      <w:pPr>
        <w:pStyle w:val="Heading3"/>
        <w:tabs>
          <w:tab w:val="left" w:pos="720"/>
        </w:tabs>
        <w:rPr>
          <w:color w:val="auto"/>
        </w:rPr>
      </w:pPr>
      <w:bookmarkStart w:id="234" w:name="_Toc77749055"/>
      <w:r w:rsidRPr="007C4D0E">
        <w:rPr>
          <w:color w:val="auto"/>
        </w:rPr>
        <w:lastRenderedPageBreak/>
        <w:t>Slamannan</w:t>
      </w:r>
      <w:bookmarkEnd w:id="234"/>
    </w:p>
    <w:p w14:paraId="06604FB9" w14:textId="77777777" w:rsidR="00133B08" w:rsidRPr="007C4D0E" w:rsidRDefault="00787DDE" w:rsidP="00133B08">
      <w:pPr>
        <w:pStyle w:val="BodyText"/>
        <w:keepNext/>
      </w:pPr>
      <w:r w:rsidRPr="007C4D0E">
        <w:rPr>
          <w:noProof/>
        </w:rPr>
        <w:drawing>
          <wp:inline distT="0" distB="0" distL="0" distR="0" wp14:anchorId="53892F5D" wp14:editId="47CDA539">
            <wp:extent cx="5731510" cy="4052570"/>
            <wp:effectExtent l="0" t="0" r="2540" b="5080"/>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a:extLst>
                        <a:ext uri="{C183D7F6-B498-43B3-948B-1728B52AA6E4}">
                          <adec:decorative xmlns:adec="http://schemas.microsoft.com/office/drawing/2017/decorative" val="1"/>
                        </a:ext>
                      </a:extLst>
                    </pic:cNvPr>
                    <pic:cNvPicPr/>
                  </pic:nvPicPr>
                  <pic:blipFill>
                    <a:blip r:embed="rId62">
                      <a:extLst>
                        <a:ext uri="{28A0092B-C50C-407E-A947-70E740481C1C}">
                          <a14:useLocalDpi xmlns:a14="http://schemas.microsoft.com/office/drawing/2010/main" val="0"/>
                        </a:ext>
                      </a:extLst>
                    </a:blip>
                    <a:stretch>
                      <a:fillRect/>
                    </a:stretch>
                  </pic:blipFill>
                  <pic:spPr>
                    <a:xfrm>
                      <a:off x="0" y="0"/>
                      <a:ext cx="5731510" cy="4052570"/>
                    </a:xfrm>
                    <a:prstGeom prst="rect">
                      <a:avLst/>
                    </a:prstGeom>
                  </pic:spPr>
                </pic:pic>
              </a:graphicData>
            </a:graphic>
          </wp:inline>
        </w:drawing>
      </w:r>
    </w:p>
    <w:p w14:paraId="31ED7679" w14:textId="53D62B99" w:rsidR="009F33B2" w:rsidRPr="007C4D0E" w:rsidRDefault="00133B08" w:rsidP="00133B08">
      <w:pPr>
        <w:pStyle w:val="Caption"/>
        <w:rPr>
          <w:color w:val="auto"/>
        </w:rPr>
      </w:pPr>
      <w:bookmarkStart w:id="235" w:name="_Toc77749107"/>
      <w:r w:rsidRPr="007C4D0E">
        <w:rPr>
          <w:color w:val="auto"/>
        </w:rPr>
        <w:t xml:space="preserve">Figure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6</w:t>
      </w:r>
      <w:r w:rsidR="007C4D0E" w:rsidRPr="007C4D0E">
        <w:rPr>
          <w:noProof/>
          <w:color w:val="auto"/>
        </w:rPr>
        <w:fldChar w:fldCharType="end"/>
      </w:r>
      <w:r w:rsidR="00B4070B" w:rsidRPr="007C4D0E">
        <w:rPr>
          <w:color w:val="auto"/>
        </w:rPr>
        <w:noBreakHyphen/>
      </w:r>
      <w:r w:rsidR="007C4D0E" w:rsidRPr="007C4D0E">
        <w:rPr>
          <w:color w:val="auto"/>
        </w:rPr>
        <w:fldChar w:fldCharType="begin"/>
      </w:r>
      <w:r w:rsidR="007C4D0E" w:rsidRPr="007C4D0E">
        <w:rPr>
          <w:color w:val="auto"/>
        </w:rPr>
        <w:instrText xml:space="preserve"> SEQ Figure \* ARABIC \s 1 </w:instrText>
      </w:r>
      <w:r w:rsidR="007C4D0E" w:rsidRPr="007C4D0E">
        <w:rPr>
          <w:color w:val="auto"/>
        </w:rPr>
        <w:fldChar w:fldCharType="separate"/>
      </w:r>
      <w:r w:rsidR="00E64C2B" w:rsidRPr="007C4D0E">
        <w:rPr>
          <w:noProof/>
          <w:color w:val="auto"/>
        </w:rPr>
        <w:t>13</w:t>
      </w:r>
      <w:r w:rsidR="007C4D0E" w:rsidRPr="007C4D0E">
        <w:rPr>
          <w:noProof/>
          <w:color w:val="auto"/>
        </w:rPr>
        <w:fldChar w:fldCharType="end"/>
      </w:r>
      <w:r w:rsidRPr="007C4D0E">
        <w:rPr>
          <w:color w:val="auto"/>
        </w:rPr>
        <w:t xml:space="preserve"> Slamannan Hotspots</w:t>
      </w:r>
      <w:bookmarkEnd w:id="235"/>
    </w:p>
    <w:p w14:paraId="5C506C8E" w14:textId="443EA284" w:rsidR="00787DDE" w:rsidRPr="007C4D0E" w:rsidRDefault="00A97CC9" w:rsidP="00133B08">
      <w:pPr>
        <w:pStyle w:val="Caption"/>
        <w:rPr>
          <w:rFonts w:asciiTheme="minorHAnsi" w:hAnsiTheme="minorHAnsi" w:cstheme="minorHAnsi"/>
          <w:color w:val="auto"/>
        </w:rPr>
      </w:pPr>
      <w:r w:rsidRPr="007C4D0E">
        <w:rPr>
          <w:color w:val="auto"/>
        </w:rPr>
        <w:t xml:space="preserve"> </w:t>
      </w:r>
      <w:r w:rsidRPr="007C4D0E">
        <w:rPr>
          <w:rFonts w:asciiTheme="minorHAnsi" w:hAnsiTheme="minorHAnsi" w:cstheme="minorHAnsi"/>
          <w:color w:val="auto"/>
          <w:sz w:val="12"/>
        </w:rPr>
        <w:t>Contains OS data © Crown Copyright and database right (2020)</w:t>
      </w:r>
    </w:p>
    <w:p w14:paraId="14615F9A" w14:textId="2477BED2" w:rsidR="00787DDE" w:rsidRPr="007C4D0E" w:rsidRDefault="00787DDE" w:rsidP="00787DDE">
      <w:pPr>
        <w:pStyle w:val="BodyText"/>
        <w:rPr>
          <w:b/>
          <w:bCs/>
          <w:u w:val="single"/>
        </w:rPr>
      </w:pPr>
      <w:r w:rsidRPr="007C4D0E">
        <w:rPr>
          <w:b/>
          <w:bCs/>
          <w:u w:val="single"/>
        </w:rPr>
        <w:t>SL01</w:t>
      </w:r>
      <w:r w:rsidRPr="007C4D0E">
        <w:rPr>
          <w:b/>
          <w:bCs/>
        </w:rPr>
        <w:t xml:space="preserve"> -</w:t>
      </w:r>
      <w:r w:rsidR="007A3C23" w:rsidRPr="007C4D0E">
        <w:rPr>
          <w:b/>
          <w:bCs/>
        </w:rPr>
        <w:t xml:space="preserve"> </w:t>
      </w:r>
      <w:r w:rsidRPr="007C4D0E">
        <w:t>Runoff from agricultural land</w:t>
      </w:r>
      <w:r w:rsidRPr="007C4D0E">
        <w:rPr>
          <w:u w:val="single"/>
        </w:rPr>
        <w:t xml:space="preserve"> </w:t>
      </w:r>
    </w:p>
    <w:p w14:paraId="769D4C84" w14:textId="23FFB150" w:rsidR="00787DDE" w:rsidRPr="007C4D0E" w:rsidRDefault="00787DDE" w:rsidP="00787DDE">
      <w:pPr>
        <w:pStyle w:val="BodyText"/>
        <w:numPr>
          <w:ilvl w:val="0"/>
          <w:numId w:val="37"/>
        </w:numPr>
        <w:tabs>
          <w:tab w:val="left" w:pos="720"/>
        </w:tabs>
      </w:pPr>
      <w:r w:rsidRPr="007C4D0E">
        <w:t>Review of drainage works from 2016</w:t>
      </w:r>
      <w:r w:rsidR="00625A4A" w:rsidRPr="007C4D0E">
        <w:t>.</w:t>
      </w:r>
    </w:p>
    <w:p w14:paraId="0B8D5F4A" w14:textId="77777777" w:rsidR="00787DDE" w:rsidRPr="007C4D0E" w:rsidRDefault="00787DDE" w:rsidP="00787DDE">
      <w:pPr>
        <w:pStyle w:val="BodyText"/>
        <w:numPr>
          <w:ilvl w:val="0"/>
          <w:numId w:val="37"/>
        </w:numPr>
        <w:tabs>
          <w:tab w:val="left" w:pos="720"/>
        </w:tabs>
      </w:pPr>
      <w:r w:rsidRPr="007C4D0E">
        <w:t>Land management works to slow flow on agricultural land – potential for cross slope planting. Ditch at bottom</w:t>
      </w:r>
    </w:p>
    <w:p w14:paraId="498D4CC2" w14:textId="24777132" w:rsidR="00787DDE" w:rsidRPr="007C4D0E" w:rsidRDefault="00787DDE" w:rsidP="00787DDE">
      <w:pPr>
        <w:pStyle w:val="BodyText"/>
        <w:rPr>
          <w:b/>
          <w:bCs/>
          <w:u w:val="single"/>
        </w:rPr>
      </w:pPr>
      <w:r w:rsidRPr="007C4D0E">
        <w:rPr>
          <w:b/>
          <w:bCs/>
          <w:u w:val="single"/>
        </w:rPr>
        <w:t>SL02</w:t>
      </w:r>
      <w:r w:rsidR="007A3C23" w:rsidRPr="007C4D0E">
        <w:rPr>
          <w:b/>
          <w:bCs/>
        </w:rPr>
        <w:t xml:space="preserve"> </w:t>
      </w:r>
      <w:r w:rsidRPr="007C4D0E">
        <w:rPr>
          <w:b/>
          <w:bCs/>
        </w:rPr>
        <w:t xml:space="preserve">- </w:t>
      </w:r>
      <w:proofErr w:type="gramStart"/>
      <w:r w:rsidRPr="007C4D0E">
        <w:t>High river</w:t>
      </w:r>
      <w:proofErr w:type="gramEnd"/>
      <w:r w:rsidRPr="007C4D0E">
        <w:t xml:space="preserve"> level interacting with drainage network causing backup of flow </w:t>
      </w:r>
    </w:p>
    <w:p w14:paraId="4CC69521" w14:textId="77777777" w:rsidR="00787DDE" w:rsidRPr="007C4D0E" w:rsidRDefault="00787DDE" w:rsidP="00787DDE">
      <w:pPr>
        <w:pStyle w:val="BodyText"/>
        <w:numPr>
          <w:ilvl w:val="0"/>
          <w:numId w:val="38"/>
        </w:numPr>
        <w:tabs>
          <w:tab w:val="left" w:pos="720"/>
        </w:tabs>
      </w:pPr>
      <w:r w:rsidRPr="007C4D0E">
        <w:t>Storage in network</w:t>
      </w:r>
    </w:p>
    <w:p w14:paraId="7953E6FB" w14:textId="73AF0E27" w:rsidR="00787DDE" w:rsidRPr="007C4D0E" w:rsidRDefault="00787DDE" w:rsidP="00787DDE">
      <w:pPr>
        <w:pStyle w:val="BodyText"/>
        <w:numPr>
          <w:ilvl w:val="0"/>
          <w:numId w:val="38"/>
        </w:numPr>
        <w:tabs>
          <w:tab w:val="left" w:pos="720"/>
        </w:tabs>
      </w:pPr>
      <w:r w:rsidRPr="007C4D0E">
        <w:t xml:space="preserve">Flap values </w:t>
      </w:r>
    </w:p>
    <w:p w14:paraId="22D11CC7" w14:textId="15DFF60F" w:rsidR="00787DDE" w:rsidRPr="007C4D0E" w:rsidRDefault="00787DDE" w:rsidP="00787DDE">
      <w:pPr>
        <w:pStyle w:val="BodyText"/>
        <w:numPr>
          <w:ilvl w:val="0"/>
          <w:numId w:val="38"/>
        </w:numPr>
        <w:tabs>
          <w:tab w:val="left" w:pos="720"/>
        </w:tabs>
      </w:pPr>
      <w:r w:rsidRPr="007C4D0E">
        <w:t xml:space="preserve">Review outfall location routes </w:t>
      </w:r>
    </w:p>
    <w:p w14:paraId="4B49BFDB" w14:textId="77777777" w:rsidR="00787DDE" w:rsidRPr="007C4D0E" w:rsidRDefault="00787DDE" w:rsidP="00787DDE">
      <w:pPr>
        <w:pStyle w:val="BodyText"/>
        <w:numPr>
          <w:ilvl w:val="0"/>
          <w:numId w:val="38"/>
        </w:numPr>
        <w:tabs>
          <w:tab w:val="left" w:pos="720"/>
        </w:tabs>
      </w:pPr>
      <w:r w:rsidRPr="007C4D0E">
        <w:t xml:space="preserve">NFM through re-meandering or leaky barriers to slow flow and de-sync river levels and peak drainage outflows (no significant fluvial flooding but this may not be fully represented based on small and engineered nature of channel) may be more of an issue. </w:t>
      </w:r>
    </w:p>
    <w:p w14:paraId="67520BEC" w14:textId="140914CB" w:rsidR="00787DDE" w:rsidRPr="007C4D0E" w:rsidRDefault="00787DDE" w:rsidP="00787DDE">
      <w:pPr>
        <w:pStyle w:val="BodyText"/>
        <w:numPr>
          <w:ilvl w:val="0"/>
          <w:numId w:val="38"/>
        </w:numPr>
        <w:tabs>
          <w:tab w:val="left" w:pos="720"/>
        </w:tabs>
      </w:pPr>
      <w:r w:rsidRPr="007C4D0E">
        <w:t xml:space="preserve">Capture and slow run off through </w:t>
      </w:r>
      <w:proofErr w:type="spellStart"/>
      <w:r w:rsidR="00A753E6" w:rsidRPr="007C4D0E">
        <w:t>SuDS</w:t>
      </w:r>
      <w:proofErr w:type="spellEnd"/>
      <w:r w:rsidRPr="007C4D0E">
        <w:t xml:space="preserve"> swales high in catchment to again resync peak drainage discharge and river level</w:t>
      </w:r>
    </w:p>
    <w:p w14:paraId="51A054FE" w14:textId="728F5107" w:rsidR="00787DDE" w:rsidRPr="007C4D0E" w:rsidRDefault="00787DDE" w:rsidP="00787DDE">
      <w:pPr>
        <w:pStyle w:val="BodyText"/>
        <w:numPr>
          <w:ilvl w:val="0"/>
          <w:numId w:val="38"/>
        </w:numPr>
        <w:tabs>
          <w:tab w:val="left" w:pos="720"/>
        </w:tabs>
      </w:pPr>
      <w:r w:rsidRPr="007C4D0E">
        <w:t>Review blockage of outfalls through vegetation and develop improved maintenance</w:t>
      </w:r>
      <w:r w:rsidR="00625A4A" w:rsidRPr="007C4D0E">
        <w:t xml:space="preserve"> procedures</w:t>
      </w:r>
    </w:p>
    <w:p w14:paraId="0EE98292" w14:textId="7F76AB98" w:rsidR="00787DDE" w:rsidRPr="007C4D0E" w:rsidRDefault="00787DDE" w:rsidP="00787DDE">
      <w:pPr>
        <w:pStyle w:val="BodyText"/>
      </w:pPr>
      <w:r w:rsidRPr="007C4D0E">
        <w:rPr>
          <w:b/>
          <w:bCs/>
          <w:u w:val="single"/>
        </w:rPr>
        <w:t>SL03</w:t>
      </w:r>
      <w:r w:rsidRPr="007C4D0E">
        <w:rPr>
          <w:b/>
          <w:bCs/>
        </w:rPr>
        <w:t xml:space="preserve"> -</w:t>
      </w:r>
      <w:r w:rsidRPr="007C4D0E">
        <w:t xml:space="preserve"> Runoff from fields</w:t>
      </w:r>
      <w:r w:rsidR="00FA2EFD" w:rsidRPr="007C4D0E">
        <w:t xml:space="preserve"> overwhelming drainage network</w:t>
      </w:r>
      <w:r w:rsidRPr="007C4D0E">
        <w:t xml:space="preserve"> </w:t>
      </w:r>
      <w:r w:rsidR="00FA2EFD" w:rsidRPr="007C4D0E">
        <w:t xml:space="preserve">affecting </w:t>
      </w:r>
      <w:r w:rsidRPr="007C4D0E">
        <w:t>properties in dip in middle of Southfield Drive</w:t>
      </w:r>
      <w:r w:rsidR="00FA2EFD" w:rsidRPr="007C4D0E">
        <w:t>.</w:t>
      </w:r>
    </w:p>
    <w:p w14:paraId="2F42DCE7" w14:textId="77777777" w:rsidR="00787DDE" w:rsidRPr="007C4D0E" w:rsidRDefault="00787DDE" w:rsidP="00787DDE">
      <w:pPr>
        <w:pStyle w:val="BodyText"/>
        <w:numPr>
          <w:ilvl w:val="0"/>
          <w:numId w:val="39"/>
        </w:numPr>
        <w:tabs>
          <w:tab w:val="left" w:pos="720"/>
        </w:tabs>
      </w:pPr>
      <w:r w:rsidRPr="007C4D0E">
        <w:t>Bund</w:t>
      </w:r>
    </w:p>
    <w:p w14:paraId="332156CC" w14:textId="77777777" w:rsidR="00787DDE" w:rsidRPr="007C4D0E" w:rsidRDefault="00787DDE" w:rsidP="00787DDE">
      <w:pPr>
        <w:pStyle w:val="BodyText"/>
        <w:numPr>
          <w:ilvl w:val="0"/>
          <w:numId w:val="39"/>
        </w:numPr>
        <w:tabs>
          <w:tab w:val="left" w:pos="720"/>
        </w:tabs>
      </w:pPr>
      <w:r w:rsidRPr="007C4D0E">
        <w:t>Filter drain/swale</w:t>
      </w:r>
    </w:p>
    <w:p w14:paraId="210B9186" w14:textId="77777777" w:rsidR="00787DDE" w:rsidRPr="007C4D0E" w:rsidRDefault="00787DDE" w:rsidP="00787DDE">
      <w:pPr>
        <w:pStyle w:val="BodyText"/>
        <w:numPr>
          <w:ilvl w:val="0"/>
          <w:numId w:val="39"/>
        </w:numPr>
        <w:tabs>
          <w:tab w:val="left" w:pos="720"/>
        </w:tabs>
      </w:pPr>
      <w:r w:rsidRPr="007C4D0E">
        <w:t>Improvement land management/NFM – hillslope planting and buffer streams</w:t>
      </w:r>
    </w:p>
    <w:p w14:paraId="53DA8B1C" w14:textId="77777777" w:rsidR="00787DDE" w:rsidRPr="007C4D0E" w:rsidRDefault="00787DDE" w:rsidP="00787DDE">
      <w:pPr>
        <w:pStyle w:val="BodyText"/>
        <w:numPr>
          <w:ilvl w:val="0"/>
          <w:numId w:val="39"/>
        </w:numPr>
        <w:tabs>
          <w:tab w:val="left" w:pos="720"/>
        </w:tabs>
      </w:pPr>
      <w:r w:rsidRPr="007C4D0E">
        <w:lastRenderedPageBreak/>
        <w:t>Review ICS outputs and current options and temp works in place to develop final solution</w:t>
      </w:r>
    </w:p>
    <w:p w14:paraId="02178B51" w14:textId="77777777" w:rsidR="00787DDE" w:rsidRPr="007C4D0E" w:rsidRDefault="00787DDE" w:rsidP="00787DDE">
      <w:pPr>
        <w:pStyle w:val="BodyText"/>
        <w:numPr>
          <w:ilvl w:val="0"/>
          <w:numId w:val="39"/>
        </w:numPr>
        <w:tabs>
          <w:tab w:val="left" w:pos="720"/>
        </w:tabs>
      </w:pPr>
      <w:r w:rsidRPr="007C4D0E">
        <w:t>PFR</w:t>
      </w:r>
    </w:p>
    <w:p w14:paraId="5C48433E" w14:textId="77777777" w:rsidR="00787DDE" w:rsidRPr="007C4D0E" w:rsidRDefault="00787DDE" w:rsidP="00787DDE">
      <w:pPr>
        <w:pStyle w:val="BodyText"/>
        <w:rPr>
          <w:b/>
          <w:bCs/>
          <w:u w:val="single"/>
        </w:rPr>
      </w:pPr>
      <w:r w:rsidRPr="007C4D0E">
        <w:rPr>
          <w:b/>
          <w:bCs/>
          <w:u w:val="single"/>
        </w:rPr>
        <w:t>SL04</w:t>
      </w:r>
    </w:p>
    <w:p w14:paraId="5B4890CB" w14:textId="77777777" w:rsidR="00787DDE" w:rsidRPr="007C4D0E" w:rsidRDefault="00787DDE" w:rsidP="00787DDE">
      <w:pPr>
        <w:pStyle w:val="BodyText"/>
        <w:numPr>
          <w:ilvl w:val="0"/>
          <w:numId w:val="40"/>
        </w:numPr>
        <w:tabs>
          <w:tab w:val="left" w:pos="720"/>
        </w:tabs>
      </w:pPr>
      <w:r w:rsidRPr="007C4D0E">
        <w:t xml:space="preserve">Further information required to understand flood source. </w:t>
      </w:r>
    </w:p>
    <w:p w14:paraId="09E7A27A" w14:textId="4CBC4B83" w:rsidR="000C5D7B" w:rsidRPr="007C4D0E" w:rsidRDefault="000C5D7B">
      <w:pPr>
        <w:tabs>
          <w:tab w:val="clear" w:pos="284"/>
        </w:tabs>
        <w:spacing w:line="240" w:lineRule="auto"/>
        <w:rPr>
          <w:u w:val="single"/>
        </w:rPr>
      </w:pPr>
      <w:r w:rsidRPr="007C4D0E">
        <w:rPr>
          <w:u w:val="single"/>
        </w:rPr>
        <w:br w:type="page"/>
      </w:r>
    </w:p>
    <w:p w14:paraId="0D773D17" w14:textId="77777777" w:rsidR="003D6B32" w:rsidRPr="007C4D0E" w:rsidRDefault="003D6B32" w:rsidP="003D6B32">
      <w:pPr>
        <w:pStyle w:val="Heading2"/>
        <w:rPr>
          <w:color w:val="auto"/>
        </w:rPr>
      </w:pPr>
      <w:bookmarkStart w:id="236" w:name="_Ref50654756"/>
      <w:bookmarkStart w:id="237" w:name="_Toc77749056"/>
      <w:bookmarkStart w:id="238" w:name="_Hlk50654644"/>
      <w:bookmarkStart w:id="239" w:name="_Hlk50650056"/>
      <w:r w:rsidRPr="007C4D0E">
        <w:rPr>
          <w:color w:val="auto"/>
        </w:rPr>
        <w:lastRenderedPageBreak/>
        <w:t>Review of Options and SWMP Objectives</w:t>
      </w:r>
      <w:bookmarkEnd w:id="236"/>
      <w:bookmarkEnd w:id="237"/>
    </w:p>
    <w:p w14:paraId="326F63BD" w14:textId="36D20933" w:rsidR="003D6B32" w:rsidRPr="007C4D0E" w:rsidRDefault="003D6B32" w:rsidP="003F3FE2">
      <w:pPr>
        <w:pStyle w:val="BodyText"/>
      </w:pPr>
      <w:r w:rsidRPr="007C4D0E">
        <w:t xml:space="preserve">Objectives for this SWMP were outlined in Section </w:t>
      </w:r>
      <w:r w:rsidR="00723538" w:rsidRPr="007C4D0E">
        <w:fldChar w:fldCharType="begin"/>
      </w:r>
      <w:r w:rsidR="00723538" w:rsidRPr="007C4D0E">
        <w:instrText xml:space="preserve"> REF _Ref50654768 \r \h  \* MERGEFORMAT </w:instrText>
      </w:r>
      <w:r w:rsidR="00723538" w:rsidRPr="007C4D0E">
        <w:fldChar w:fldCharType="separate"/>
      </w:r>
      <w:r w:rsidR="00E64C2B" w:rsidRPr="007C4D0E">
        <w:t>5</w:t>
      </w:r>
      <w:r w:rsidR="00723538" w:rsidRPr="007C4D0E">
        <w:fldChar w:fldCharType="end"/>
      </w:r>
      <w:r w:rsidRPr="007C4D0E">
        <w:t xml:space="preserve">. This section provides an overview of the </w:t>
      </w:r>
      <w:r w:rsidR="00723538" w:rsidRPr="007C4D0E">
        <w:t>actions recommended for the CDAs and sets them against the objectives of the study</w:t>
      </w:r>
      <w:r w:rsidR="003F3FE2" w:rsidRPr="007C4D0E">
        <w:t xml:space="preserve"> provided </w:t>
      </w:r>
      <w:r w:rsidR="00625A4A" w:rsidRPr="007C4D0E">
        <w:t xml:space="preserve">(see </w:t>
      </w:r>
      <w:r w:rsidR="003F3FE2" w:rsidRPr="007C4D0E">
        <w:fldChar w:fldCharType="begin"/>
      </w:r>
      <w:r w:rsidR="003F3FE2" w:rsidRPr="007C4D0E">
        <w:instrText xml:space="preserve"> REF _Ref50719815 \h </w:instrText>
      </w:r>
      <w:r w:rsidR="003F3FE2" w:rsidRPr="007C4D0E">
        <w:fldChar w:fldCharType="separate"/>
      </w:r>
      <w:r w:rsidR="00E64C2B" w:rsidRPr="007C4D0E">
        <w:t xml:space="preserve">Table </w:t>
      </w:r>
      <w:r w:rsidR="00E64C2B" w:rsidRPr="007C4D0E">
        <w:rPr>
          <w:noProof/>
        </w:rPr>
        <w:t>6</w:t>
      </w:r>
      <w:r w:rsidR="00E64C2B" w:rsidRPr="007C4D0E">
        <w:noBreakHyphen/>
      </w:r>
      <w:r w:rsidR="00E64C2B" w:rsidRPr="007C4D0E">
        <w:rPr>
          <w:noProof/>
        </w:rPr>
        <w:t>3</w:t>
      </w:r>
      <w:r w:rsidR="003F3FE2" w:rsidRPr="007C4D0E">
        <w:fldChar w:fldCharType="end"/>
      </w:r>
      <w:r w:rsidR="00625A4A" w:rsidRPr="007C4D0E">
        <w:t>)</w:t>
      </w:r>
      <w:r w:rsidR="00723538" w:rsidRPr="007C4D0E">
        <w:t>.</w:t>
      </w:r>
      <w:r w:rsidRPr="007C4D0E">
        <w:t xml:space="preserve"> </w:t>
      </w:r>
    </w:p>
    <w:p w14:paraId="45151A9B" w14:textId="5787F288" w:rsidR="003D6B32" w:rsidRPr="007C4D0E" w:rsidRDefault="003D6B32" w:rsidP="003F3FE2">
      <w:pPr>
        <w:pStyle w:val="BodyText"/>
      </w:pPr>
      <w:r w:rsidRPr="007C4D0E">
        <w:t>This SWMP fulfils the action set out in the SEPA FRM strategy to help meet the primary objectives</w:t>
      </w:r>
      <w:r w:rsidR="003F3FE2" w:rsidRPr="007C4D0E">
        <w:t xml:space="preserve">. </w:t>
      </w:r>
      <w:r w:rsidRPr="007C4D0E">
        <w:rPr>
          <w:bCs/>
        </w:rPr>
        <w:t>The action</w:t>
      </w:r>
      <w:r w:rsidR="00625A4A" w:rsidRPr="007C4D0E">
        <w:rPr>
          <w:bCs/>
        </w:rPr>
        <w:t>s</w:t>
      </w:r>
      <w:r w:rsidRPr="007C4D0E">
        <w:rPr>
          <w:bCs/>
        </w:rPr>
        <w:t xml:space="preserve"> that </w:t>
      </w:r>
      <w:r w:rsidR="00625A4A" w:rsidRPr="007C4D0E">
        <w:rPr>
          <w:bCs/>
        </w:rPr>
        <w:t xml:space="preserve">were </w:t>
      </w:r>
      <w:r w:rsidRPr="007C4D0E">
        <w:rPr>
          <w:bCs/>
        </w:rPr>
        <w:t xml:space="preserve">identified </w:t>
      </w:r>
      <w:proofErr w:type="gramStart"/>
      <w:r w:rsidRPr="007C4D0E">
        <w:rPr>
          <w:bCs/>
        </w:rPr>
        <w:t>in order to</w:t>
      </w:r>
      <w:proofErr w:type="gramEnd"/>
      <w:r w:rsidRPr="007C4D0E">
        <w:rPr>
          <w:bCs/>
        </w:rPr>
        <w:t xml:space="preserve"> achieve these objectives were</w:t>
      </w:r>
      <w:r w:rsidR="00723538" w:rsidRPr="007C4D0E">
        <w:rPr>
          <w:bCs/>
        </w:rPr>
        <w:t>:</w:t>
      </w:r>
      <w:r w:rsidRPr="007C4D0E">
        <w:rPr>
          <w:bCs/>
        </w:rPr>
        <w:t xml:space="preserve"> Surface Water Plan/ </w:t>
      </w:r>
      <w:r w:rsidRPr="007C4D0E">
        <w:t>Study</w:t>
      </w:r>
      <w:r w:rsidR="00723538" w:rsidRPr="007C4D0E">
        <w:t>,</w:t>
      </w:r>
      <w:r w:rsidRPr="007C4D0E">
        <w:t xml:space="preserve"> </w:t>
      </w:r>
      <w:bookmarkStart w:id="240" w:name="_Hlk50646586"/>
      <w:r w:rsidR="00723538" w:rsidRPr="007C4D0E">
        <w:rPr>
          <w:bCs/>
        </w:rPr>
        <w:t xml:space="preserve">Action (IDs): </w:t>
      </w:r>
      <w:r w:rsidRPr="007C4D0E">
        <w:t xml:space="preserve">(100330018, 101040018, 100420018). </w:t>
      </w:r>
      <w:bookmarkEnd w:id="240"/>
      <w:r w:rsidR="003F3FE2" w:rsidRPr="007C4D0E">
        <w:t xml:space="preserve"> </w:t>
      </w:r>
    </w:p>
    <w:p w14:paraId="55AA9655" w14:textId="3345AB18" w:rsidR="003D6B32" w:rsidRPr="007C4D0E" w:rsidRDefault="003D6B32" w:rsidP="003F3FE2">
      <w:pPr>
        <w:pStyle w:val="BodyText"/>
      </w:pPr>
      <w:r w:rsidRPr="007C4D0E">
        <w:t>Th</w:t>
      </w:r>
      <w:r w:rsidR="00723538" w:rsidRPr="007C4D0E">
        <w:t>is SWMP</w:t>
      </w:r>
      <w:r w:rsidRPr="007C4D0E">
        <w:t xml:space="preserve"> process forms the first step in achieving the primary objectives set out in </w:t>
      </w:r>
      <w:r w:rsidR="00625A4A" w:rsidRPr="007C4D0E">
        <w:t xml:space="preserve">the </w:t>
      </w:r>
      <w:r w:rsidRPr="007C4D0E">
        <w:t>SEPA FRM Strategies. As SWMP</w:t>
      </w:r>
      <w:r w:rsidR="00625A4A" w:rsidRPr="007C4D0E">
        <w:t>s</w:t>
      </w:r>
      <w:r w:rsidRPr="007C4D0E">
        <w:t xml:space="preserve"> are cyclical, not all objectives will have been carried through to fruition at this phase. The recommendations and outputs from the plan will enable FC to allocate and prioritise investment towards fulfilling the objectives over this and subsequent FRM planning cycles.</w:t>
      </w:r>
    </w:p>
    <w:p w14:paraId="7F3B9313" w14:textId="0463E639" w:rsidR="003F3FE2" w:rsidRDefault="003F3FE2" w:rsidP="003F3FE2">
      <w:pPr>
        <w:pStyle w:val="Caption"/>
        <w:rPr>
          <w:color w:val="auto"/>
        </w:rPr>
      </w:pPr>
      <w:bookmarkStart w:id="241" w:name="_Ref50719815"/>
      <w:bookmarkStart w:id="242" w:name="_Toc77749115"/>
      <w:r w:rsidRPr="007C4D0E">
        <w:rPr>
          <w:color w:val="auto"/>
        </w:rPr>
        <w:t xml:space="preserve">Table </w:t>
      </w:r>
      <w:r w:rsidR="007C4D0E" w:rsidRPr="007C4D0E">
        <w:rPr>
          <w:color w:val="auto"/>
        </w:rPr>
        <w:fldChar w:fldCharType="begin"/>
      </w:r>
      <w:r w:rsidR="007C4D0E" w:rsidRPr="007C4D0E">
        <w:rPr>
          <w:color w:val="auto"/>
        </w:rPr>
        <w:instrText xml:space="preserve"> STYLEREF 1 \s </w:instrText>
      </w:r>
      <w:r w:rsidR="007C4D0E" w:rsidRPr="007C4D0E">
        <w:rPr>
          <w:color w:val="auto"/>
        </w:rPr>
        <w:fldChar w:fldCharType="separate"/>
      </w:r>
      <w:r w:rsidR="00E64C2B" w:rsidRPr="007C4D0E">
        <w:rPr>
          <w:noProof/>
          <w:color w:val="auto"/>
        </w:rPr>
        <w:t>6</w:t>
      </w:r>
      <w:r w:rsidR="007C4D0E" w:rsidRPr="007C4D0E">
        <w:rPr>
          <w:noProof/>
          <w:color w:val="auto"/>
        </w:rPr>
        <w:fldChar w:fldCharType="end"/>
      </w:r>
      <w:r w:rsidR="00C42905" w:rsidRPr="007C4D0E">
        <w:rPr>
          <w:color w:val="auto"/>
        </w:rPr>
        <w:noBreakHyphen/>
      </w:r>
      <w:r w:rsidR="007C4D0E" w:rsidRPr="007C4D0E">
        <w:rPr>
          <w:color w:val="auto"/>
        </w:rPr>
        <w:fldChar w:fldCharType="begin"/>
      </w:r>
      <w:r w:rsidR="007C4D0E" w:rsidRPr="007C4D0E">
        <w:rPr>
          <w:color w:val="auto"/>
        </w:rPr>
        <w:instrText xml:space="preserve"> SEQ Table \* ARABIC \s 1 </w:instrText>
      </w:r>
      <w:r w:rsidR="007C4D0E" w:rsidRPr="007C4D0E">
        <w:rPr>
          <w:color w:val="auto"/>
        </w:rPr>
        <w:fldChar w:fldCharType="separate"/>
      </w:r>
      <w:r w:rsidR="00E64C2B" w:rsidRPr="007C4D0E">
        <w:rPr>
          <w:noProof/>
          <w:color w:val="auto"/>
        </w:rPr>
        <w:t>3</w:t>
      </w:r>
      <w:r w:rsidR="007C4D0E" w:rsidRPr="007C4D0E">
        <w:rPr>
          <w:noProof/>
          <w:color w:val="auto"/>
        </w:rPr>
        <w:fldChar w:fldCharType="end"/>
      </w:r>
      <w:bookmarkEnd w:id="241"/>
      <w:r w:rsidRPr="007C4D0E">
        <w:rPr>
          <w:color w:val="auto"/>
        </w:rPr>
        <w:t xml:space="preserve"> Overview of Actions and Objectives</w:t>
      </w:r>
      <w:bookmarkEnd w:id="242"/>
      <w:r w:rsidRPr="007C4D0E">
        <w:rPr>
          <w:color w:val="auto"/>
        </w:rPr>
        <w:t xml:space="preserve"> </w:t>
      </w:r>
    </w:p>
    <w:tbl>
      <w:tblPr>
        <w:tblStyle w:val="TableGrid"/>
        <w:tblW w:w="0" w:type="auto"/>
        <w:tblLook w:val="04A0" w:firstRow="1" w:lastRow="0" w:firstColumn="1" w:lastColumn="0" w:noHBand="0" w:noVBand="1"/>
      </w:tblPr>
      <w:tblGrid>
        <w:gridCol w:w="3005"/>
        <w:gridCol w:w="3005"/>
        <w:gridCol w:w="3006"/>
      </w:tblGrid>
      <w:tr w:rsidR="002E283F" w14:paraId="3287BFE2" w14:textId="77777777" w:rsidTr="002E283F">
        <w:trPr>
          <w:cnfStyle w:val="100000000000" w:firstRow="1" w:lastRow="0" w:firstColumn="0" w:lastColumn="0" w:oddVBand="0" w:evenVBand="0" w:oddHBand="0" w:evenHBand="0" w:firstRowFirstColumn="0" w:firstRowLastColumn="0" w:lastRowFirstColumn="0" w:lastRowLastColumn="0"/>
        </w:trPr>
        <w:tc>
          <w:tcPr>
            <w:tcW w:w="3005" w:type="dxa"/>
          </w:tcPr>
          <w:p w14:paraId="316B1B7D" w14:textId="5D5E4120" w:rsidR="002E283F" w:rsidRDefault="002E283F" w:rsidP="002E283F">
            <w:pPr>
              <w:pStyle w:val="BodyText"/>
            </w:pPr>
            <w:r w:rsidRPr="007C4D0E">
              <w:t>Actions</w:t>
            </w:r>
          </w:p>
        </w:tc>
        <w:tc>
          <w:tcPr>
            <w:tcW w:w="3005" w:type="dxa"/>
          </w:tcPr>
          <w:p w14:paraId="750A45AD" w14:textId="26C57EF9" w:rsidR="002E283F" w:rsidRDefault="002E283F" w:rsidP="002E283F">
            <w:pPr>
              <w:pStyle w:val="BodyText"/>
            </w:pPr>
            <w:r w:rsidRPr="007C4D0E">
              <w:t>CDA</w:t>
            </w:r>
          </w:p>
        </w:tc>
        <w:tc>
          <w:tcPr>
            <w:tcW w:w="3006" w:type="dxa"/>
          </w:tcPr>
          <w:p w14:paraId="261FF1B0" w14:textId="62CCD169" w:rsidR="002E283F" w:rsidRDefault="002E283F" w:rsidP="002E283F">
            <w:pPr>
              <w:pStyle w:val="BodyText"/>
            </w:pPr>
            <w:r w:rsidRPr="007C4D0E">
              <w:t>Objectives</w:t>
            </w:r>
          </w:p>
        </w:tc>
      </w:tr>
      <w:tr w:rsidR="002E283F" w14:paraId="04BA4238" w14:textId="77777777" w:rsidTr="002E283F">
        <w:tc>
          <w:tcPr>
            <w:tcW w:w="3005" w:type="dxa"/>
          </w:tcPr>
          <w:p w14:paraId="1CD91DDE" w14:textId="3A1DB55F" w:rsidR="002E283F" w:rsidRDefault="002E283F" w:rsidP="002E283F">
            <w:pPr>
              <w:pStyle w:val="BodyText"/>
            </w:pPr>
            <w:r w:rsidRPr="007C4D0E">
              <w:t>Several quick wins and some small-scale projects requiring data gathering</w:t>
            </w:r>
          </w:p>
        </w:tc>
        <w:tc>
          <w:tcPr>
            <w:tcW w:w="3005" w:type="dxa"/>
          </w:tcPr>
          <w:p w14:paraId="7109D577" w14:textId="77777777" w:rsidR="002E283F" w:rsidRPr="007C4D0E" w:rsidRDefault="002E283F" w:rsidP="002E283F">
            <w:pPr>
              <w:pStyle w:val="ListBullet"/>
              <w:numPr>
                <w:ilvl w:val="0"/>
                <w:numId w:val="0"/>
              </w:numPr>
              <w:ind w:left="425"/>
            </w:pPr>
            <w:proofErr w:type="spellStart"/>
            <w:r w:rsidRPr="007C4D0E">
              <w:t>Airth</w:t>
            </w:r>
            <w:proofErr w:type="spellEnd"/>
          </w:p>
          <w:p w14:paraId="214F30D1" w14:textId="77777777" w:rsidR="002E283F" w:rsidRPr="007C4D0E" w:rsidRDefault="002E283F" w:rsidP="002E283F">
            <w:pPr>
              <w:pStyle w:val="ListBullet"/>
              <w:numPr>
                <w:ilvl w:val="0"/>
                <w:numId w:val="0"/>
              </w:numPr>
              <w:ind w:left="425"/>
            </w:pPr>
            <w:r w:rsidRPr="007C4D0E">
              <w:t>Denny</w:t>
            </w:r>
          </w:p>
          <w:p w14:paraId="76107BB1" w14:textId="77777777" w:rsidR="002E283F" w:rsidRPr="007C4D0E" w:rsidRDefault="002E283F" w:rsidP="002E283F">
            <w:pPr>
              <w:pStyle w:val="ListBullet"/>
              <w:numPr>
                <w:ilvl w:val="0"/>
                <w:numId w:val="0"/>
              </w:numPr>
              <w:ind w:left="425"/>
            </w:pPr>
            <w:r w:rsidRPr="007C4D0E">
              <w:t>Dunipace</w:t>
            </w:r>
          </w:p>
          <w:p w14:paraId="71663739" w14:textId="77777777" w:rsidR="002E283F" w:rsidRPr="007C4D0E" w:rsidRDefault="002E283F" w:rsidP="002E283F">
            <w:pPr>
              <w:pStyle w:val="ListBullet"/>
              <w:numPr>
                <w:ilvl w:val="0"/>
                <w:numId w:val="0"/>
              </w:numPr>
              <w:ind w:left="425"/>
            </w:pPr>
            <w:r w:rsidRPr="007C4D0E">
              <w:t>Glenburn</w:t>
            </w:r>
          </w:p>
          <w:p w14:paraId="796184B5" w14:textId="77777777" w:rsidR="002E283F" w:rsidRPr="007C4D0E" w:rsidRDefault="002E283F" w:rsidP="002E283F">
            <w:pPr>
              <w:pStyle w:val="ListBullet"/>
              <w:numPr>
                <w:ilvl w:val="0"/>
                <w:numId w:val="0"/>
              </w:numPr>
              <w:ind w:left="425"/>
            </w:pPr>
            <w:r w:rsidRPr="007C4D0E">
              <w:t>Glensburgh</w:t>
            </w:r>
          </w:p>
          <w:p w14:paraId="505B7C2E" w14:textId="718549D6" w:rsidR="002E283F" w:rsidRDefault="002E283F" w:rsidP="002E283F">
            <w:pPr>
              <w:pStyle w:val="BodyText"/>
            </w:pPr>
            <w:r>
              <w:t xml:space="preserve">         </w:t>
            </w:r>
            <w:r w:rsidRPr="007C4D0E">
              <w:t>Slamannan</w:t>
            </w:r>
          </w:p>
        </w:tc>
        <w:tc>
          <w:tcPr>
            <w:tcW w:w="3006" w:type="dxa"/>
          </w:tcPr>
          <w:p w14:paraId="44502533" w14:textId="77777777" w:rsidR="002E283F" w:rsidRDefault="002E283F" w:rsidP="002E283F">
            <w:pPr>
              <w:pStyle w:val="BodyText"/>
              <w:rPr>
                <w:bCs/>
              </w:rPr>
            </w:pPr>
            <w:r w:rsidRPr="007C4D0E">
              <w:t xml:space="preserve">10033 - Reduce economic damages and number of residential properties at risk of surface water flooding in Falkirk, Stenhousemuir and Carron where practical </w:t>
            </w:r>
            <w:r w:rsidRPr="007C4D0E">
              <w:rPr>
                <w:b/>
                <w:bCs/>
              </w:rPr>
              <w:t>PVA 10/11</w:t>
            </w:r>
            <w:r w:rsidRPr="007C4D0E">
              <w:rPr>
                <w:bCs/>
              </w:rPr>
              <w:t>.</w:t>
            </w:r>
          </w:p>
          <w:p w14:paraId="7C63F94E" w14:textId="77777777" w:rsidR="002E283F" w:rsidRDefault="002E283F" w:rsidP="002E283F">
            <w:pPr>
              <w:pStyle w:val="BodyText"/>
              <w:rPr>
                <w:bCs/>
              </w:rPr>
            </w:pPr>
            <w:r w:rsidRPr="007C4D0E">
              <w:t xml:space="preserve">10104 - Reduce economic damages and number of residential properties at risk of surface water flooding in Polmont and </w:t>
            </w:r>
            <w:proofErr w:type="spellStart"/>
            <w:r w:rsidRPr="007C4D0E">
              <w:t>Maddiston</w:t>
            </w:r>
            <w:proofErr w:type="spellEnd"/>
            <w:r w:rsidRPr="007C4D0E">
              <w:t xml:space="preserve"> where practical </w:t>
            </w:r>
            <w:r w:rsidRPr="007C4D0E">
              <w:rPr>
                <w:b/>
                <w:bCs/>
              </w:rPr>
              <w:t>PVA 10/11 and PVA 10/13</w:t>
            </w:r>
            <w:r w:rsidRPr="007C4D0E">
              <w:rPr>
                <w:bCs/>
              </w:rPr>
              <w:t>.</w:t>
            </w:r>
          </w:p>
          <w:p w14:paraId="011D101D" w14:textId="77777777" w:rsidR="002E283F" w:rsidRDefault="002E283F" w:rsidP="002E283F">
            <w:pPr>
              <w:pStyle w:val="BodyText"/>
              <w:rPr>
                <w:bCs/>
              </w:rPr>
            </w:pPr>
            <w:r w:rsidRPr="007C4D0E">
              <w:t xml:space="preserve">10042 - Reduce economic damages and number of residential properties at risk of surface water flooding in Bo'ness, </w:t>
            </w:r>
            <w:proofErr w:type="spellStart"/>
            <w:r w:rsidRPr="007C4D0E">
              <w:t>Carriden</w:t>
            </w:r>
            <w:proofErr w:type="spellEnd"/>
            <w:r w:rsidRPr="007C4D0E">
              <w:t xml:space="preserve"> and </w:t>
            </w:r>
            <w:proofErr w:type="spellStart"/>
            <w:r w:rsidRPr="007C4D0E">
              <w:t>Muirhouses</w:t>
            </w:r>
            <w:proofErr w:type="spellEnd"/>
            <w:r w:rsidRPr="007C4D0E">
              <w:t xml:space="preserve"> where practical (10042) </w:t>
            </w:r>
            <w:r w:rsidRPr="007C4D0E">
              <w:rPr>
                <w:b/>
                <w:bCs/>
              </w:rPr>
              <w:t>PVA 10/12</w:t>
            </w:r>
            <w:r w:rsidRPr="007C4D0E">
              <w:rPr>
                <w:bCs/>
              </w:rPr>
              <w:t>.</w:t>
            </w:r>
          </w:p>
          <w:p w14:paraId="74622FF0" w14:textId="77777777" w:rsidR="002E283F" w:rsidRDefault="002E283F" w:rsidP="002E283F">
            <w:pPr>
              <w:pStyle w:val="BodyText"/>
            </w:pPr>
            <w:r w:rsidRPr="007C4D0E">
              <w:t>Develop a robust understanding of surface water flood risk specific to the FC area.</w:t>
            </w:r>
          </w:p>
          <w:p w14:paraId="60B7C2D5" w14:textId="66DF33E9" w:rsidR="002E283F" w:rsidRPr="002E283F" w:rsidRDefault="002E283F" w:rsidP="002E283F">
            <w:pPr>
              <w:pStyle w:val="BodyText"/>
              <w:rPr>
                <w:b/>
                <w:bCs/>
              </w:rPr>
            </w:pPr>
            <w:r w:rsidRPr="007C4D0E">
              <w:t>Identify areas which require further data and identify any works, studies and modelling that is required to fill the gaps.</w:t>
            </w:r>
          </w:p>
        </w:tc>
      </w:tr>
      <w:tr w:rsidR="002E283F" w14:paraId="37F5FA0C" w14:textId="77777777" w:rsidTr="002E283F">
        <w:tc>
          <w:tcPr>
            <w:tcW w:w="3005" w:type="dxa"/>
          </w:tcPr>
          <w:p w14:paraId="788B13D7" w14:textId="498F6F86" w:rsidR="002E283F" w:rsidRDefault="002E283F" w:rsidP="002E283F">
            <w:pPr>
              <w:pStyle w:val="BodyText"/>
            </w:pPr>
            <w:r w:rsidRPr="007C4D0E">
              <w:t>Detailed Study with some quick wins</w:t>
            </w:r>
          </w:p>
        </w:tc>
        <w:tc>
          <w:tcPr>
            <w:tcW w:w="3005" w:type="dxa"/>
          </w:tcPr>
          <w:p w14:paraId="78EE3428" w14:textId="77777777" w:rsidR="002E283F" w:rsidRPr="007C4D0E" w:rsidRDefault="002E283F" w:rsidP="002E283F">
            <w:pPr>
              <w:pStyle w:val="ListBullet"/>
              <w:numPr>
                <w:ilvl w:val="0"/>
                <w:numId w:val="0"/>
              </w:numPr>
              <w:ind w:left="425"/>
            </w:pPr>
            <w:r w:rsidRPr="007C4D0E">
              <w:t>Bonnybridge</w:t>
            </w:r>
          </w:p>
          <w:p w14:paraId="6553DF96" w14:textId="77777777" w:rsidR="002E283F" w:rsidRPr="007C4D0E" w:rsidRDefault="002E283F" w:rsidP="002E283F">
            <w:pPr>
              <w:pStyle w:val="ListBullet"/>
              <w:numPr>
                <w:ilvl w:val="0"/>
                <w:numId w:val="0"/>
              </w:numPr>
              <w:ind w:left="425"/>
            </w:pPr>
            <w:r w:rsidRPr="007C4D0E">
              <w:t>Bo'ness</w:t>
            </w:r>
          </w:p>
          <w:p w14:paraId="5DB55D79" w14:textId="77777777" w:rsidR="002E283F" w:rsidRPr="007C4D0E" w:rsidRDefault="002E283F" w:rsidP="002E283F">
            <w:pPr>
              <w:pStyle w:val="ListBullet"/>
              <w:numPr>
                <w:ilvl w:val="0"/>
                <w:numId w:val="0"/>
              </w:numPr>
              <w:ind w:left="425"/>
            </w:pPr>
            <w:proofErr w:type="spellStart"/>
            <w:r w:rsidRPr="007C4D0E">
              <w:t>Carronside</w:t>
            </w:r>
            <w:proofErr w:type="spellEnd"/>
            <w:r w:rsidRPr="007C4D0E">
              <w:t xml:space="preserve"> WWPS</w:t>
            </w:r>
          </w:p>
          <w:p w14:paraId="11CFDEF3" w14:textId="77777777" w:rsidR="002E283F" w:rsidRPr="007C4D0E" w:rsidRDefault="002E283F" w:rsidP="002E283F">
            <w:pPr>
              <w:pStyle w:val="ListBullet"/>
              <w:numPr>
                <w:ilvl w:val="0"/>
                <w:numId w:val="0"/>
              </w:numPr>
              <w:ind w:left="425"/>
            </w:pPr>
            <w:r w:rsidRPr="007C4D0E">
              <w:t xml:space="preserve">Falkirk – </w:t>
            </w:r>
            <w:proofErr w:type="gramStart"/>
            <w:r w:rsidRPr="007C4D0E">
              <w:t>North East</w:t>
            </w:r>
            <w:proofErr w:type="gramEnd"/>
          </w:p>
          <w:p w14:paraId="6EA8CAA5" w14:textId="77777777" w:rsidR="002E283F" w:rsidRPr="007C4D0E" w:rsidRDefault="002E283F" w:rsidP="002E283F">
            <w:pPr>
              <w:pStyle w:val="ListBullet"/>
              <w:numPr>
                <w:ilvl w:val="0"/>
                <w:numId w:val="0"/>
              </w:numPr>
              <w:ind w:left="425"/>
            </w:pPr>
            <w:r w:rsidRPr="007C4D0E">
              <w:t xml:space="preserve">Falkirk – </w:t>
            </w:r>
            <w:proofErr w:type="gramStart"/>
            <w:r w:rsidRPr="007C4D0E">
              <w:t>South West</w:t>
            </w:r>
            <w:proofErr w:type="gramEnd"/>
          </w:p>
          <w:p w14:paraId="5C7308E3" w14:textId="77777777" w:rsidR="002E283F" w:rsidRPr="007C4D0E" w:rsidRDefault="002E283F" w:rsidP="002E283F">
            <w:pPr>
              <w:pStyle w:val="ListBullet"/>
              <w:numPr>
                <w:ilvl w:val="0"/>
                <w:numId w:val="0"/>
              </w:numPr>
              <w:ind w:left="425"/>
            </w:pPr>
            <w:r w:rsidRPr="007C4D0E">
              <w:t xml:space="preserve">Larbert, lower </w:t>
            </w:r>
            <w:proofErr w:type="spellStart"/>
            <w:r w:rsidRPr="007C4D0E">
              <w:t>larbert</w:t>
            </w:r>
            <w:proofErr w:type="spellEnd"/>
            <w:r w:rsidRPr="007C4D0E">
              <w:t xml:space="preserve"> </w:t>
            </w:r>
            <w:proofErr w:type="spellStart"/>
            <w:r w:rsidRPr="007C4D0E">
              <w:t>wwPS</w:t>
            </w:r>
            <w:proofErr w:type="spellEnd"/>
          </w:p>
          <w:p w14:paraId="4428CA80" w14:textId="77777777" w:rsidR="002E283F" w:rsidRPr="007C4D0E" w:rsidRDefault="002E283F" w:rsidP="002E283F">
            <w:pPr>
              <w:pStyle w:val="ListBullet"/>
              <w:numPr>
                <w:ilvl w:val="0"/>
                <w:numId w:val="0"/>
              </w:numPr>
              <w:ind w:left="425"/>
            </w:pPr>
            <w:proofErr w:type="spellStart"/>
            <w:r w:rsidRPr="007C4D0E">
              <w:t>Northfoot</w:t>
            </w:r>
            <w:proofErr w:type="spellEnd"/>
          </w:p>
          <w:p w14:paraId="6BED68C3" w14:textId="77777777" w:rsidR="002E283F" w:rsidRPr="007C4D0E" w:rsidRDefault="002E283F" w:rsidP="002E283F">
            <w:pPr>
              <w:pStyle w:val="ListBullet"/>
              <w:numPr>
                <w:ilvl w:val="0"/>
                <w:numId w:val="0"/>
              </w:numPr>
              <w:ind w:left="425"/>
            </w:pPr>
            <w:proofErr w:type="spellStart"/>
            <w:r w:rsidRPr="007C4D0E">
              <w:t>Polmonthill</w:t>
            </w:r>
            <w:proofErr w:type="spellEnd"/>
          </w:p>
          <w:p w14:paraId="0A851379" w14:textId="5FA17AFB" w:rsidR="002E283F" w:rsidRDefault="002E283F" w:rsidP="002E283F">
            <w:pPr>
              <w:pStyle w:val="BodyText"/>
            </w:pPr>
            <w:r>
              <w:t xml:space="preserve">         </w:t>
            </w:r>
            <w:proofErr w:type="spellStart"/>
            <w:r w:rsidRPr="007C4D0E">
              <w:t>Zetlands</w:t>
            </w:r>
            <w:proofErr w:type="spellEnd"/>
          </w:p>
        </w:tc>
        <w:tc>
          <w:tcPr>
            <w:tcW w:w="3006" w:type="dxa"/>
          </w:tcPr>
          <w:p w14:paraId="282CE3CA" w14:textId="0A474656" w:rsidR="002E283F" w:rsidRDefault="002E283F" w:rsidP="002E283F">
            <w:pPr>
              <w:pStyle w:val="BodyText"/>
            </w:pPr>
            <w:r w:rsidRPr="007C4D0E">
              <w:t>Make holistic and multifunctional recommendations for surface water management</w:t>
            </w:r>
          </w:p>
          <w:p w14:paraId="1DC5EE61" w14:textId="6CB66A34" w:rsidR="002E283F" w:rsidRDefault="002E283F" w:rsidP="002E283F">
            <w:pPr>
              <w:pStyle w:val="BodyText"/>
            </w:pPr>
            <w:r>
              <w:t>Renew and consolidate partnerships</w:t>
            </w:r>
          </w:p>
          <w:p w14:paraId="2D153F28" w14:textId="5BC4F76E" w:rsidR="002E283F" w:rsidRDefault="002E283F" w:rsidP="002E283F">
            <w:pPr>
              <w:pStyle w:val="BodyText"/>
            </w:pPr>
            <w:r>
              <w:t>Undertake engagement workshop with stakeholders</w:t>
            </w:r>
          </w:p>
          <w:p w14:paraId="2E550B1B" w14:textId="47A7B955" w:rsidR="002E283F" w:rsidRDefault="002E283F" w:rsidP="002E283F">
            <w:pPr>
              <w:pStyle w:val="BodyText"/>
            </w:pPr>
            <w:r>
              <w:t>Make the public more aware of the causes of flood risk in the area, provide education around the standard of service of drainage infrastructure and resilience.</w:t>
            </w:r>
          </w:p>
          <w:p w14:paraId="7E8E0C40" w14:textId="6DC94289" w:rsidR="002E283F" w:rsidRDefault="002E283F" w:rsidP="002E283F">
            <w:pPr>
              <w:pStyle w:val="BodyText"/>
            </w:pPr>
            <w:r>
              <w:t xml:space="preserve">Reduce surface water flooding as a driver for economic, </w:t>
            </w:r>
            <w:proofErr w:type="gramStart"/>
            <w:r>
              <w:t>environmental</w:t>
            </w:r>
            <w:proofErr w:type="gramEnd"/>
            <w:r>
              <w:t xml:space="preserve"> and social regeneration.</w:t>
            </w:r>
          </w:p>
          <w:p w14:paraId="2E48BFE2" w14:textId="2BDEA1EC" w:rsidR="002E283F" w:rsidRDefault="002E283F" w:rsidP="002E283F">
            <w:pPr>
              <w:pStyle w:val="BodyText"/>
            </w:pPr>
            <w:r>
              <w:lastRenderedPageBreak/>
              <w:t>Identify an initial action plan which highlights possible solutions and define a scope for potential future works</w:t>
            </w:r>
          </w:p>
        </w:tc>
      </w:tr>
    </w:tbl>
    <w:p w14:paraId="0783BF13" w14:textId="77777777" w:rsidR="002E283F" w:rsidRPr="002E283F" w:rsidRDefault="002E283F" w:rsidP="002E283F">
      <w:pPr>
        <w:pStyle w:val="BodyText"/>
      </w:pPr>
    </w:p>
    <w:bookmarkEnd w:id="238"/>
    <w:p w14:paraId="39810C07" w14:textId="77777777" w:rsidR="00802F64" w:rsidRPr="007C4D0E" w:rsidRDefault="00802F64" w:rsidP="00723538">
      <w:pPr>
        <w:tabs>
          <w:tab w:val="clear" w:pos="284"/>
        </w:tabs>
        <w:spacing w:line="240" w:lineRule="auto"/>
      </w:pPr>
    </w:p>
    <w:p w14:paraId="1DBE05F2" w14:textId="6A923F84" w:rsidR="003D6B32" w:rsidRPr="007C4D0E" w:rsidRDefault="00723538" w:rsidP="00723538">
      <w:pPr>
        <w:tabs>
          <w:tab w:val="clear" w:pos="284"/>
        </w:tabs>
        <w:spacing w:line="240" w:lineRule="auto"/>
      </w:pPr>
      <w:r w:rsidRPr="007C4D0E">
        <w:br w:type="page"/>
      </w:r>
    </w:p>
    <w:p w14:paraId="3A85C044" w14:textId="0BEB118D" w:rsidR="00494AC2" w:rsidRPr="007C4D0E" w:rsidRDefault="00494AC2" w:rsidP="00723538">
      <w:pPr>
        <w:pStyle w:val="Heading1"/>
        <w:rPr>
          <w:color w:val="auto"/>
        </w:rPr>
      </w:pPr>
      <w:bookmarkStart w:id="243" w:name="_Toc77749057"/>
      <w:bookmarkStart w:id="244" w:name="_Hlk50658774"/>
      <w:bookmarkEnd w:id="239"/>
      <w:r w:rsidRPr="007C4D0E">
        <w:rPr>
          <w:color w:val="auto"/>
        </w:rPr>
        <w:lastRenderedPageBreak/>
        <w:t>Consultation</w:t>
      </w:r>
      <w:bookmarkEnd w:id="243"/>
      <w:r w:rsidRPr="007C4D0E">
        <w:rPr>
          <w:color w:val="auto"/>
        </w:rPr>
        <w:t xml:space="preserve"> </w:t>
      </w:r>
    </w:p>
    <w:p w14:paraId="540D139B" w14:textId="4CDFB5D2" w:rsidR="00325084" w:rsidRPr="007C4D0E" w:rsidRDefault="00325084" w:rsidP="00325084">
      <w:pPr>
        <w:pStyle w:val="BodyText"/>
      </w:pPr>
      <w:r w:rsidRPr="007C4D0E">
        <w:t>A draft copy of this report was sent to Stakeholders</w:t>
      </w:r>
      <w:r w:rsidR="003D2AC3" w:rsidRPr="007C4D0E">
        <w:t xml:space="preserve"> electronically</w:t>
      </w:r>
      <w:r w:rsidRPr="007C4D0E">
        <w:t xml:space="preserve"> for comment</w:t>
      </w:r>
      <w:r w:rsidR="000B77FF" w:rsidRPr="007C4D0E">
        <w:t xml:space="preserve">, on the </w:t>
      </w:r>
      <w:proofErr w:type="gramStart"/>
      <w:r w:rsidR="000B77FF" w:rsidRPr="007C4D0E">
        <w:t>18</w:t>
      </w:r>
      <w:r w:rsidR="000B77FF" w:rsidRPr="007C4D0E">
        <w:rPr>
          <w:vertAlign w:val="superscript"/>
        </w:rPr>
        <w:t>th</w:t>
      </w:r>
      <w:proofErr w:type="gramEnd"/>
      <w:r w:rsidR="000B77FF" w:rsidRPr="007C4D0E">
        <w:t xml:space="preserve"> February 2021</w:t>
      </w:r>
      <w:r w:rsidRPr="007C4D0E">
        <w:t>. Stakeholders were asked to review the document</w:t>
      </w:r>
      <w:r w:rsidR="00204B5A" w:rsidRPr="007C4D0E">
        <w:t>, give</w:t>
      </w:r>
      <w:r w:rsidRPr="007C4D0E">
        <w:t xml:space="preserve"> </w:t>
      </w:r>
      <w:r w:rsidR="00204B5A" w:rsidRPr="007C4D0E">
        <w:t>feedback,</w:t>
      </w:r>
      <w:r w:rsidRPr="007C4D0E">
        <w:t xml:space="preserve"> and provide an opportunity for further data capture and </w:t>
      </w:r>
      <w:r w:rsidR="00D96E4D" w:rsidRPr="007C4D0E">
        <w:t xml:space="preserve">to gain an understanding of </w:t>
      </w:r>
      <w:r w:rsidR="00204B5A" w:rsidRPr="007C4D0E">
        <w:t xml:space="preserve">stakeholder priorities. </w:t>
      </w:r>
    </w:p>
    <w:p w14:paraId="51485368" w14:textId="0D3DF0E4" w:rsidR="00204B5A" w:rsidRPr="007C4D0E" w:rsidRDefault="00204B5A" w:rsidP="00325084">
      <w:pPr>
        <w:pStyle w:val="BodyText"/>
      </w:pPr>
      <w:r w:rsidRPr="007C4D0E">
        <w:t>Consultation responses</w:t>
      </w:r>
      <w:r w:rsidR="00625A4A" w:rsidRPr="007C4D0E">
        <w:t xml:space="preserve"> were</w:t>
      </w:r>
      <w:r w:rsidRPr="007C4D0E">
        <w:t xml:space="preserve"> provided by the following Stakeholders</w:t>
      </w:r>
      <w:r w:rsidR="00D96E4D" w:rsidRPr="007C4D0E">
        <w:t>:</w:t>
      </w:r>
    </w:p>
    <w:p w14:paraId="4EB22891" w14:textId="7398B230" w:rsidR="00D96E4D" w:rsidRPr="007C4D0E" w:rsidRDefault="00D96E4D" w:rsidP="00D96E4D">
      <w:pPr>
        <w:pStyle w:val="ListBullet"/>
      </w:pPr>
      <w:r w:rsidRPr="007C4D0E">
        <w:t>SEPA</w:t>
      </w:r>
    </w:p>
    <w:p w14:paraId="43F8C323" w14:textId="677B3AC4" w:rsidR="00D96E4D" w:rsidRPr="007C4D0E" w:rsidRDefault="00D96E4D" w:rsidP="00D96E4D">
      <w:pPr>
        <w:pStyle w:val="ListBullet"/>
      </w:pPr>
      <w:r w:rsidRPr="007C4D0E">
        <w:t>Scottish Water</w:t>
      </w:r>
    </w:p>
    <w:p w14:paraId="7D8A63EA" w14:textId="37ACFF26" w:rsidR="00D96E4D" w:rsidRPr="007C4D0E" w:rsidRDefault="00D96E4D" w:rsidP="00D96E4D">
      <w:pPr>
        <w:pStyle w:val="ListBullet"/>
      </w:pPr>
      <w:r w:rsidRPr="007C4D0E">
        <w:t>Scottish Canals</w:t>
      </w:r>
    </w:p>
    <w:p w14:paraId="02C527AE" w14:textId="255E3774" w:rsidR="00D96E4D" w:rsidRPr="007C4D0E" w:rsidRDefault="00D96E4D" w:rsidP="00D96E4D">
      <w:pPr>
        <w:pStyle w:val="ListBullet"/>
      </w:pPr>
      <w:r w:rsidRPr="007C4D0E">
        <w:t>Green Action Trust</w:t>
      </w:r>
    </w:p>
    <w:p w14:paraId="2A822FDD" w14:textId="492BCB90" w:rsidR="004D1C57" w:rsidRPr="007C4D0E" w:rsidRDefault="004D1C57" w:rsidP="00D96E4D">
      <w:pPr>
        <w:pStyle w:val="ListBullet"/>
      </w:pPr>
      <w:r w:rsidRPr="007C4D0E">
        <w:t>Forestry and Land Scotland</w:t>
      </w:r>
    </w:p>
    <w:p w14:paraId="4C81F622" w14:textId="522BDB34" w:rsidR="00D96E4D" w:rsidRPr="007C4D0E" w:rsidRDefault="00D96E4D" w:rsidP="00D96E4D">
      <w:pPr>
        <w:pStyle w:val="ListBullet"/>
        <w:numPr>
          <w:ilvl w:val="0"/>
          <w:numId w:val="0"/>
        </w:numPr>
      </w:pPr>
      <w:r w:rsidRPr="007C4D0E">
        <w:t>Further responses were obtained via the SEA</w:t>
      </w:r>
      <w:r w:rsidR="0060147F" w:rsidRPr="007C4D0E">
        <w:t xml:space="preserve"> screening</w:t>
      </w:r>
      <w:r w:rsidRPr="007C4D0E">
        <w:t xml:space="preserve"> from </w:t>
      </w:r>
      <w:proofErr w:type="spellStart"/>
      <w:r w:rsidRPr="007C4D0E">
        <w:t>NatureScot</w:t>
      </w:r>
      <w:proofErr w:type="spellEnd"/>
      <w:r w:rsidRPr="007C4D0E">
        <w:t xml:space="preserve"> and Historic Environment Scotland. </w:t>
      </w:r>
    </w:p>
    <w:p w14:paraId="23774159" w14:textId="307D5F59" w:rsidR="00D96E4D" w:rsidRPr="007C4D0E" w:rsidRDefault="00E362B0" w:rsidP="00325084">
      <w:pPr>
        <w:pStyle w:val="BodyText"/>
      </w:pPr>
      <w:r w:rsidRPr="007C4D0E">
        <w:t xml:space="preserve">Specific consideration points were provided to stakeholders, these were: </w:t>
      </w:r>
    </w:p>
    <w:p w14:paraId="2B168E05" w14:textId="281949AA" w:rsidR="00E362B0" w:rsidRPr="007C4D0E" w:rsidRDefault="00E362B0" w:rsidP="00B22E68">
      <w:pPr>
        <w:pStyle w:val="ListBullet"/>
      </w:pPr>
      <w:r w:rsidRPr="007C4D0E">
        <w:t>Data capture</w:t>
      </w:r>
      <w:r w:rsidR="0060147F" w:rsidRPr="007C4D0E">
        <w:t xml:space="preserve"> – including details of any known operational issues, areas of interaction, ongoing works and details of any additional high priority surface water issues not currently captured. </w:t>
      </w:r>
    </w:p>
    <w:p w14:paraId="45435C72" w14:textId="22B744AC" w:rsidR="00E362B0" w:rsidRPr="007C4D0E" w:rsidRDefault="00E362B0" w:rsidP="00B22E68">
      <w:pPr>
        <w:pStyle w:val="ListBullet"/>
      </w:pPr>
      <w:r w:rsidRPr="007C4D0E">
        <w:t>Priorities</w:t>
      </w:r>
      <w:r w:rsidR="0060147F" w:rsidRPr="007C4D0E">
        <w:t xml:space="preserve"> – details of high priority areas for stakeholders, and any drivers for change in the areas </w:t>
      </w:r>
      <w:proofErr w:type="gramStart"/>
      <w:r w:rsidR="0060147F" w:rsidRPr="007C4D0E">
        <w:t>e.g.</w:t>
      </w:r>
      <w:proofErr w:type="gramEnd"/>
      <w:r w:rsidR="0060147F" w:rsidRPr="007C4D0E">
        <w:t xml:space="preserve"> water quality, net carbon zero. </w:t>
      </w:r>
    </w:p>
    <w:p w14:paraId="2729015A" w14:textId="51AA3B94" w:rsidR="00E362B0" w:rsidRPr="007C4D0E" w:rsidRDefault="00E362B0" w:rsidP="00B22E68">
      <w:pPr>
        <w:pStyle w:val="ListBullet"/>
      </w:pPr>
      <w:r w:rsidRPr="007C4D0E">
        <w:t>Schemes and investigations planned</w:t>
      </w:r>
      <w:r w:rsidR="0060147F" w:rsidRPr="007C4D0E">
        <w:t xml:space="preserve">, including long term. </w:t>
      </w:r>
    </w:p>
    <w:p w14:paraId="553FDAA4" w14:textId="7DA05800" w:rsidR="00E362B0" w:rsidRPr="007C4D0E" w:rsidRDefault="00E362B0" w:rsidP="0060147F">
      <w:pPr>
        <w:pStyle w:val="ListBullet"/>
      </w:pPr>
      <w:r w:rsidRPr="007C4D0E">
        <w:t>Timescales</w:t>
      </w:r>
      <w:r w:rsidR="0060147F" w:rsidRPr="007C4D0E">
        <w:t xml:space="preserve"> for any plans or work mentioned. </w:t>
      </w:r>
    </w:p>
    <w:p w14:paraId="45DAED7D" w14:textId="4D4D6E5A" w:rsidR="00C26D99" w:rsidRPr="007C4D0E" w:rsidRDefault="00C26D99" w:rsidP="00642FD5">
      <w:pPr>
        <w:pStyle w:val="Heading2"/>
        <w:rPr>
          <w:color w:val="auto"/>
        </w:rPr>
      </w:pPr>
      <w:bookmarkStart w:id="245" w:name="_Toc77749058"/>
      <w:r w:rsidRPr="007C4D0E">
        <w:rPr>
          <w:color w:val="auto"/>
        </w:rPr>
        <w:t>SEPA</w:t>
      </w:r>
      <w:bookmarkEnd w:id="245"/>
    </w:p>
    <w:p w14:paraId="6D5BDD71" w14:textId="5DEE37E5" w:rsidR="00972F46" w:rsidRPr="007C4D0E" w:rsidRDefault="00C26D99" w:rsidP="00C26D99">
      <w:pPr>
        <w:pStyle w:val="BodyText"/>
      </w:pPr>
      <w:r w:rsidRPr="007C4D0E">
        <w:t xml:space="preserve">SEPA commented in support of the acknowledgment of the need to update and revise the SWMP over time, as they should be dynamic, </w:t>
      </w:r>
      <w:proofErr w:type="gramStart"/>
      <w:r w:rsidRPr="007C4D0E">
        <w:t>taking into account</w:t>
      </w:r>
      <w:proofErr w:type="gramEnd"/>
      <w:r w:rsidRPr="007C4D0E">
        <w:t xml:space="preserve"> the latest technical and policy guidance data, following Scottish Government advice. They stated that the risk based,</w:t>
      </w:r>
      <w:r w:rsidR="00625A4A" w:rsidRPr="007C4D0E">
        <w:t xml:space="preserve"> borough</w:t>
      </w:r>
      <w:r w:rsidRPr="007C4D0E">
        <w:t xml:space="preserve"> </w:t>
      </w:r>
      <w:r w:rsidR="00625A4A" w:rsidRPr="007C4D0E">
        <w:t>=</w:t>
      </w:r>
      <w:r w:rsidRPr="007C4D0E">
        <w:t xml:space="preserve"> scale approach is appropriate for the Falkirk area. </w:t>
      </w:r>
    </w:p>
    <w:p w14:paraId="2E8F5620" w14:textId="372A8CD1" w:rsidR="00C26D99" w:rsidRPr="007C4D0E" w:rsidRDefault="00F82A50" w:rsidP="00C26D99">
      <w:pPr>
        <w:pStyle w:val="BodyText"/>
      </w:pPr>
      <w:r w:rsidRPr="007C4D0E">
        <w:t xml:space="preserve">There was general agreement on the hotspots identified, their risk assessment and areas scoped for further </w:t>
      </w:r>
      <w:r w:rsidR="00307CDD" w:rsidRPr="007C4D0E">
        <w:t>detailed</w:t>
      </w:r>
      <w:r w:rsidRPr="007C4D0E">
        <w:t xml:space="preserve"> study. Further justification of </w:t>
      </w:r>
      <w:r w:rsidR="00625A4A" w:rsidRPr="007C4D0E">
        <w:t xml:space="preserve">the </w:t>
      </w:r>
      <w:r w:rsidRPr="007C4D0E">
        <w:t xml:space="preserve">scoping out of Slamannan was noted given </w:t>
      </w:r>
      <w:r w:rsidR="00307CDD" w:rsidRPr="007C4D0E">
        <w:t xml:space="preserve">the </w:t>
      </w:r>
      <w:r w:rsidRPr="007C4D0E">
        <w:t xml:space="preserve">high incidence of flood records. </w:t>
      </w:r>
      <w:r w:rsidR="00040C4F" w:rsidRPr="007C4D0E">
        <w:t>This is due to the fact</w:t>
      </w:r>
      <w:r w:rsidR="00407A65" w:rsidRPr="007C4D0E">
        <w:t xml:space="preserve"> most incidents are centred in</w:t>
      </w:r>
      <w:r w:rsidR="00040C4F" w:rsidRPr="007C4D0E">
        <w:t xml:space="preserve"> </w:t>
      </w:r>
      <w:r w:rsidR="00407A65" w:rsidRPr="007C4D0E">
        <w:t>1 of 4 hotspots. A</w:t>
      </w:r>
      <w:r w:rsidR="00040C4F" w:rsidRPr="007C4D0E">
        <w:t>lthough likelihood of flooding</w:t>
      </w:r>
      <w:r w:rsidR="00407A65" w:rsidRPr="007C4D0E">
        <w:t xml:space="preserve"> here</w:t>
      </w:r>
      <w:r w:rsidR="00040C4F" w:rsidRPr="007C4D0E">
        <w:t xml:space="preserve"> is high the severity</w:t>
      </w:r>
      <w:r w:rsidR="00625A4A" w:rsidRPr="007C4D0E">
        <w:t xml:space="preserve"> and impact</w:t>
      </w:r>
      <w:r w:rsidR="00040C4F" w:rsidRPr="007C4D0E">
        <w:t xml:space="preserve"> of flooding</w:t>
      </w:r>
      <w:r w:rsidR="00625A4A" w:rsidRPr="007C4D0E">
        <w:t xml:space="preserve"> is low</w:t>
      </w:r>
      <w:r w:rsidR="00A673AC" w:rsidRPr="007C4D0E">
        <w:t>, the impact</w:t>
      </w:r>
      <w:r w:rsidR="00040C4F" w:rsidRPr="007C4D0E">
        <w:t xml:space="preserve"> is low with a small number of properties </w:t>
      </w:r>
      <w:r w:rsidR="00A673AC" w:rsidRPr="007C4D0E">
        <w:t>affected</w:t>
      </w:r>
      <w:r w:rsidR="00625A4A" w:rsidRPr="007C4D0E">
        <w:t>,</w:t>
      </w:r>
      <w:r w:rsidR="00A673AC" w:rsidRPr="007C4D0E">
        <w:t xml:space="preserve"> </w:t>
      </w:r>
      <w:r w:rsidR="00407A65" w:rsidRPr="007C4D0E">
        <w:t>meaning the overall risk level is considered low</w:t>
      </w:r>
      <w:r w:rsidR="00307CDD" w:rsidRPr="007C4D0E">
        <w:t xml:space="preserve">. At present quick wins are more appropriate </w:t>
      </w:r>
      <w:r w:rsidR="00407A65" w:rsidRPr="007C4D0E">
        <w:t xml:space="preserve">than a full detailed study compared </w:t>
      </w:r>
      <w:r w:rsidR="00625A4A" w:rsidRPr="007C4D0E">
        <w:t xml:space="preserve">to </w:t>
      </w:r>
      <w:r w:rsidR="00407A65" w:rsidRPr="007C4D0E">
        <w:t>other catchments</w:t>
      </w:r>
      <w:r w:rsidR="00307CDD" w:rsidRPr="007C4D0E">
        <w:t>.</w:t>
      </w:r>
    </w:p>
    <w:p w14:paraId="2D99D985" w14:textId="61CCB78A" w:rsidR="008A0EF5" w:rsidRPr="007C4D0E" w:rsidRDefault="008A0EF5" w:rsidP="00C26D99">
      <w:pPr>
        <w:pStyle w:val="BodyText"/>
      </w:pPr>
      <w:r w:rsidRPr="007C4D0E">
        <w:t xml:space="preserve">SEPA identified </w:t>
      </w:r>
      <w:r w:rsidR="00336BB4" w:rsidRPr="007C4D0E">
        <w:t xml:space="preserve">tide locking </w:t>
      </w:r>
      <w:r w:rsidR="00625A4A" w:rsidRPr="007C4D0E">
        <w:t xml:space="preserve">issues </w:t>
      </w:r>
      <w:r w:rsidR="00336BB4" w:rsidRPr="007C4D0E">
        <w:t xml:space="preserve">and climate change adaption as priorities. These have been considered within the SWMP as part of the whole assessment, however no detailed analysis was carried out. </w:t>
      </w:r>
      <w:r w:rsidR="00307CDD" w:rsidRPr="007C4D0E">
        <w:t>SEPA recommended consideration</w:t>
      </w:r>
      <w:r w:rsidR="00FA2EFD" w:rsidRPr="007C4D0E">
        <w:t xml:space="preserve"> of</w:t>
      </w:r>
      <w:r w:rsidR="00307CDD" w:rsidRPr="007C4D0E">
        <w:t xml:space="preserve"> sea level rise </w:t>
      </w:r>
      <w:r w:rsidR="00301427" w:rsidRPr="007C4D0E">
        <w:t>predictions</w:t>
      </w:r>
      <w:r w:rsidR="00FA2EFD" w:rsidRPr="007C4D0E">
        <w:t xml:space="preserve">; </w:t>
      </w:r>
      <w:r w:rsidR="00301427" w:rsidRPr="007C4D0E">
        <w:t>future</w:t>
      </w:r>
      <w:r w:rsidR="00307CDD" w:rsidRPr="007C4D0E">
        <w:t xml:space="preserve"> flood risk data set</w:t>
      </w:r>
      <w:r w:rsidR="00FA2EFD" w:rsidRPr="007C4D0E">
        <w:t xml:space="preserve">; </w:t>
      </w:r>
      <w:r w:rsidR="00307CDD" w:rsidRPr="007C4D0E">
        <w:t xml:space="preserve">and updated </w:t>
      </w:r>
      <w:r w:rsidR="00407A65" w:rsidRPr="007C4D0E">
        <w:t xml:space="preserve">short duration rainfall UK climate projections </w:t>
      </w:r>
      <w:r w:rsidR="00307CDD" w:rsidRPr="007C4D0E">
        <w:t xml:space="preserve">expected </w:t>
      </w:r>
      <w:r w:rsidR="00407A65" w:rsidRPr="007C4D0E">
        <w:t xml:space="preserve">in the first half of </w:t>
      </w:r>
      <w:r w:rsidR="00307CDD" w:rsidRPr="007C4D0E">
        <w:t>2021. It is recommended these are considered in more detail for specific study areas.</w:t>
      </w:r>
    </w:p>
    <w:p w14:paraId="1D5C8504" w14:textId="1463D198" w:rsidR="00307CDD" w:rsidRPr="007C4D0E" w:rsidRDefault="00307CDD" w:rsidP="00C26D99">
      <w:pPr>
        <w:pStyle w:val="BodyText"/>
      </w:pPr>
      <w:r w:rsidRPr="007C4D0E">
        <w:t xml:space="preserve">It was also noted that SEPA believe a Section 7 agreement for this area regarding </w:t>
      </w:r>
      <w:proofErr w:type="spellStart"/>
      <w:r w:rsidRPr="007C4D0E">
        <w:t>SuDS</w:t>
      </w:r>
      <w:proofErr w:type="spellEnd"/>
      <w:r w:rsidRPr="007C4D0E">
        <w:t xml:space="preserve"> would be beneficial for the future </w:t>
      </w:r>
      <w:r w:rsidR="00625A4A" w:rsidRPr="007C4D0E">
        <w:t xml:space="preserve">whilst </w:t>
      </w:r>
      <w:r w:rsidRPr="007C4D0E">
        <w:t xml:space="preserve">recognising talks are currently ongoing. </w:t>
      </w:r>
    </w:p>
    <w:p w14:paraId="0BC8ADEF" w14:textId="071182FE" w:rsidR="00642FD5" w:rsidRPr="007C4D0E" w:rsidRDefault="00642FD5" w:rsidP="00642FD5">
      <w:pPr>
        <w:pStyle w:val="Heading2"/>
        <w:rPr>
          <w:color w:val="auto"/>
        </w:rPr>
      </w:pPr>
      <w:bookmarkStart w:id="246" w:name="_Toc77749059"/>
      <w:r w:rsidRPr="007C4D0E">
        <w:rPr>
          <w:color w:val="auto"/>
        </w:rPr>
        <w:t>Scottish Water</w:t>
      </w:r>
      <w:bookmarkEnd w:id="246"/>
    </w:p>
    <w:p w14:paraId="1500BD09" w14:textId="09F7765B" w:rsidR="00642FD5" w:rsidRPr="007C4D0E" w:rsidRDefault="00B63D4E" w:rsidP="00642FD5">
      <w:pPr>
        <w:pStyle w:val="BodyText"/>
      </w:pPr>
      <w:r w:rsidRPr="007C4D0E">
        <w:t xml:space="preserve">Scottish Water provided details of their current investigations in the area. Scottish Water are investigating Unsatisfactory Intermittent Discharges (UID’s) in the following areas: </w:t>
      </w:r>
      <w:proofErr w:type="spellStart"/>
      <w:r w:rsidRPr="007C4D0E">
        <w:t>Dalderse</w:t>
      </w:r>
      <w:proofErr w:type="spellEnd"/>
      <w:r w:rsidRPr="007C4D0E">
        <w:t xml:space="preserve"> UID, </w:t>
      </w:r>
      <w:proofErr w:type="spellStart"/>
      <w:r w:rsidRPr="007C4D0E">
        <w:t>Glensburgh</w:t>
      </w:r>
      <w:proofErr w:type="spellEnd"/>
      <w:r w:rsidRPr="007C4D0E">
        <w:t xml:space="preserve"> WWPS (</w:t>
      </w:r>
      <w:r w:rsidR="00C26D99" w:rsidRPr="007C4D0E">
        <w:t>Wastewater</w:t>
      </w:r>
      <w:r w:rsidRPr="007C4D0E">
        <w:t xml:space="preserve"> Pumping Station), </w:t>
      </w:r>
      <w:proofErr w:type="spellStart"/>
      <w:r w:rsidRPr="007C4D0E">
        <w:t>Snabb</w:t>
      </w:r>
      <w:proofErr w:type="spellEnd"/>
      <w:r w:rsidRPr="007C4D0E">
        <w:t xml:space="preserve"> Lane and Furnace Lane. The Glensburgh area is of </w:t>
      </w:r>
      <w:proofErr w:type="gramStart"/>
      <w:r w:rsidRPr="007C4D0E">
        <w:t>particular relevance</w:t>
      </w:r>
      <w:proofErr w:type="gramEnd"/>
      <w:r w:rsidRPr="007C4D0E">
        <w:t xml:space="preserve"> for surface water removal and attenuation. These investigations are </w:t>
      </w:r>
      <w:r w:rsidR="00C26D99" w:rsidRPr="007C4D0E">
        <w:t xml:space="preserve">at the review stage currently, but partnership working could be established at the optioneering stage. </w:t>
      </w:r>
    </w:p>
    <w:p w14:paraId="75844398" w14:textId="3659B1E3" w:rsidR="00C26D99" w:rsidRPr="007C4D0E" w:rsidRDefault="00C26D99" w:rsidP="00B22E68">
      <w:pPr>
        <w:pStyle w:val="BodyText"/>
      </w:pPr>
      <w:r w:rsidRPr="007C4D0E">
        <w:t xml:space="preserve">It is recommended that these areas of Scottish Water interest are considered as part of any detailed </w:t>
      </w:r>
      <w:proofErr w:type="gramStart"/>
      <w:r w:rsidRPr="007C4D0E">
        <w:t>study</w:t>
      </w:r>
      <w:proofErr w:type="gramEnd"/>
      <w:r w:rsidRPr="007C4D0E">
        <w:t xml:space="preserve"> or any other works considered by FC. </w:t>
      </w:r>
    </w:p>
    <w:p w14:paraId="3AC9EA6C" w14:textId="2354E1AC" w:rsidR="00380EA8" w:rsidRPr="007C4D0E" w:rsidRDefault="00380EA8" w:rsidP="00642FD5">
      <w:pPr>
        <w:pStyle w:val="Heading2"/>
        <w:rPr>
          <w:color w:val="auto"/>
        </w:rPr>
      </w:pPr>
      <w:bookmarkStart w:id="247" w:name="_Toc77749060"/>
      <w:r w:rsidRPr="007C4D0E">
        <w:rPr>
          <w:color w:val="auto"/>
        </w:rPr>
        <w:lastRenderedPageBreak/>
        <w:t>Scottish Canals</w:t>
      </w:r>
      <w:bookmarkEnd w:id="247"/>
    </w:p>
    <w:p w14:paraId="4B8E6EC6" w14:textId="5C695C83" w:rsidR="00380EA8" w:rsidRPr="007C4D0E" w:rsidRDefault="005077AD" w:rsidP="00B22E68">
      <w:pPr>
        <w:pStyle w:val="BodyText"/>
      </w:pPr>
      <w:r w:rsidRPr="007C4D0E">
        <w:t xml:space="preserve">Scottish Canals stated they are committed to working with Local Authorities to reduce flood risk and towards more integrated water management systems. Scottish </w:t>
      </w:r>
      <w:r w:rsidR="00625A4A" w:rsidRPr="007C4D0E">
        <w:t>C</w:t>
      </w:r>
      <w:r w:rsidRPr="007C4D0E">
        <w:t>anal</w:t>
      </w:r>
      <w:r w:rsidR="00625A4A" w:rsidRPr="007C4D0E">
        <w:t>s</w:t>
      </w:r>
      <w:r w:rsidRPr="007C4D0E">
        <w:t xml:space="preserve"> datasets are available for use and should be utilised for </w:t>
      </w:r>
      <w:r w:rsidR="00625A4A" w:rsidRPr="007C4D0E">
        <w:t xml:space="preserve">the </w:t>
      </w:r>
      <w:r w:rsidRPr="007C4D0E">
        <w:t>detailed SWMP</w:t>
      </w:r>
      <w:r w:rsidR="00625A4A" w:rsidRPr="007C4D0E">
        <w:t>s</w:t>
      </w:r>
      <w:r w:rsidRPr="007C4D0E">
        <w:t xml:space="preserve">. Scottish Canals Corporate Plan 2020-2023 is available online and sets out their drivers for change, an Adaption Strategy for the Union Canal is at scoping stage and </w:t>
      </w:r>
      <w:proofErr w:type="gramStart"/>
      <w:r w:rsidRPr="007C4D0E">
        <w:t>a number of</w:t>
      </w:r>
      <w:proofErr w:type="gramEnd"/>
      <w:r w:rsidRPr="007C4D0E">
        <w:t xml:space="preserve"> resilience measures are currently being delivered on the Union Canal. Scottish Canals are aware of the vulnerability of the canal network to unmitigated surface water runoff and are</w:t>
      </w:r>
      <w:r w:rsidR="00625A4A" w:rsidRPr="007C4D0E">
        <w:t>,</w:t>
      </w:r>
      <w:r w:rsidRPr="007C4D0E">
        <w:t xml:space="preserve"> therefore</w:t>
      </w:r>
      <w:r w:rsidR="00625A4A" w:rsidRPr="007C4D0E">
        <w:t>,</w:t>
      </w:r>
      <w:r w:rsidRPr="007C4D0E">
        <w:t xml:space="preserve"> supportive of appropriate controls and mitigation being incorporated within the progression of the SWMP. </w:t>
      </w:r>
    </w:p>
    <w:p w14:paraId="0B5CF0DD" w14:textId="453C710D" w:rsidR="0060147F" w:rsidRPr="007C4D0E" w:rsidRDefault="00642FD5" w:rsidP="00642FD5">
      <w:pPr>
        <w:pStyle w:val="Heading2"/>
        <w:rPr>
          <w:color w:val="auto"/>
        </w:rPr>
      </w:pPr>
      <w:bookmarkStart w:id="248" w:name="_Toc77749061"/>
      <w:r w:rsidRPr="007C4D0E">
        <w:rPr>
          <w:color w:val="auto"/>
        </w:rPr>
        <w:t>Green Action Trust</w:t>
      </w:r>
      <w:bookmarkEnd w:id="248"/>
    </w:p>
    <w:p w14:paraId="7B07B921" w14:textId="668C003A" w:rsidR="00642FD5" w:rsidRPr="007C4D0E" w:rsidRDefault="005077AD" w:rsidP="00642FD5">
      <w:pPr>
        <w:pStyle w:val="BodyText"/>
      </w:pPr>
      <w:r w:rsidRPr="007C4D0E">
        <w:t>The Green Action Trust stated their support of the SWMP</w:t>
      </w:r>
      <w:r w:rsidR="002F54B0" w:rsidRPr="007C4D0E">
        <w:t xml:space="preserve"> and agree with the methodology used. The Green Action Trust are not aware of any schemes underway or in development within the hotspot areas, or that would have an impact on the plan or the objectives. They are</w:t>
      </w:r>
      <w:r w:rsidR="00625A4A" w:rsidRPr="007C4D0E">
        <w:t>,</w:t>
      </w:r>
      <w:r w:rsidR="002F54B0" w:rsidRPr="007C4D0E">
        <w:t xml:space="preserve"> however</w:t>
      </w:r>
      <w:r w:rsidR="00625A4A" w:rsidRPr="007C4D0E">
        <w:t>,</w:t>
      </w:r>
      <w:r w:rsidR="002F54B0" w:rsidRPr="007C4D0E">
        <w:t xml:space="preserve"> keen to work with FC to investigate, develop and deliver projects in these areas which deliver more than just water management, for example green space creation and improvement</w:t>
      </w:r>
      <w:r w:rsidR="00625A4A" w:rsidRPr="007C4D0E">
        <w:t>,</w:t>
      </w:r>
      <w:r w:rsidR="002F54B0" w:rsidRPr="007C4D0E">
        <w:t xml:space="preserve"> and biodiversity enhancement. </w:t>
      </w:r>
    </w:p>
    <w:p w14:paraId="1BA2B68D" w14:textId="77777777" w:rsidR="009A2035" w:rsidRPr="007C4D0E" w:rsidRDefault="002F54B0" w:rsidP="00E362B0">
      <w:pPr>
        <w:pStyle w:val="ListBullet"/>
        <w:numPr>
          <w:ilvl w:val="0"/>
          <w:numId w:val="0"/>
        </w:numPr>
      </w:pPr>
      <w:r w:rsidRPr="007C4D0E">
        <w:t xml:space="preserve">Green Action Trust specifically mentioned their support for </w:t>
      </w:r>
      <w:proofErr w:type="gramStart"/>
      <w:r w:rsidRPr="007C4D0E">
        <w:t>a number of</w:t>
      </w:r>
      <w:proofErr w:type="gramEnd"/>
      <w:r w:rsidRPr="007C4D0E">
        <w:t xml:space="preserve"> the strategic options to manage flood risk including: </w:t>
      </w:r>
    </w:p>
    <w:p w14:paraId="62C151A3" w14:textId="63D0290B" w:rsidR="009A2035" w:rsidRPr="007C4D0E" w:rsidRDefault="00625A4A" w:rsidP="009A2035">
      <w:pPr>
        <w:pStyle w:val="ListBullet"/>
        <w:numPr>
          <w:ilvl w:val="0"/>
          <w:numId w:val="89"/>
        </w:numPr>
      </w:pPr>
      <w:r w:rsidRPr="007C4D0E">
        <w:t>Using engagement to raise public</w:t>
      </w:r>
      <w:r w:rsidR="009A2035" w:rsidRPr="007C4D0E">
        <w:t xml:space="preserve"> awareness of how successful green infrastructure and nature-based solutions can be</w:t>
      </w:r>
      <w:r w:rsidRPr="007C4D0E">
        <w:t>,</w:t>
      </w:r>
      <w:r w:rsidR="009A2035" w:rsidRPr="007C4D0E">
        <w:t xml:space="preserve"> to hopefully reduce public assumptions on pipes and </w:t>
      </w:r>
      <w:proofErr w:type="gramStart"/>
      <w:r w:rsidR="009A2035" w:rsidRPr="007C4D0E">
        <w:t>dredging</w:t>
      </w:r>
      <w:r w:rsidR="00030823" w:rsidRPr="007C4D0E">
        <w:t>;</w:t>
      </w:r>
      <w:proofErr w:type="gramEnd"/>
    </w:p>
    <w:p w14:paraId="75797F5F" w14:textId="4C49E0D0" w:rsidR="009A2035" w:rsidRPr="007C4D0E" w:rsidRDefault="00D075CA" w:rsidP="009A2035">
      <w:pPr>
        <w:pStyle w:val="ListBullet"/>
        <w:numPr>
          <w:ilvl w:val="0"/>
          <w:numId w:val="89"/>
        </w:numPr>
      </w:pPr>
      <w:r w:rsidRPr="007C4D0E">
        <w:t>S</w:t>
      </w:r>
      <w:r w:rsidR="00307CDD" w:rsidRPr="007C4D0E">
        <w:t>treet scale green infrastructure and retrofit of council owned properties with green roofs</w:t>
      </w:r>
      <w:r w:rsidR="009904F5" w:rsidRPr="007C4D0E">
        <w:t xml:space="preserve"> and rain </w:t>
      </w:r>
      <w:proofErr w:type="gramStart"/>
      <w:r w:rsidR="009904F5" w:rsidRPr="007C4D0E">
        <w:t>gardens</w:t>
      </w:r>
      <w:r w:rsidR="00030823" w:rsidRPr="007C4D0E">
        <w:t>;</w:t>
      </w:r>
      <w:proofErr w:type="gramEnd"/>
    </w:p>
    <w:p w14:paraId="39A0174C" w14:textId="5B11A357" w:rsidR="009A2035" w:rsidRPr="007C4D0E" w:rsidRDefault="00030823" w:rsidP="009A2035">
      <w:pPr>
        <w:pStyle w:val="ListBullet"/>
        <w:numPr>
          <w:ilvl w:val="0"/>
          <w:numId w:val="89"/>
        </w:numPr>
      </w:pPr>
      <w:r w:rsidRPr="007C4D0E">
        <w:t>L</w:t>
      </w:r>
      <w:r w:rsidR="002F54B0" w:rsidRPr="007C4D0E">
        <w:t>and management</w:t>
      </w:r>
      <w:r w:rsidR="009904F5" w:rsidRPr="007C4D0E">
        <w:t xml:space="preserve"> </w:t>
      </w:r>
      <w:r w:rsidR="009A2035" w:rsidRPr="007C4D0E">
        <w:t>considering tree planting/vegetation management particularly in areas prone to soil erosion and associated diffuse pollution</w:t>
      </w:r>
      <w:r w:rsidR="00E51E7F" w:rsidRPr="007C4D0E">
        <w:t>,</w:t>
      </w:r>
      <w:r w:rsidR="009A2035" w:rsidRPr="007C4D0E">
        <w:t xml:space="preserve"> as well as enhancement of riparian habitats in urban </w:t>
      </w:r>
      <w:proofErr w:type="gramStart"/>
      <w:r w:rsidR="009A2035" w:rsidRPr="007C4D0E">
        <w:t>areas;</w:t>
      </w:r>
      <w:proofErr w:type="gramEnd"/>
    </w:p>
    <w:p w14:paraId="3D242172" w14:textId="0E87C134" w:rsidR="009904F5" w:rsidRPr="007C4D0E" w:rsidRDefault="00030823" w:rsidP="009904F5">
      <w:pPr>
        <w:pStyle w:val="ListBullet"/>
        <w:numPr>
          <w:ilvl w:val="0"/>
          <w:numId w:val="89"/>
        </w:numPr>
      </w:pPr>
      <w:r w:rsidRPr="007C4D0E">
        <w:t>P</w:t>
      </w:r>
      <w:r w:rsidR="00F90B6D" w:rsidRPr="007C4D0E">
        <w:t>lanning guidance updates</w:t>
      </w:r>
      <w:r w:rsidR="009904F5" w:rsidRPr="007C4D0E">
        <w:t xml:space="preserve"> supporting</w:t>
      </w:r>
      <w:r w:rsidR="00E51E7F" w:rsidRPr="007C4D0E">
        <w:t xml:space="preserve"> the</w:t>
      </w:r>
      <w:r w:rsidR="009904F5" w:rsidRPr="007C4D0E">
        <w:t xml:space="preserve"> strengthening of language to require green infrastructure and nature-based solutions to be used for surface water management in new build and redevelopments</w:t>
      </w:r>
      <w:r w:rsidR="00E51E7F" w:rsidRPr="007C4D0E">
        <w:t>,</w:t>
      </w:r>
      <w:r w:rsidR="009904F5" w:rsidRPr="007C4D0E">
        <w:t xml:space="preserve"> and use of prescriptive design </w:t>
      </w:r>
      <w:proofErr w:type="gramStart"/>
      <w:r w:rsidR="009904F5" w:rsidRPr="007C4D0E">
        <w:t>guides</w:t>
      </w:r>
      <w:r w:rsidRPr="007C4D0E">
        <w:t>;</w:t>
      </w:r>
      <w:proofErr w:type="gramEnd"/>
      <w:r w:rsidR="009904F5" w:rsidRPr="007C4D0E">
        <w:t xml:space="preserve"> </w:t>
      </w:r>
    </w:p>
    <w:p w14:paraId="49B31A53" w14:textId="7A5F6BED" w:rsidR="009A2035" w:rsidRPr="007C4D0E" w:rsidRDefault="00030823" w:rsidP="009904F5">
      <w:pPr>
        <w:pStyle w:val="ListBullet"/>
        <w:numPr>
          <w:ilvl w:val="0"/>
          <w:numId w:val="89"/>
        </w:numPr>
      </w:pPr>
      <w:r w:rsidRPr="007C4D0E">
        <w:t>D</w:t>
      </w:r>
      <w:r w:rsidR="00F90B6D" w:rsidRPr="007C4D0E">
        <w:t>aylighting</w:t>
      </w:r>
      <w:r w:rsidR="00BB5B88" w:rsidRPr="007C4D0E">
        <w:t xml:space="preserve"> of culverted</w:t>
      </w:r>
      <w:r w:rsidR="00F90B6D" w:rsidRPr="007C4D0E">
        <w:t xml:space="preserve"> watercourses</w:t>
      </w:r>
      <w:r w:rsidR="003B1136" w:rsidRPr="007C4D0E">
        <w:t>,</w:t>
      </w:r>
      <w:r w:rsidRPr="007C4D0E">
        <w:t xml:space="preserve"> </w:t>
      </w:r>
      <w:r w:rsidR="009904F5" w:rsidRPr="007C4D0E">
        <w:t>reco</w:t>
      </w:r>
      <w:r w:rsidRPr="007C4D0E">
        <w:t>gnising</w:t>
      </w:r>
      <w:r w:rsidR="009904F5" w:rsidRPr="007C4D0E">
        <w:t xml:space="preserve"> that this can lead to enhanced green networks and biodiversity/amenity value of an </w:t>
      </w:r>
      <w:proofErr w:type="gramStart"/>
      <w:r w:rsidR="009904F5" w:rsidRPr="007C4D0E">
        <w:t>area</w:t>
      </w:r>
      <w:r w:rsidRPr="007C4D0E">
        <w:t>;</w:t>
      </w:r>
      <w:proofErr w:type="gramEnd"/>
    </w:p>
    <w:p w14:paraId="46BD2A2F" w14:textId="4C359208" w:rsidR="00E362B0" w:rsidRPr="007C4D0E" w:rsidRDefault="00030823" w:rsidP="00B22E68">
      <w:pPr>
        <w:pStyle w:val="ListBullet"/>
        <w:numPr>
          <w:ilvl w:val="0"/>
          <w:numId w:val="89"/>
        </w:numPr>
      </w:pPr>
      <w:r w:rsidRPr="007C4D0E">
        <w:t>R</w:t>
      </w:r>
      <w:r w:rsidR="00F90B6D" w:rsidRPr="007C4D0E">
        <w:t>euse of derelict land</w:t>
      </w:r>
      <w:r w:rsidRPr="007C4D0E">
        <w:t xml:space="preserve"> viewed as a</w:t>
      </w:r>
      <w:r w:rsidR="009904F5" w:rsidRPr="007C4D0E">
        <w:t xml:space="preserve"> potential “resource” for </w:t>
      </w:r>
      <w:proofErr w:type="spellStart"/>
      <w:r w:rsidR="00D075CA" w:rsidRPr="007C4D0E">
        <w:t>SuDS</w:t>
      </w:r>
      <w:proofErr w:type="spellEnd"/>
      <w:r w:rsidR="00D075CA" w:rsidRPr="007C4D0E">
        <w:t xml:space="preserve"> </w:t>
      </w:r>
      <w:r w:rsidR="009904F5" w:rsidRPr="007C4D0E">
        <w:t xml:space="preserve">and surface water </w:t>
      </w:r>
      <w:r w:rsidR="00D075CA" w:rsidRPr="007C4D0E">
        <w:t>management.</w:t>
      </w:r>
    </w:p>
    <w:p w14:paraId="64235C06" w14:textId="54DF2608" w:rsidR="004D1C57" w:rsidRPr="007C4D0E" w:rsidRDefault="004D1C57" w:rsidP="004D1C57">
      <w:pPr>
        <w:pStyle w:val="Heading2"/>
        <w:rPr>
          <w:color w:val="auto"/>
        </w:rPr>
      </w:pPr>
      <w:bookmarkStart w:id="249" w:name="_Toc77749062"/>
      <w:r w:rsidRPr="007C4D0E">
        <w:rPr>
          <w:color w:val="auto"/>
        </w:rPr>
        <w:t>Forestry and Land Scotland</w:t>
      </w:r>
      <w:bookmarkEnd w:id="249"/>
    </w:p>
    <w:p w14:paraId="0FC2E04B" w14:textId="1F242C7B" w:rsidR="004D1C57" w:rsidRPr="007C4D0E" w:rsidRDefault="004D1C57" w:rsidP="00B22E68">
      <w:pPr>
        <w:pStyle w:val="BodyText"/>
      </w:pPr>
      <w:r w:rsidRPr="007C4D0E">
        <w:t xml:space="preserve">Forestry and Land Scotland </w:t>
      </w:r>
      <w:r w:rsidR="00581BC8" w:rsidRPr="007C4D0E">
        <w:t xml:space="preserve">work on flood mitigation through woodland creation and expressed an interest in any future opportunities for </w:t>
      </w:r>
      <w:r w:rsidR="00301427" w:rsidRPr="007C4D0E">
        <w:t>partnership</w:t>
      </w:r>
      <w:r w:rsidR="00581BC8" w:rsidRPr="007C4D0E">
        <w:t xml:space="preserve"> projects. </w:t>
      </w:r>
    </w:p>
    <w:p w14:paraId="0F0EF856" w14:textId="77777777" w:rsidR="00F444C9" w:rsidRPr="007C4D0E" w:rsidRDefault="00F444C9" w:rsidP="00F444C9">
      <w:pPr>
        <w:pStyle w:val="Heading1"/>
        <w:tabs>
          <w:tab w:val="left" w:pos="720"/>
        </w:tabs>
        <w:rPr>
          <w:color w:val="auto"/>
        </w:rPr>
      </w:pPr>
      <w:bookmarkStart w:id="250" w:name="_Toc77749063"/>
      <w:r w:rsidRPr="007C4D0E">
        <w:rPr>
          <w:color w:val="auto"/>
        </w:rPr>
        <w:t>Ongoing Monitoring</w:t>
      </w:r>
      <w:bookmarkEnd w:id="250"/>
      <w:r w:rsidRPr="007C4D0E">
        <w:rPr>
          <w:color w:val="auto"/>
        </w:rPr>
        <w:t xml:space="preserve"> </w:t>
      </w:r>
    </w:p>
    <w:p w14:paraId="4C59C56C" w14:textId="0D5BB61B" w:rsidR="00F444C9" w:rsidRPr="007C4D0E" w:rsidRDefault="00F444C9" w:rsidP="00F444C9">
      <w:pPr>
        <w:pStyle w:val="BodyText"/>
      </w:pPr>
      <w:r w:rsidRPr="007C4D0E">
        <w:t>The partnership arrangements established as part of the SWMP process (</w:t>
      </w:r>
      <w:proofErr w:type="gramStart"/>
      <w:r w:rsidRPr="007C4D0E">
        <w:t>e.g.</w:t>
      </w:r>
      <w:proofErr w:type="gramEnd"/>
      <w:r w:rsidRPr="007C4D0E">
        <w:t xml:space="preserve"> SW, SEPA, Scottish Canals etc.) should continue beyond the completion of the SWMP in order to discuss the implementation of the proposed actions, review opportunities for operational efficiency and to review any legislative changes.</w:t>
      </w:r>
    </w:p>
    <w:p w14:paraId="2AF79355" w14:textId="77777777" w:rsidR="00F444C9" w:rsidRPr="007C4D0E" w:rsidRDefault="00F444C9" w:rsidP="00F444C9">
      <w:pPr>
        <w:pStyle w:val="BodyText"/>
      </w:pPr>
      <w:r w:rsidRPr="007C4D0E">
        <w:t>The SWMP Strategic Plan should be reviewed and updated once every six years as a minimum, but there may be circumstances which might trigger a review and/or an update of the Plan in the interim, for example:</w:t>
      </w:r>
    </w:p>
    <w:p w14:paraId="76DBE836" w14:textId="77777777" w:rsidR="00F444C9" w:rsidRPr="007C4D0E" w:rsidRDefault="00F444C9" w:rsidP="00F444C9">
      <w:pPr>
        <w:pStyle w:val="BodyText"/>
        <w:numPr>
          <w:ilvl w:val="0"/>
          <w:numId w:val="26"/>
        </w:numPr>
        <w:tabs>
          <w:tab w:val="left" w:pos="720"/>
        </w:tabs>
      </w:pPr>
      <w:r w:rsidRPr="007C4D0E">
        <w:t xml:space="preserve">Occurrence of a surface water flood </w:t>
      </w:r>
      <w:proofErr w:type="gramStart"/>
      <w:r w:rsidRPr="007C4D0E">
        <w:t>event;</w:t>
      </w:r>
      <w:proofErr w:type="gramEnd"/>
    </w:p>
    <w:p w14:paraId="6D6852A1" w14:textId="77777777" w:rsidR="00F444C9" w:rsidRPr="007C4D0E" w:rsidRDefault="00F444C9" w:rsidP="00F444C9">
      <w:pPr>
        <w:pStyle w:val="BodyText"/>
        <w:numPr>
          <w:ilvl w:val="0"/>
          <w:numId w:val="26"/>
        </w:numPr>
        <w:tabs>
          <w:tab w:val="left" w:pos="720"/>
        </w:tabs>
      </w:pPr>
      <w:r w:rsidRPr="007C4D0E">
        <w:t xml:space="preserve">Additional data or modelling becoming available, which may alter the understanding of risk within the study </w:t>
      </w:r>
      <w:proofErr w:type="gramStart"/>
      <w:r w:rsidRPr="007C4D0E">
        <w:t>area;</w:t>
      </w:r>
      <w:proofErr w:type="gramEnd"/>
    </w:p>
    <w:p w14:paraId="5636E3CC" w14:textId="77777777" w:rsidR="00F444C9" w:rsidRPr="007C4D0E" w:rsidRDefault="00F444C9" w:rsidP="00F444C9">
      <w:pPr>
        <w:pStyle w:val="BodyText"/>
        <w:numPr>
          <w:ilvl w:val="0"/>
          <w:numId w:val="26"/>
        </w:numPr>
        <w:tabs>
          <w:tab w:val="left" w:pos="720"/>
        </w:tabs>
      </w:pPr>
      <w:r w:rsidRPr="007C4D0E">
        <w:t xml:space="preserve">If the outcome of an investment decision by partners is different to the preferred option, which may require a revision to the Action Plan, </w:t>
      </w:r>
      <w:proofErr w:type="gramStart"/>
      <w:r w:rsidRPr="007C4D0E">
        <w:t>and;</w:t>
      </w:r>
      <w:proofErr w:type="gramEnd"/>
    </w:p>
    <w:p w14:paraId="12CDE5F3" w14:textId="77777777" w:rsidR="00F444C9" w:rsidRPr="007C4D0E" w:rsidRDefault="00F444C9" w:rsidP="00F444C9">
      <w:pPr>
        <w:pStyle w:val="BodyText"/>
        <w:numPr>
          <w:ilvl w:val="0"/>
          <w:numId w:val="26"/>
        </w:numPr>
        <w:tabs>
          <w:tab w:val="left" w:pos="720"/>
        </w:tabs>
      </w:pPr>
      <w:r w:rsidRPr="007C4D0E">
        <w:lastRenderedPageBreak/>
        <w:t>Additional (major) development or other changes in the catchment which may affect the surface water flood risk.</w:t>
      </w:r>
    </w:p>
    <w:p w14:paraId="43613D67" w14:textId="30377767" w:rsidR="00F333DA" w:rsidRPr="007C4D0E" w:rsidRDefault="000726D9" w:rsidP="00B22E68">
      <w:pPr>
        <w:tabs>
          <w:tab w:val="clear" w:pos="284"/>
        </w:tabs>
        <w:spacing w:line="240" w:lineRule="auto"/>
      </w:pPr>
      <w:r w:rsidRPr="007C4D0E">
        <w:br w:type="page"/>
      </w:r>
    </w:p>
    <w:p w14:paraId="1B2EB181" w14:textId="77777777" w:rsidR="00723538" w:rsidRPr="007C4D0E" w:rsidRDefault="00723538" w:rsidP="00723538">
      <w:pPr>
        <w:pStyle w:val="Heading1"/>
        <w:tabs>
          <w:tab w:val="left" w:pos="720"/>
        </w:tabs>
        <w:rPr>
          <w:color w:val="auto"/>
        </w:rPr>
      </w:pPr>
      <w:bookmarkStart w:id="251" w:name="_Toc77749064"/>
      <w:r w:rsidRPr="007C4D0E">
        <w:rPr>
          <w:color w:val="auto"/>
        </w:rPr>
        <w:lastRenderedPageBreak/>
        <w:t>Conclusions and Recommendations</w:t>
      </w:r>
      <w:bookmarkEnd w:id="251"/>
    </w:p>
    <w:bookmarkEnd w:id="244"/>
    <w:p w14:paraId="036E0861" w14:textId="08BCBE5D" w:rsidR="0059495D" w:rsidRPr="007C4D0E" w:rsidRDefault="00F75FF1" w:rsidP="0059495D">
      <w:pPr>
        <w:pStyle w:val="BodyText"/>
      </w:pPr>
      <w:r w:rsidRPr="007C4D0E">
        <w:t xml:space="preserve">AECOM developed a Strategic SWMP on behalf </w:t>
      </w:r>
      <w:r w:rsidR="00030823" w:rsidRPr="007C4D0E">
        <w:t xml:space="preserve">of </w:t>
      </w:r>
      <w:r w:rsidRPr="007C4D0E">
        <w:t xml:space="preserve">and in collaboration with Falkirk Council. This SWMP allows FC to meet their statutory obligations under the Flood Risk Management (Scotland) Act 2009. </w:t>
      </w:r>
      <w:r w:rsidR="0059495D" w:rsidRPr="007C4D0E">
        <w:t xml:space="preserve">This SWMP is in fulfilment of the following actions from the SEPA national flood risk management strategies: Surface Water Plan/Study Action (ID): (100330018, 101040018, 100420018). </w:t>
      </w:r>
    </w:p>
    <w:p w14:paraId="62ABE35E" w14:textId="561445B2" w:rsidR="0059495D" w:rsidRPr="007C4D0E" w:rsidRDefault="0059495D" w:rsidP="0059495D">
      <w:pPr>
        <w:pStyle w:val="BodyText"/>
      </w:pPr>
      <w:r w:rsidRPr="007C4D0E">
        <w:t xml:space="preserve">The project followed a phased approach including project review and planning; prepare and data gathering; understanding flood risk, catchment assessment; hotspot identification and ranking; objective setting; options appraisal and consultation. In line with Scottish Government guidance the SWMP was developed at a strategic ‘Borough’ scale. </w:t>
      </w:r>
    </w:p>
    <w:p w14:paraId="62C2A2E4" w14:textId="3820427D" w:rsidR="0059495D" w:rsidRPr="007C4D0E" w:rsidRDefault="0059495D" w:rsidP="0059495D">
      <w:pPr>
        <w:pStyle w:val="BodyText"/>
      </w:pPr>
      <w:r w:rsidRPr="007C4D0E">
        <w:t>Phase 1</w:t>
      </w:r>
      <w:r w:rsidR="008D0E4B" w:rsidRPr="007C4D0E">
        <w:t xml:space="preserve"> and 2</w:t>
      </w:r>
      <w:r w:rsidRPr="007C4D0E">
        <w:t xml:space="preserve">, prepare, data collation and site appraisal considered a range of data sources, allowing for the project methodology to be developed, any data gaps to be identified and provided a background understanding of the Falkirk area. </w:t>
      </w:r>
    </w:p>
    <w:p w14:paraId="4AFD89E8" w14:textId="6089A8B2" w:rsidR="008D0E4B" w:rsidRPr="007C4D0E" w:rsidRDefault="008D0E4B" w:rsidP="0059495D">
      <w:pPr>
        <w:pStyle w:val="BodyText"/>
      </w:pPr>
      <w:r w:rsidRPr="007C4D0E">
        <w:t xml:space="preserve">Phase 3, catchment assessment, allowed for the causes and consequences of flooding to be understood. The assessment included a review of SEPAs NFRA PVAs, the Scottish Water </w:t>
      </w:r>
      <w:r w:rsidR="00030823" w:rsidRPr="007C4D0E">
        <w:t>Sewer</w:t>
      </w:r>
      <w:r w:rsidRPr="007C4D0E">
        <w:t xml:space="preserve"> Model</w:t>
      </w:r>
      <w:r w:rsidR="00030823" w:rsidRPr="007C4D0E">
        <w:t>s</w:t>
      </w:r>
      <w:r w:rsidRPr="007C4D0E">
        <w:t>, catchment analysis and consideration of future flood risk. This stage informed the strategic optioneering and provided a</w:t>
      </w:r>
      <w:r w:rsidR="00030823" w:rsidRPr="007C4D0E">
        <w:t xml:space="preserve"> Falkirk specific </w:t>
      </w:r>
      <w:r w:rsidRPr="007C4D0E">
        <w:t xml:space="preserve">overview which can be built upon for future SWMP stages and cycles. </w:t>
      </w:r>
    </w:p>
    <w:p w14:paraId="161AD814" w14:textId="0799F871" w:rsidR="008D0E4B" w:rsidRPr="007C4D0E" w:rsidRDefault="008D0E4B" w:rsidP="0059495D">
      <w:pPr>
        <w:pStyle w:val="BodyText"/>
      </w:pPr>
      <w:r w:rsidRPr="007C4D0E">
        <w:t>Phase 4, hotspot analysis</w:t>
      </w:r>
      <w:r w:rsidR="00E51E7F" w:rsidRPr="007C4D0E">
        <w:t>,</w:t>
      </w:r>
      <w:r w:rsidRPr="007C4D0E">
        <w:t xml:space="preserve"> identified areas within each catchment that are critically at risk </w:t>
      </w:r>
      <w:r w:rsidR="00E51E7F" w:rsidRPr="007C4D0E">
        <w:t xml:space="preserve">of </w:t>
      </w:r>
      <w:r w:rsidRPr="007C4D0E">
        <w:t xml:space="preserve">surface water flooding. The identification allowed for targeted analysis of the flood hydraulics and options at the next stage. The analysis resulted in a total of 130 unique hotspots in the Falkirk local authority area. Due to the </w:t>
      </w:r>
      <w:r w:rsidR="00030823" w:rsidRPr="007C4D0E">
        <w:t>large</w:t>
      </w:r>
      <w:r w:rsidR="008D70F2" w:rsidRPr="007C4D0E">
        <w:t xml:space="preserve"> </w:t>
      </w:r>
      <w:r w:rsidRPr="007C4D0E">
        <w:t>number of hotspots, further refinement was required to ensure this cycle of the SWMP focuses on the most vulnerable areas</w:t>
      </w:r>
      <w:r w:rsidR="00030823" w:rsidRPr="007C4D0E">
        <w:t xml:space="preserve"> in line with </w:t>
      </w:r>
      <w:r w:rsidR="00E51E7F" w:rsidRPr="007C4D0E">
        <w:t xml:space="preserve">the </w:t>
      </w:r>
      <w:proofErr w:type="gramStart"/>
      <w:r w:rsidR="00030823" w:rsidRPr="007C4D0E">
        <w:t>risk based</w:t>
      </w:r>
      <w:proofErr w:type="gramEnd"/>
      <w:r w:rsidR="00030823" w:rsidRPr="007C4D0E">
        <w:t xml:space="preserve"> approach set out by SEPA and SG</w:t>
      </w:r>
      <w:r w:rsidRPr="007C4D0E">
        <w:t>.</w:t>
      </w:r>
      <w:r w:rsidR="00F444C9" w:rsidRPr="007C4D0E">
        <w:t xml:space="preserve"> Hotspots were ranked based on likelihood and severity of flooding.</w:t>
      </w:r>
      <w:r w:rsidRPr="007C4D0E">
        <w:t xml:space="preserve"> It is recommended that future cycles of the SWMP review the remaining hotspots. </w:t>
      </w:r>
    </w:p>
    <w:p w14:paraId="6BAC38AA" w14:textId="18E07548" w:rsidR="00F444C9" w:rsidRPr="007C4D0E" w:rsidRDefault="00F444C9" w:rsidP="0059495D">
      <w:pPr>
        <w:pStyle w:val="BodyText"/>
      </w:pPr>
      <w:r w:rsidRPr="007C4D0E">
        <w:t xml:space="preserve">Objectives for the SWMP were outlined in Phase 5 of the study. Primary objectives were set from the National Flood </w:t>
      </w:r>
      <w:r w:rsidR="00E51E7F" w:rsidRPr="007C4D0E">
        <w:t xml:space="preserve">Risk Management </w:t>
      </w:r>
      <w:r w:rsidRPr="007C4D0E">
        <w:t xml:space="preserve">Strategies and secondary objectives set based on more local aspirations and drivers. </w:t>
      </w:r>
    </w:p>
    <w:p w14:paraId="379467C5" w14:textId="18411B52" w:rsidR="007610EB" w:rsidRPr="007C4D0E" w:rsidRDefault="00F444C9" w:rsidP="00F444C9">
      <w:pPr>
        <w:pStyle w:val="BodyText"/>
      </w:pPr>
      <w:r w:rsidRPr="007C4D0E">
        <w:t xml:space="preserve">Phase 6 identified several measures that have the potential to alleviate surface water flooding in the Falkirk Council area. Options included any catchment quick wins, strategic SWMP opportunities, land use planning, hotspot level quick wins and areas where a detailed SWMP or further information gathering is recommended. </w:t>
      </w:r>
    </w:p>
    <w:p w14:paraId="0155C15B" w14:textId="538F4DF2" w:rsidR="00974F3F" w:rsidRPr="007C4D0E" w:rsidRDefault="00974F3F" w:rsidP="00F444C9">
      <w:pPr>
        <w:pStyle w:val="BodyText"/>
      </w:pPr>
      <w:r w:rsidRPr="007C4D0E">
        <w:t>Strategic options were identified that the Council and relevant stakeholders may consider adopting as part of their responsibility for local flood risk management. As the SWMP is at a strategic level it should be noted that some options are aspirational as they are complex to implement and will form longer term aims.</w:t>
      </w:r>
      <w:r w:rsidR="00030823" w:rsidRPr="007C4D0E">
        <w:t xml:space="preserve"> The cyclical nature of surface water management planning will enable these aspirations to develop over time. </w:t>
      </w:r>
    </w:p>
    <w:p w14:paraId="586E4E0E" w14:textId="65C8045C" w:rsidR="007610EB" w:rsidRPr="007C4D0E" w:rsidRDefault="00974F3F" w:rsidP="00F444C9">
      <w:pPr>
        <w:pStyle w:val="BodyText"/>
      </w:pPr>
      <w:proofErr w:type="gramStart"/>
      <w:r w:rsidRPr="007C4D0E">
        <w:t>In order for</w:t>
      </w:r>
      <w:proofErr w:type="gramEnd"/>
      <w:r w:rsidRPr="007C4D0E">
        <w:t xml:space="preserve"> Falkirk Council to move forward with the detailed studies a pilot area is recommended. This is in line with SWMP guidance which highlights that areas with high risk should be a focus. This would allow for an established process to be developed for the Falkirk Council area for </w:t>
      </w:r>
      <w:r w:rsidR="00030823" w:rsidRPr="007C4D0E">
        <w:t xml:space="preserve">detailed </w:t>
      </w:r>
      <w:r w:rsidRPr="007C4D0E">
        <w:t xml:space="preserve">SWMPs and allow FC to explore resourcing, budget requirements and make any adjustments for further studies. Bo’ness is shown to have the highest average score </w:t>
      </w:r>
      <w:proofErr w:type="gramStart"/>
      <w:r w:rsidRPr="007C4D0E">
        <w:t>and also</w:t>
      </w:r>
      <w:proofErr w:type="gramEnd"/>
      <w:r w:rsidRPr="007C4D0E">
        <w:t xml:space="preserve"> benefits from being hydraulically independent and of moderate size and</w:t>
      </w:r>
      <w:r w:rsidR="00E51E7F" w:rsidRPr="007C4D0E">
        <w:t xml:space="preserve"> is,</w:t>
      </w:r>
      <w:r w:rsidRPr="007C4D0E">
        <w:t xml:space="preserve"> therefore</w:t>
      </w:r>
      <w:r w:rsidR="00E51E7F" w:rsidRPr="007C4D0E">
        <w:t>,</w:t>
      </w:r>
      <w:r w:rsidRPr="007C4D0E">
        <w:t xml:space="preserve"> a good candidate for </w:t>
      </w:r>
      <w:r w:rsidR="00E51E7F" w:rsidRPr="007C4D0E">
        <w:t xml:space="preserve">the </w:t>
      </w:r>
      <w:r w:rsidRPr="007C4D0E">
        <w:t>FC pilot study. Other CDAs are more linked and therefore may benefit from being carried out simultaneously once the pilot study is completed. It is</w:t>
      </w:r>
      <w:r w:rsidR="00E51E7F" w:rsidRPr="007C4D0E">
        <w:t>,</w:t>
      </w:r>
      <w:r w:rsidRPr="007C4D0E">
        <w:t xml:space="preserve"> therefore</w:t>
      </w:r>
      <w:r w:rsidR="00E51E7F" w:rsidRPr="007C4D0E">
        <w:t>,</w:t>
      </w:r>
      <w:r w:rsidRPr="007C4D0E">
        <w:t xml:space="preserve"> recommended that Bo’ness form the pilot study. </w:t>
      </w:r>
    </w:p>
    <w:p w14:paraId="0449D5D7" w14:textId="7F059CC4" w:rsidR="007610EB" w:rsidRPr="007C4D0E" w:rsidRDefault="007610EB" w:rsidP="007610EB">
      <w:pPr>
        <w:pStyle w:val="BodyText"/>
      </w:pPr>
      <w:r w:rsidRPr="007C4D0E">
        <w:t xml:space="preserve">A summary of </w:t>
      </w:r>
      <w:r w:rsidR="00C63784" w:rsidRPr="007C4D0E">
        <w:t xml:space="preserve">key </w:t>
      </w:r>
      <w:r w:rsidRPr="007C4D0E">
        <w:t xml:space="preserve">next </w:t>
      </w:r>
      <w:r w:rsidR="00C63784" w:rsidRPr="007C4D0E">
        <w:t xml:space="preserve">recommendations </w:t>
      </w:r>
      <w:r w:rsidRPr="007C4D0E">
        <w:t>is provided below:</w:t>
      </w:r>
    </w:p>
    <w:p w14:paraId="1F9D581F" w14:textId="4A44B444" w:rsidR="007610EB" w:rsidRPr="007C4D0E" w:rsidRDefault="007610EB" w:rsidP="007610EB">
      <w:pPr>
        <w:pStyle w:val="ListNumber"/>
      </w:pPr>
      <w:r w:rsidRPr="007C4D0E">
        <w:t xml:space="preserve">Further develop quick wins </w:t>
      </w:r>
      <w:r w:rsidR="00F00B99" w:rsidRPr="007C4D0E">
        <w:t xml:space="preserve">and </w:t>
      </w:r>
      <w:proofErr w:type="gramStart"/>
      <w:r w:rsidR="00F00B99" w:rsidRPr="007C4D0E">
        <w:t>small scale</w:t>
      </w:r>
      <w:proofErr w:type="gramEnd"/>
      <w:r w:rsidR="00F00B99" w:rsidRPr="007C4D0E">
        <w:t xml:space="preserve"> studies </w:t>
      </w:r>
      <w:r w:rsidRPr="007C4D0E">
        <w:t xml:space="preserve">identified at </w:t>
      </w:r>
      <w:proofErr w:type="spellStart"/>
      <w:r w:rsidRPr="007C4D0E">
        <w:t>Airth</w:t>
      </w:r>
      <w:proofErr w:type="spellEnd"/>
      <w:r w:rsidRPr="007C4D0E">
        <w:t xml:space="preserve">, Denny, </w:t>
      </w:r>
      <w:proofErr w:type="spellStart"/>
      <w:r w:rsidRPr="007C4D0E">
        <w:t>Dunipace</w:t>
      </w:r>
      <w:proofErr w:type="spellEnd"/>
      <w:r w:rsidRPr="007C4D0E">
        <w:t>, Glenburn, Glensburgh and Slamannan.</w:t>
      </w:r>
    </w:p>
    <w:p w14:paraId="724A6DE2" w14:textId="1FDB12F1" w:rsidR="007610EB" w:rsidRPr="007C4D0E" w:rsidRDefault="007610EB" w:rsidP="007610EB">
      <w:pPr>
        <w:pStyle w:val="ListNumber"/>
      </w:pPr>
      <w:r w:rsidRPr="007C4D0E">
        <w:t>Bo’ness to be progressed as detailed study pilot area commencing 2021</w:t>
      </w:r>
      <w:r w:rsidR="00E51E7F" w:rsidRPr="007C4D0E">
        <w:t>.</w:t>
      </w:r>
    </w:p>
    <w:p w14:paraId="2C666207" w14:textId="7081575F" w:rsidR="007610EB" w:rsidRPr="007C4D0E" w:rsidRDefault="007610EB" w:rsidP="007610EB">
      <w:pPr>
        <w:pStyle w:val="ListNumber"/>
      </w:pPr>
      <w:r w:rsidRPr="007C4D0E">
        <w:t>Following completion of</w:t>
      </w:r>
      <w:r w:rsidR="00E51E7F" w:rsidRPr="007C4D0E">
        <w:t xml:space="preserve"> the</w:t>
      </w:r>
      <w:r w:rsidRPr="007C4D0E">
        <w:t xml:space="preserve"> Bo’ness</w:t>
      </w:r>
      <w:r w:rsidR="00E51E7F" w:rsidRPr="007C4D0E">
        <w:t xml:space="preserve"> SWMP,</w:t>
      </w:r>
      <w:r w:rsidRPr="007C4D0E">
        <w:t xml:space="preserve"> FC resource planning to be carried out for delivery of remaining detailed studies in order of priority.</w:t>
      </w:r>
    </w:p>
    <w:p w14:paraId="2A3B3883" w14:textId="1C439F4E" w:rsidR="007610EB" w:rsidRPr="007C4D0E" w:rsidRDefault="007610EB" w:rsidP="007610EB">
      <w:pPr>
        <w:pStyle w:val="ListNumber"/>
      </w:pPr>
      <w:r w:rsidRPr="007C4D0E">
        <w:t>Strategic Options to be progressed within next 6 years subject to availability of funding and resources, including:</w:t>
      </w:r>
      <w:r w:rsidRPr="007C4D0E">
        <w:tab/>
      </w:r>
    </w:p>
    <w:p w14:paraId="69432755" w14:textId="7E8BBF6C" w:rsidR="007610EB" w:rsidRPr="007C4D0E" w:rsidRDefault="007610EB" w:rsidP="007610EB">
      <w:pPr>
        <w:pStyle w:val="ListNumber2"/>
      </w:pPr>
      <w:r w:rsidRPr="007C4D0E">
        <w:t xml:space="preserve">Take forward drainage maintenance recommendations in consultation with </w:t>
      </w:r>
      <w:r w:rsidR="00E51E7F" w:rsidRPr="007C4D0E">
        <w:t xml:space="preserve">Road Maintenance </w:t>
      </w:r>
      <w:r w:rsidRPr="007C4D0E">
        <w:t>team.</w:t>
      </w:r>
    </w:p>
    <w:p w14:paraId="02F6FC6F" w14:textId="155BFE72" w:rsidR="007610EB" w:rsidRPr="007C4D0E" w:rsidRDefault="00C63784" w:rsidP="007610EB">
      <w:pPr>
        <w:pStyle w:val="ListNumber2"/>
      </w:pPr>
      <w:r w:rsidRPr="007C4D0E">
        <w:lastRenderedPageBreak/>
        <w:t>Develop c</w:t>
      </w:r>
      <w:r w:rsidR="007610EB" w:rsidRPr="007C4D0E">
        <w:t>ommunity engagement initiatives</w:t>
      </w:r>
      <w:r w:rsidRPr="007C4D0E">
        <w:t xml:space="preserve"> </w:t>
      </w:r>
    </w:p>
    <w:p w14:paraId="55CAEE7B" w14:textId="053D1CFB" w:rsidR="007610EB" w:rsidRPr="007C4D0E" w:rsidRDefault="007610EB" w:rsidP="007610EB">
      <w:pPr>
        <w:pStyle w:val="ListNumber2"/>
      </w:pPr>
      <w:r w:rsidRPr="007C4D0E">
        <w:t>PFR pilot</w:t>
      </w:r>
      <w:r w:rsidR="00C63784" w:rsidRPr="007C4D0E">
        <w:t xml:space="preserve"> in </w:t>
      </w:r>
      <w:r w:rsidR="00301427" w:rsidRPr="007C4D0E">
        <w:t>Dunipace</w:t>
      </w:r>
      <w:r w:rsidR="00C63784" w:rsidRPr="007C4D0E">
        <w:t xml:space="preserve"> where funding is available </w:t>
      </w:r>
    </w:p>
    <w:p w14:paraId="51E5AE92" w14:textId="4F279599" w:rsidR="007610EB" w:rsidRPr="007C4D0E" w:rsidRDefault="00C63784" w:rsidP="007610EB">
      <w:pPr>
        <w:pStyle w:val="ListNumber2"/>
      </w:pPr>
      <w:r w:rsidRPr="007C4D0E">
        <w:t xml:space="preserve">Continue to enforce planning policy </w:t>
      </w:r>
      <w:r w:rsidR="00E51E7F" w:rsidRPr="007C4D0E">
        <w:t xml:space="preserve">whilst </w:t>
      </w:r>
      <w:r w:rsidRPr="007C4D0E">
        <w:t xml:space="preserve">working towards future focused planning such as prescriptive design guides, input to specific planned development and input to NPF4  </w:t>
      </w:r>
    </w:p>
    <w:p w14:paraId="1BF60F2F" w14:textId="359C88EE" w:rsidR="00C63784" w:rsidRPr="007C4D0E" w:rsidRDefault="00C63784">
      <w:pPr>
        <w:pStyle w:val="ListNumber2"/>
      </w:pPr>
      <w:r w:rsidRPr="007C4D0E">
        <w:t xml:space="preserve">FC should continue discussions with SW around Section 7 agreements on </w:t>
      </w:r>
      <w:proofErr w:type="spellStart"/>
      <w:r w:rsidRPr="007C4D0E">
        <w:t>SuDS</w:t>
      </w:r>
      <w:proofErr w:type="spellEnd"/>
      <w:r w:rsidRPr="007C4D0E">
        <w:t xml:space="preserve"> maintenance/adoption and explore potential shared responsibility on verification site visits </w:t>
      </w:r>
    </w:p>
    <w:p w14:paraId="111EEFF1" w14:textId="0CC509BD" w:rsidR="007610EB" w:rsidRPr="007C4D0E" w:rsidRDefault="00B64ED9" w:rsidP="007610EB">
      <w:pPr>
        <w:pStyle w:val="ListNumber2"/>
      </w:pPr>
      <w:r w:rsidRPr="007C4D0E">
        <w:t>Consider</w:t>
      </w:r>
      <w:r w:rsidR="007610EB" w:rsidRPr="007C4D0E">
        <w:t xml:space="preserve"> source control </w:t>
      </w:r>
      <w:r w:rsidRPr="007C4D0E">
        <w:t>opportunities</w:t>
      </w:r>
      <w:r w:rsidR="00A673AC" w:rsidRPr="007C4D0E">
        <w:t xml:space="preserve"> in new developments and retrofit of FC assets </w:t>
      </w:r>
    </w:p>
    <w:p w14:paraId="2C86D89E" w14:textId="54CD6E07" w:rsidR="00B64ED9" w:rsidRPr="007C4D0E" w:rsidRDefault="00B64ED9" w:rsidP="00A673AC">
      <w:pPr>
        <w:pStyle w:val="ListNumber2"/>
      </w:pPr>
      <w:r w:rsidRPr="007C4D0E">
        <w:t xml:space="preserve">Review </w:t>
      </w:r>
      <w:r w:rsidR="00A673AC" w:rsidRPr="007C4D0E">
        <w:t xml:space="preserve">culvert </w:t>
      </w:r>
      <w:r w:rsidRPr="007C4D0E">
        <w:t>daylighting opportunities</w:t>
      </w:r>
      <w:r w:rsidR="00A673AC" w:rsidRPr="007C4D0E">
        <w:t xml:space="preserve"> in </w:t>
      </w:r>
      <w:proofErr w:type="spellStart"/>
      <w:r w:rsidR="00A673AC" w:rsidRPr="007C4D0E">
        <w:t>Airth</w:t>
      </w:r>
      <w:proofErr w:type="spellEnd"/>
      <w:r w:rsidR="00A673AC" w:rsidRPr="007C4D0E">
        <w:t xml:space="preserve">, Falkirk, </w:t>
      </w:r>
      <w:proofErr w:type="spellStart"/>
      <w:r w:rsidR="00A673AC" w:rsidRPr="007C4D0E">
        <w:t>Bonnybridge</w:t>
      </w:r>
      <w:proofErr w:type="spellEnd"/>
      <w:r w:rsidR="00A673AC" w:rsidRPr="007C4D0E">
        <w:t xml:space="preserve">, Bo’ness and </w:t>
      </w:r>
      <w:proofErr w:type="spellStart"/>
      <w:r w:rsidR="00A673AC" w:rsidRPr="007C4D0E">
        <w:t>Maddiston</w:t>
      </w:r>
      <w:proofErr w:type="spellEnd"/>
    </w:p>
    <w:p w14:paraId="14031142" w14:textId="04C95C37" w:rsidR="007610EB" w:rsidRPr="007C4D0E" w:rsidRDefault="00B64ED9" w:rsidP="00B22E68">
      <w:pPr>
        <w:pStyle w:val="ListNumber2"/>
      </w:pPr>
      <w:r w:rsidRPr="007C4D0E">
        <w:t xml:space="preserve">Consider </w:t>
      </w:r>
      <w:r w:rsidR="00C63784" w:rsidRPr="007C4D0E">
        <w:t xml:space="preserve">vacant and derelict land for surface water management as part of </w:t>
      </w:r>
      <w:r w:rsidRPr="007C4D0E">
        <w:t xml:space="preserve">detailed </w:t>
      </w:r>
      <w:r w:rsidR="00C63784" w:rsidRPr="007C4D0E">
        <w:t>studies</w:t>
      </w:r>
    </w:p>
    <w:p w14:paraId="18A760B8" w14:textId="7B202F45" w:rsidR="00F444C9" w:rsidRPr="007C4D0E" w:rsidRDefault="00F444C9" w:rsidP="00F444C9">
      <w:pPr>
        <w:pStyle w:val="BodyText"/>
      </w:pPr>
      <w:r w:rsidRPr="007C4D0E">
        <w:t>This SWMP process forms the first step in achieving the primary objectives set out in SEPA FRM Strategies. As SWMP are cyclical, not all objectives will have been carried through to fruition at this phase. The recommendations and outputs from the plan will enable FC to allocate and prioritise investment towards fulfilling the objectives over this and subsequent FRM planning cycles.</w:t>
      </w:r>
    </w:p>
    <w:p w14:paraId="75033488" w14:textId="3EB85419" w:rsidR="00F444C9" w:rsidRPr="007C4D0E" w:rsidRDefault="00F444C9" w:rsidP="0059495D">
      <w:pPr>
        <w:pStyle w:val="BodyText"/>
      </w:pPr>
      <w:r w:rsidRPr="007C4D0E">
        <w:t>Stakeholders</w:t>
      </w:r>
      <w:r w:rsidR="00E51E7F" w:rsidRPr="007C4D0E">
        <w:t xml:space="preserve"> were</w:t>
      </w:r>
      <w:r w:rsidRPr="007C4D0E">
        <w:t xml:space="preserve"> </w:t>
      </w:r>
      <w:r w:rsidR="00974F3F" w:rsidRPr="007C4D0E">
        <w:t xml:space="preserve">consulted following the draft issue of the SWMP. Stakeholder responses were supportive of the SWMP, identifying opportunities for future partnership and detailed assessments. The SWMP Strategic Plan should be reviewed and updated once every six years or more frequently if required. </w:t>
      </w:r>
    </w:p>
    <w:p w14:paraId="68F889A6" w14:textId="1F84B380" w:rsidR="008B0215" w:rsidRPr="007C4D0E" w:rsidRDefault="008B0215" w:rsidP="0059495D">
      <w:pPr>
        <w:pStyle w:val="BodyText"/>
      </w:pPr>
    </w:p>
    <w:p w14:paraId="40E70BAB" w14:textId="7B0C55C8" w:rsidR="008B0215" w:rsidRPr="007C4D0E" w:rsidRDefault="008B0215" w:rsidP="0059495D">
      <w:pPr>
        <w:pStyle w:val="BodyText"/>
      </w:pPr>
    </w:p>
    <w:p w14:paraId="53EBF0DE" w14:textId="5D69F833" w:rsidR="0080324C" w:rsidRPr="007C4D0E" w:rsidRDefault="0046278E" w:rsidP="006A3705">
      <w:pPr>
        <w:pStyle w:val="Appendix"/>
        <w:rPr>
          <w:color w:val="auto"/>
        </w:rPr>
      </w:pPr>
      <w:bookmarkStart w:id="252" w:name="_Toc50661567"/>
      <w:bookmarkStart w:id="253" w:name="_Ref72755606"/>
      <w:bookmarkStart w:id="254" w:name="_Toc77749065"/>
      <w:bookmarkStart w:id="255" w:name="_Ref55827510"/>
      <w:bookmarkEnd w:id="69"/>
      <w:bookmarkEnd w:id="192"/>
      <w:bookmarkEnd w:id="252"/>
      <w:r w:rsidRPr="007C4D0E">
        <w:rPr>
          <w:color w:val="auto"/>
        </w:rPr>
        <w:lastRenderedPageBreak/>
        <w:t>– SEA Screening</w:t>
      </w:r>
      <w:bookmarkEnd w:id="253"/>
      <w:bookmarkEnd w:id="254"/>
    </w:p>
    <w:bookmarkEnd w:id="255"/>
    <w:p w14:paraId="1D844546" w14:textId="77777777" w:rsidR="005137B7" w:rsidRPr="007C4D0E" w:rsidRDefault="005137B7" w:rsidP="005137B7"/>
    <w:p w14:paraId="766252FC" w14:textId="77777777" w:rsidR="00460F70" w:rsidRDefault="00460F70" w:rsidP="00460F70"/>
    <w:p w14:paraId="67A581CA" w14:textId="77777777" w:rsidR="00460F70" w:rsidRDefault="00460F70" w:rsidP="00460F70"/>
    <w:p w14:paraId="537111BA" w14:textId="77777777" w:rsidR="00460F70" w:rsidRDefault="00460F70" w:rsidP="005137B7"/>
    <w:p w14:paraId="30386140" w14:textId="0292CB00" w:rsidR="00460F70" w:rsidRPr="007C4D0E" w:rsidRDefault="000B77FF" w:rsidP="00B22E68">
      <w:pPr>
        <w:pStyle w:val="Appendix"/>
        <w:rPr>
          <w:color w:val="auto"/>
        </w:rPr>
      </w:pPr>
      <w:bookmarkStart w:id="256" w:name="EOD"/>
      <w:bookmarkStart w:id="257" w:name="_Ref72755644"/>
      <w:bookmarkStart w:id="258" w:name="_Toc77749066"/>
      <w:bookmarkEnd w:id="52"/>
      <w:bookmarkEnd w:id="256"/>
      <w:r w:rsidRPr="007C4D0E">
        <w:rPr>
          <w:color w:val="auto"/>
        </w:rPr>
        <w:lastRenderedPageBreak/>
        <w:t>- Mapping</w:t>
      </w:r>
      <w:bookmarkEnd w:id="257"/>
      <w:bookmarkEnd w:id="258"/>
    </w:p>
    <w:tbl>
      <w:tblPr>
        <w:tblStyle w:val="TableGrid"/>
        <w:tblpPr w:leftFromText="181" w:rightFromText="181" w:tblpYSpec="bottom"/>
        <w:tblOverlap w:val="nev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20" w:firstRow="1" w:lastRow="0" w:firstColumn="0" w:lastColumn="0" w:noHBand="1" w:noVBand="1"/>
      </w:tblPr>
      <w:tblGrid>
        <w:gridCol w:w="5925"/>
        <w:gridCol w:w="3101"/>
      </w:tblGrid>
      <w:tr w:rsidR="004E1B08" w:rsidRPr="004E1B08" w14:paraId="2A78BCA8" w14:textId="77777777" w:rsidTr="006912EA">
        <w:trPr>
          <w:cnfStyle w:val="100000000000" w:firstRow="1" w:lastRow="0" w:firstColumn="0" w:lastColumn="0" w:oddVBand="0" w:evenVBand="0" w:oddHBand="0" w:evenHBand="0" w:firstRowFirstColumn="0" w:firstRowLastColumn="0" w:lastRowFirstColumn="0" w:lastRowLastColumn="0"/>
          <w:trHeight w:val="4500"/>
        </w:trPr>
        <w:tc>
          <w:tcPr>
            <w:tcW w:w="5925" w:type="dxa"/>
            <w:shd w:val="clear" w:color="auto" w:fill="auto"/>
            <w:vAlign w:val="bottom"/>
          </w:tcPr>
          <w:p w14:paraId="7DF79AE7" w14:textId="77777777" w:rsidR="00DE18EB" w:rsidRPr="00C47415" w:rsidRDefault="00C47415" w:rsidP="00CC56EE">
            <w:pPr>
              <w:pStyle w:val="Coverfooter"/>
              <w:rPr>
                <w:color w:val="FFFFFF"/>
              </w:rPr>
            </w:pPr>
            <w:bookmarkStart w:id="259" w:name="Contact"/>
            <w:bookmarkStart w:id="260" w:name="BackCoverText" w:colFirst="0" w:colLast="0"/>
            <w:r w:rsidRPr="00C47415">
              <w:rPr>
                <w:color w:val="FFFFFF"/>
              </w:rPr>
              <w:t xml:space="preserve"> </w:t>
            </w:r>
            <w:bookmarkEnd w:id="259"/>
          </w:p>
          <w:p w14:paraId="1EFE9B23" w14:textId="77777777" w:rsidR="00DE18EB" w:rsidRPr="00C47415" w:rsidRDefault="00DE18EB" w:rsidP="00CC56EE">
            <w:pPr>
              <w:pStyle w:val="Coverfooter"/>
              <w:rPr>
                <w:color w:val="FFFFFF"/>
              </w:rPr>
            </w:pPr>
          </w:p>
          <w:p w14:paraId="28925413" w14:textId="77777777" w:rsidR="00493CF1" w:rsidRPr="00C47415" w:rsidRDefault="00C47415" w:rsidP="00CC56EE">
            <w:pPr>
              <w:pStyle w:val="Coverfooter"/>
              <w:rPr>
                <w:color w:val="FFFFFF"/>
              </w:rPr>
            </w:pPr>
            <w:bookmarkStart w:id="261" w:name="OfficeAddress"/>
            <w:r w:rsidRPr="007C4D0E">
              <w:rPr>
                <w:color w:val="auto"/>
              </w:rPr>
              <w:t xml:space="preserve">aecom.com </w:t>
            </w:r>
            <w:bookmarkEnd w:id="261"/>
            <w:r w:rsidR="00493CF1" w:rsidRPr="00C47415">
              <w:rPr>
                <w:color w:val="FFFFFF"/>
              </w:rPr>
              <w:t xml:space="preserve"> </w:t>
            </w:r>
          </w:p>
          <w:p w14:paraId="10B025E3" w14:textId="77777777" w:rsidR="00493CF1" w:rsidRPr="00C47415" w:rsidRDefault="00493CF1" w:rsidP="00CC56EE">
            <w:pPr>
              <w:pStyle w:val="Coverfooter"/>
              <w:rPr>
                <w:color w:val="FFFFFF"/>
              </w:rPr>
            </w:pPr>
          </w:p>
        </w:tc>
        <w:tc>
          <w:tcPr>
            <w:tcW w:w="3101" w:type="dxa"/>
            <w:shd w:val="clear" w:color="auto" w:fill="auto"/>
            <w:vAlign w:val="bottom"/>
          </w:tcPr>
          <w:p w14:paraId="50AA25CB" w14:textId="77777777" w:rsidR="00493CF1" w:rsidRPr="004E1B08" w:rsidRDefault="00493CF1" w:rsidP="00CC56EE">
            <w:pPr>
              <w:pStyle w:val="Coverfooter"/>
            </w:pPr>
          </w:p>
        </w:tc>
      </w:tr>
      <w:bookmarkEnd w:id="260"/>
      <w:tr w:rsidR="004E1B08" w:rsidRPr="004E1B08" w14:paraId="09F55D1B" w14:textId="77777777" w:rsidTr="006912EA">
        <w:trPr>
          <w:trHeight w:val="508"/>
        </w:trPr>
        <w:tc>
          <w:tcPr>
            <w:tcW w:w="5925" w:type="dxa"/>
            <w:shd w:val="clear" w:color="auto" w:fill="auto"/>
            <w:vAlign w:val="bottom"/>
          </w:tcPr>
          <w:p w14:paraId="74EA3FB0" w14:textId="36C82ACE" w:rsidR="00DE18EB" w:rsidRPr="004E1B08" w:rsidRDefault="00DE18EB" w:rsidP="00CC56EE">
            <w:pPr>
              <w:pStyle w:val="Coverfooter"/>
            </w:pPr>
          </w:p>
        </w:tc>
        <w:tc>
          <w:tcPr>
            <w:tcW w:w="3101" w:type="dxa"/>
            <w:shd w:val="clear" w:color="auto" w:fill="auto"/>
            <w:vAlign w:val="bottom"/>
          </w:tcPr>
          <w:p w14:paraId="599A27CA" w14:textId="77777777" w:rsidR="00DE18EB" w:rsidRPr="004E1B08" w:rsidRDefault="00DE18EB" w:rsidP="00CC56EE">
            <w:pPr>
              <w:pStyle w:val="Coverfooter"/>
            </w:pPr>
          </w:p>
        </w:tc>
      </w:tr>
    </w:tbl>
    <w:p w14:paraId="25019DCA" w14:textId="381EECD0" w:rsidR="00493CF1" w:rsidRPr="005137B7" w:rsidRDefault="00A97CC9" w:rsidP="005137B7">
      <w:r w:rsidRPr="004E1B08">
        <w:rPr>
          <w:noProof/>
          <w:lang w:eastAsia="en-GB"/>
        </w:rPr>
        <mc:AlternateContent>
          <mc:Choice Requires="wps">
            <w:drawing>
              <wp:anchor distT="0" distB="0" distL="114300" distR="114300" simplePos="0" relativeHeight="251648512" behindDoc="1" locked="0" layoutInCell="0" allowOverlap="0" wp14:anchorId="6E8E756A" wp14:editId="008BFD0F">
                <wp:simplePos x="0" y="0"/>
                <wp:positionH relativeFrom="page">
                  <wp:posOffset>-9525</wp:posOffset>
                </wp:positionH>
                <wp:positionV relativeFrom="page">
                  <wp:posOffset>-85725</wp:posOffset>
                </wp:positionV>
                <wp:extent cx="6068695" cy="11577955"/>
                <wp:effectExtent l="0" t="0" r="2540" b="4445"/>
                <wp:wrapNone/>
                <wp:docPr id="12" name="BackCoverBlu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68695" cy="1157795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100000</wp14:pctWidth>
                </wp14:sizeRelH>
                <wp14:sizeRelV relativeFrom="page">
                  <wp14:pctHeight>0</wp14:pctHeight>
                </wp14:sizeRelV>
              </wp:anchor>
            </w:drawing>
          </mc:Choice>
          <mc:Fallback>
            <w:pict>
              <v:rect w14:anchorId="1F105987" id="BackCoverBlue" o:spid="_x0000_s1026" alt="&quot;&quot;" style="position:absolute;margin-left:-.75pt;margin-top:-6.75pt;width:477.85pt;height:911.65pt;z-index:-251667968;visibility:visible;mso-wrap-style:square;mso-width-percent:1000;mso-height-percent:0;mso-wrap-distance-left:9pt;mso-wrap-distance-top:0;mso-wrap-distance-right:9pt;mso-wrap-distance-bottom:0;mso-position-horizontal:absolute;mso-position-horizontal-relative:page;mso-position-vertical:absolute;mso-position-vertical-relative:page;mso-width-percent:100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" o:allowincell="f" o:allowoverlap="f" fillcolor="#00b5e2 [3204]" stroked="f" strokeweight="2pt">
                <w10:wrap anchorx="page" anchory="page"/>
              </v:rect>
            </w:pict>
          </mc:Fallback>
        </mc:AlternateContent>
      </w:r>
    </w:p>
    <w:sectPr w:rsidR="00493CF1" w:rsidRPr="005137B7" w:rsidSect="004E43B0">
      <w:pgSz w:w="11906" w:h="16838"/>
      <w:pgMar w:top="1134" w:right="1440" w:bottom="851" w:left="1440" w:header="709"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082F47" w14:textId="77777777" w:rsidR="00E40C2E" w:rsidRDefault="00E40C2E" w:rsidP="00253171">
      <w:pPr>
        <w:spacing w:line="240" w:lineRule="auto"/>
      </w:pPr>
      <w:r>
        <w:separator/>
      </w:r>
    </w:p>
  </w:endnote>
  <w:endnote w:type="continuationSeparator" w:id="0">
    <w:p w14:paraId="7860D13E" w14:textId="77777777" w:rsidR="00E40C2E" w:rsidRDefault="00E40C2E" w:rsidP="0025317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56C3EC" w14:textId="77777777" w:rsidR="00E73E80" w:rsidRDefault="00E73E80"/>
  <w:tbl>
    <w:tblPr>
      <w:tblStyle w:val="Plaingrid"/>
      <w:tblW w:w="5000" w:type="pct"/>
      <w:tblLook w:val="04A0" w:firstRow="1" w:lastRow="0" w:firstColumn="1" w:lastColumn="0" w:noHBand="0" w:noVBand="1"/>
    </w:tblPr>
    <w:tblGrid>
      <w:gridCol w:w="5599"/>
      <w:gridCol w:w="3427"/>
    </w:tblGrid>
    <w:tr w:rsidR="00E73E80" w14:paraId="062842CF" w14:textId="77777777" w:rsidTr="000364E3">
      <w:tc>
        <w:tcPr>
          <w:tcW w:w="5670" w:type="dxa"/>
        </w:tcPr>
        <w:p w14:paraId="60A6DD0B" w14:textId="05F2641B" w:rsidR="00E73E80" w:rsidRPr="00166D71" w:rsidRDefault="00000000" w:rsidP="00166D71">
          <w:pPr>
            <w:pStyle w:val="Footer"/>
          </w:pPr>
          <w:fldSimple w:instr=" DOCPROPERTY  PreparedFor \* MERGEFORMAT ">
            <w:r w:rsidR="00E64C2B">
              <w:t xml:space="preserve"> </w:t>
            </w:r>
          </w:fldSimple>
          <w:r w:rsidR="00E73E80">
            <w:t xml:space="preserve"> </w:t>
          </w:r>
          <w:r w:rsidR="00E73E80">
            <w:fldChar w:fldCharType="begin"/>
          </w:r>
          <w:r w:rsidR="00E73E80">
            <w:instrText xml:space="preserve"> DOCPROPERTY  ClientName \* MERGEFORMAT </w:instrText>
          </w:r>
          <w:r w:rsidR="00E73E80">
            <w:fldChar w:fldCharType="end"/>
          </w:r>
          <w:r w:rsidR="00E73E80" w:rsidRPr="00166D71">
            <w:t xml:space="preserve">  </w:t>
          </w:r>
          <w:fldSimple w:instr=" DOCPROPERTY  ClientNumber \* MERGEFORMAT ">
            <w:r w:rsidR="00E64C2B">
              <w:t xml:space="preserve"> </w:t>
            </w:r>
          </w:fldSimple>
        </w:p>
        <w:p w14:paraId="7C7AE48E" w14:textId="1BE0BAF9" w:rsidR="00E73E80" w:rsidRDefault="00E73E80" w:rsidP="00C2143D">
          <w:pPr>
            <w:pStyle w:val="Footer"/>
          </w:pPr>
          <w:r>
            <w:fldChar w:fldCharType="begin"/>
          </w:r>
          <w:r>
            <w:instrText xml:space="preserve"> if </w:instrText>
          </w:r>
          <w:fldSimple w:instr=" DOCPROPERTY  ShowFilePath \* MERGEFORMAT ">
            <w:r w:rsidR="00E64C2B">
              <w:instrText>0</w:instrText>
            </w:r>
          </w:fldSimple>
          <w:r>
            <w:instrText xml:space="preserve">  = 1  </w:instrText>
          </w:r>
          <w:fldSimple w:instr=" FILENAME \p   \* MERGEFORMAT ">
            <w:r>
              <w:instrText>Document2</w:instrText>
            </w:r>
          </w:fldSimple>
          <w:r>
            <w:instrText xml:space="preserve">  </w:instrText>
          </w:r>
          <w:r>
            <w:fldChar w:fldCharType="end"/>
          </w:r>
          <w:r>
            <w:fldChar w:fldCharType="begin"/>
          </w:r>
          <w:r>
            <w:instrText xml:space="preserve"> if </w:instrText>
          </w:r>
          <w:fldSimple w:instr=" DOCPROPERTY  ShowFileName \* MERGEFORMAT ">
            <w:r w:rsidR="00E64C2B">
              <w:instrText>0</w:instrText>
            </w:r>
          </w:fldSimple>
          <w:r>
            <w:instrText xml:space="preserve">  = 1  </w:instrText>
          </w:r>
          <w:fldSimple w:instr=" FILENAME   \* MERGEFORMAT ">
            <w:r>
              <w:instrText>C:\Data\Word97\Template\Aecom\Aecom_Letter.Dotm</w:instrText>
            </w:r>
          </w:fldSimple>
          <w:r>
            <w:instrText xml:space="preserve">  </w:instrText>
          </w:r>
          <w:r>
            <w:fldChar w:fldCharType="end"/>
          </w:r>
        </w:p>
      </w:tc>
      <w:tc>
        <w:tcPr>
          <w:tcW w:w="3464" w:type="dxa"/>
          <w:vAlign w:val="bottom"/>
        </w:tcPr>
        <w:p w14:paraId="119F1B91" w14:textId="7E9140F6" w:rsidR="00E73E80" w:rsidRDefault="00E73E80" w:rsidP="00F044DD">
          <w:pPr>
            <w:pStyle w:val="Footer"/>
            <w:jc w:val="right"/>
          </w:pPr>
          <w:r>
            <w:t>AECOM</w:t>
          </w:r>
          <w:r w:rsidRPr="00166D71">
            <w:fldChar w:fldCharType="begin"/>
          </w:r>
          <w:r w:rsidRPr="00166D71">
            <w:instrText xml:space="preserve"> if </w:instrText>
          </w:r>
          <w:r>
            <w:fldChar w:fldCharType="begin"/>
          </w:r>
          <w:r>
            <w:instrText xml:space="preserve"> DOCPROPERTY  AdditionalCompanyName </w:instrText>
          </w:r>
          <w:r>
            <w:fldChar w:fldCharType="end"/>
          </w:r>
          <w:r w:rsidRPr="00166D71">
            <w:instrText xml:space="preserve">  = </w:instrText>
          </w:r>
          <w:r>
            <w:instrText xml:space="preserve">"" "" "  </w:instrText>
          </w:r>
          <w:r>
            <w:rPr>
              <w:rFonts w:cstheme="minorHAnsi"/>
            </w:rPr>
            <w:instrText>|</w:instrText>
          </w:r>
          <w:r>
            <w:instrText xml:space="preserve">  "</w:instrText>
          </w:r>
          <w:r w:rsidRPr="00166D71">
            <w:fldChar w:fldCharType="end"/>
          </w:r>
          <w:r>
            <w:fldChar w:fldCharType="begin"/>
          </w:r>
          <w:r>
            <w:instrText xml:space="preserve"> DOCPROPERTY  AdditionalCompanyName \* MERGEFORMAT </w:instrText>
          </w:r>
          <w:r>
            <w:fldChar w:fldCharType="end"/>
          </w:r>
        </w:p>
        <w:p w14:paraId="1FF14672" w14:textId="77777777" w:rsidR="00E73E80" w:rsidRPr="00725883" w:rsidRDefault="00E73E80" w:rsidP="00F044DD">
          <w:pPr>
            <w:pStyle w:val="Footer"/>
            <w:jc w:val="right"/>
          </w:pPr>
        </w:p>
      </w:tc>
    </w:tr>
  </w:tbl>
  <w:p w14:paraId="5197A5F0" w14:textId="77777777" w:rsidR="00E73E80" w:rsidRDefault="00E73E80" w:rsidP="00493CF1">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A72D7F" w14:textId="77777777" w:rsidR="00E73E80" w:rsidRDefault="00E73E80"/>
  <w:tbl>
    <w:tblPr>
      <w:tblStyle w:val="Plaingrid"/>
      <w:tblW w:w="5000" w:type="pct"/>
      <w:tblLook w:val="04A0" w:firstRow="1" w:lastRow="0" w:firstColumn="1" w:lastColumn="0" w:noHBand="0" w:noVBand="1"/>
    </w:tblPr>
    <w:tblGrid>
      <w:gridCol w:w="5599"/>
      <w:gridCol w:w="3427"/>
    </w:tblGrid>
    <w:tr w:rsidR="00E73E80" w14:paraId="7E0B530C" w14:textId="77777777" w:rsidTr="000364E3">
      <w:tc>
        <w:tcPr>
          <w:tcW w:w="5670" w:type="dxa"/>
        </w:tcPr>
        <w:p w14:paraId="78892551" w14:textId="07C5A81F" w:rsidR="00E73E80" w:rsidRPr="00166D71" w:rsidRDefault="00000000" w:rsidP="00166D71">
          <w:pPr>
            <w:pStyle w:val="Footer"/>
          </w:pPr>
          <w:fldSimple w:instr=" DOCPROPERTY  PreparedFor \* MERGEFORMAT ">
            <w:r w:rsidR="00E64C2B">
              <w:t xml:space="preserve"> </w:t>
            </w:r>
          </w:fldSimple>
          <w:r w:rsidR="00E73E80">
            <w:t xml:space="preserve"> </w:t>
          </w:r>
          <w:r w:rsidR="00E73E80">
            <w:fldChar w:fldCharType="begin"/>
          </w:r>
          <w:r w:rsidR="00E73E80">
            <w:instrText xml:space="preserve"> DOCPROPERTY  ClientName \* MERGEFORMAT </w:instrText>
          </w:r>
          <w:r w:rsidR="00E73E80">
            <w:fldChar w:fldCharType="end"/>
          </w:r>
          <w:r w:rsidR="00E73E80" w:rsidRPr="00166D71">
            <w:t xml:space="preserve">  </w:t>
          </w:r>
          <w:fldSimple w:instr=" DOCPROPERTY  ClientNumber \* MERGEFORMAT ">
            <w:r w:rsidR="00E64C2B">
              <w:t xml:space="preserve"> </w:t>
            </w:r>
          </w:fldSimple>
        </w:p>
        <w:p w14:paraId="40699FDE" w14:textId="203BDAB7" w:rsidR="00E73E80" w:rsidRDefault="00E73E80" w:rsidP="00C2143D">
          <w:pPr>
            <w:pStyle w:val="Footer"/>
          </w:pPr>
          <w:r>
            <w:fldChar w:fldCharType="begin"/>
          </w:r>
          <w:r>
            <w:instrText xml:space="preserve"> if </w:instrText>
          </w:r>
          <w:fldSimple w:instr=" DOCPROPERTY  ShowFilePath \* MERGEFORMAT ">
            <w:r w:rsidR="00E64C2B">
              <w:instrText>0</w:instrText>
            </w:r>
          </w:fldSimple>
          <w:r>
            <w:instrText xml:space="preserve">  = 1  </w:instrText>
          </w:r>
          <w:fldSimple w:instr=" FILENAME \p  \* MERGEFORMAT ">
            <w:r>
              <w:instrText>Document2</w:instrText>
            </w:r>
          </w:fldSimple>
          <w:r>
            <w:instrText xml:space="preserve">  </w:instrText>
          </w:r>
          <w:r>
            <w:fldChar w:fldCharType="end"/>
          </w:r>
          <w:r>
            <w:fldChar w:fldCharType="begin"/>
          </w:r>
          <w:r>
            <w:instrText xml:space="preserve"> if </w:instrText>
          </w:r>
          <w:fldSimple w:instr=" DOCPROPERTY  ShowFileName \* MERGEFORMAT ">
            <w:r w:rsidR="00E64C2B">
              <w:instrText>0</w:instrText>
            </w:r>
          </w:fldSimple>
          <w:r>
            <w:instrText xml:space="preserve">  = 1  </w:instrText>
          </w:r>
          <w:fldSimple w:instr=" FILENAME   \* MERGEFORMAT ">
            <w:r>
              <w:instrText>C:\Data\Word97\Template\Aecom\Aecom_Letter.Dotm</w:instrText>
            </w:r>
          </w:fldSimple>
          <w:r>
            <w:instrText xml:space="preserve">  </w:instrText>
          </w:r>
          <w:r>
            <w:fldChar w:fldCharType="end"/>
          </w:r>
        </w:p>
      </w:tc>
      <w:tc>
        <w:tcPr>
          <w:tcW w:w="3464" w:type="dxa"/>
          <w:vAlign w:val="bottom"/>
        </w:tcPr>
        <w:p w14:paraId="2F26E2D6" w14:textId="16EF4065" w:rsidR="00E73E80" w:rsidRDefault="00E73E80" w:rsidP="000364E3">
          <w:pPr>
            <w:pStyle w:val="Footer"/>
            <w:jc w:val="right"/>
          </w:pPr>
          <w:r>
            <w:t>AECOM</w:t>
          </w:r>
          <w:r w:rsidRPr="00166D71">
            <w:fldChar w:fldCharType="begin"/>
          </w:r>
          <w:r w:rsidRPr="00166D71">
            <w:instrText xml:space="preserve"> if </w:instrText>
          </w:r>
          <w:r>
            <w:fldChar w:fldCharType="begin"/>
          </w:r>
          <w:r>
            <w:instrText xml:space="preserve"> DOCPROPERTY  AdditionalCompanyName </w:instrText>
          </w:r>
          <w:r>
            <w:fldChar w:fldCharType="end"/>
          </w:r>
          <w:r w:rsidRPr="00166D71">
            <w:instrText xml:space="preserve">  = </w:instrText>
          </w:r>
          <w:r>
            <w:instrText xml:space="preserve">"" "" "  </w:instrText>
          </w:r>
          <w:r>
            <w:rPr>
              <w:rFonts w:cstheme="minorHAnsi"/>
            </w:rPr>
            <w:instrText>|</w:instrText>
          </w:r>
          <w:r>
            <w:instrText xml:space="preserve">  "</w:instrText>
          </w:r>
          <w:r w:rsidRPr="00166D71">
            <w:fldChar w:fldCharType="end"/>
          </w:r>
          <w:r>
            <w:fldChar w:fldCharType="begin"/>
          </w:r>
          <w:r>
            <w:instrText xml:space="preserve"> DOCPROPERTY  AdditionalCompanyName \* MERGEFORMAT </w:instrText>
          </w:r>
          <w:r>
            <w:fldChar w:fldCharType="end"/>
          </w:r>
        </w:p>
        <w:p w14:paraId="01D907C2" w14:textId="77777777" w:rsidR="00E73E80" w:rsidRPr="00725883" w:rsidRDefault="00E73E80" w:rsidP="00A608EB">
          <w:pPr>
            <w:pStyle w:val="Footer"/>
            <w:jc w:val="right"/>
          </w:pPr>
          <w:r>
            <w:fldChar w:fldCharType="begin"/>
          </w:r>
          <w:r>
            <w:instrText xml:space="preserve"> page </w:instrText>
          </w:r>
          <w:r>
            <w:fldChar w:fldCharType="separate"/>
          </w:r>
          <w:r>
            <w:t>9</w:t>
          </w:r>
          <w:r>
            <w:fldChar w:fldCharType="end"/>
          </w:r>
        </w:p>
      </w:tc>
    </w:tr>
  </w:tbl>
  <w:p w14:paraId="137DEEB2" w14:textId="77777777" w:rsidR="00E73E80" w:rsidRDefault="00E73E80" w:rsidP="00493CF1">
    <w:pPr>
      <w:pStyle w:val="Foote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F12C0C" w14:textId="77777777" w:rsidR="00E40C2E" w:rsidRPr="00253171" w:rsidRDefault="00E40C2E" w:rsidP="00253171">
      <w:pPr>
        <w:spacing w:line="240" w:lineRule="auto"/>
        <w:rPr>
          <w:color w:val="00B5E2" w:themeColor="accent1"/>
        </w:rPr>
      </w:pPr>
      <w:r w:rsidRPr="00253171">
        <w:rPr>
          <w:color w:val="00B5E2" w:themeColor="accent1"/>
        </w:rPr>
        <w:separator/>
      </w:r>
      <w:r w:rsidRPr="00253171">
        <w:rPr>
          <w:color w:val="00B5E2" w:themeColor="accent1"/>
        </w:rPr>
        <w:separator/>
      </w:r>
    </w:p>
  </w:footnote>
  <w:footnote w:type="continuationSeparator" w:id="0">
    <w:p w14:paraId="427746F2" w14:textId="77777777" w:rsidR="00E40C2E" w:rsidRPr="00253171" w:rsidRDefault="00E40C2E" w:rsidP="00253171">
      <w:pPr>
        <w:spacing w:line="240" w:lineRule="auto"/>
        <w:rPr>
          <w:color w:val="00B5E2" w:themeColor="accent1"/>
        </w:rPr>
      </w:pPr>
      <w:r w:rsidRPr="00253171">
        <w:rPr>
          <w:color w:val="00B5E2" w:themeColor="accent1"/>
        </w:rPr>
        <w:separator/>
      </w:r>
      <w:r w:rsidRPr="00253171">
        <w:rPr>
          <w:color w:val="00B5E2" w:themeColor="accent1"/>
        </w:rPr>
        <w:separator/>
      </w:r>
    </w:p>
  </w:footnote>
  <w:footnote w:id="1">
    <w:p w14:paraId="60B58288" w14:textId="77777777" w:rsidR="00E73E80" w:rsidRDefault="00E73E80" w:rsidP="0009596A">
      <w:pPr>
        <w:pStyle w:val="FootnoteText"/>
      </w:pPr>
      <w:r>
        <w:rPr>
          <w:rStyle w:val="FootnoteReference"/>
        </w:rPr>
        <w:footnoteRef/>
      </w:r>
      <w:r>
        <w:t xml:space="preserve"> Scottish Government (2018), Surface Water Management Planning: Guidance.  </w:t>
      </w:r>
    </w:p>
  </w:footnote>
  <w:footnote w:id="2">
    <w:p w14:paraId="46EC2AB0" w14:textId="77777777" w:rsidR="00E73E80" w:rsidRDefault="00E73E80" w:rsidP="003C56AE">
      <w:pPr>
        <w:pStyle w:val="FootnoteText"/>
      </w:pPr>
      <w:r>
        <w:rPr>
          <w:rStyle w:val="FootnoteReference"/>
        </w:rPr>
        <w:footnoteRef/>
      </w:r>
      <w:r>
        <w:t xml:space="preserve"> Surface Water Management Plan Technical Guidance, DEFRA, March 2010</w:t>
      </w:r>
    </w:p>
  </w:footnote>
  <w:footnote w:id="3">
    <w:p w14:paraId="0D97C94E" w14:textId="7EBF2771" w:rsidR="00E73E80" w:rsidRDefault="00E73E80">
      <w:pPr>
        <w:pStyle w:val="FootnoteText"/>
      </w:pPr>
      <w:r>
        <w:rPr>
          <w:rStyle w:val="FootnoteReference"/>
        </w:rPr>
        <w:footnoteRef/>
      </w:r>
      <w:r>
        <w:t xml:space="preserve"> SEPA, Water Environment Hub, Webservice, </w:t>
      </w:r>
      <w:hyperlink r:id="rId1" w:history="1">
        <w:r w:rsidRPr="00245388">
          <w:rPr>
            <w:rStyle w:val="Hyperlink"/>
            <w:color w:val="0070C0"/>
          </w:rPr>
          <w:t>https://www.sepa.org.uk/data-visualisation/water-environment-hub/?riverbasindistrict=Scotland</w:t>
        </w:r>
      </w:hyperlink>
    </w:p>
  </w:footnote>
  <w:footnote w:id="4">
    <w:p w14:paraId="6AD5D69A" w14:textId="77777777" w:rsidR="00E73E80" w:rsidRDefault="00E73E80" w:rsidP="00A84E97">
      <w:pPr>
        <w:pStyle w:val="FootnoteText"/>
      </w:pPr>
      <w:r>
        <w:rPr>
          <w:rStyle w:val="FootnoteReference"/>
        </w:rPr>
        <w:footnoteRef/>
      </w:r>
      <w:r>
        <w:t xml:space="preserve"> SEPA, Climate change allowances for flood risk assessment in land use planning, 2019.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Plaingrid"/>
      <w:tblW w:w="5000" w:type="pct"/>
      <w:tblLook w:val="04A0" w:firstRow="1" w:lastRow="0" w:firstColumn="1" w:lastColumn="0" w:noHBand="0" w:noVBand="1"/>
    </w:tblPr>
    <w:tblGrid>
      <w:gridCol w:w="3003"/>
      <w:gridCol w:w="3022"/>
      <w:gridCol w:w="3001"/>
    </w:tblGrid>
    <w:tr w:rsidR="00E73E80" w14:paraId="1414A1E5" w14:textId="77777777" w:rsidTr="00DC18A9">
      <w:trPr>
        <w:trHeight w:val="460"/>
      </w:trPr>
      <w:tc>
        <w:tcPr>
          <w:tcW w:w="3035" w:type="dxa"/>
        </w:tcPr>
        <w:p w14:paraId="02BBB475" w14:textId="4CE13B6E" w:rsidR="00E73E80" w:rsidRDefault="00000000">
          <w:pPr>
            <w:pStyle w:val="Header"/>
          </w:pPr>
          <w:fldSimple w:instr=" DOCPROPERTY  HeaderTitle \* MERGEFORMAT ">
            <w:r w:rsidR="00E64C2B">
              <w:t>Falkirk Council SWMP</w:t>
            </w:r>
          </w:fldSimple>
        </w:p>
      </w:tc>
      <w:tc>
        <w:tcPr>
          <w:tcW w:w="3060" w:type="dxa"/>
        </w:tcPr>
        <w:p w14:paraId="7606AC7D" w14:textId="78A2BC02" w:rsidR="00E73E80" w:rsidRPr="00624CAA" w:rsidRDefault="00E73E80" w:rsidP="00E05BDE">
          <w:pPr>
            <w:pStyle w:val="Header"/>
            <w:jc w:val="center"/>
            <w:rPr>
              <w:b/>
              <w:caps/>
              <w:sz w:val="16"/>
              <w:szCs w:val="16"/>
            </w:rPr>
          </w:pPr>
          <w:r w:rsidRPr="00624CAA">
            <w:rPr>
              <w:b/>
              <w:caps/>
              <w:sz w:val="16"/>
              <w:szCs w:val="16"/>
            </w:rPr>
            <w:fldChar w:fldCharType="begin"/>
          </w:r>
          <w:r w:rsidRPr="00624CAA">
            <w:rPr>
              <w:b/>
              <w:caps/>
              <w:sz w:val="16"/>
              <w:szCs w:val="16"/>
            </w:rPr>
            <w:instrText xml:space="preserve"> DOCPROPERTY  ProtectiveMarking \* MERGEFORMAT </w:instrText>
          </w:r>
          <w:r w:rsidRPr="00624CAA">
            <w:rPr>
              <w:b/>
              <w:caps/>
              <w:sz w:val="16"/>
              <w:szCs w:val="16"/>
            </w:rPr>
            <w:fldChar w:fldCharType="end"/>
          </w:r>
        </w:p>
        <w:p w14:paraId="79143C42" w14:textId="05AE58F1" w:rsidR="00E73E80" w:rsidRPr="00624CAA" w:rsidRDefault="00E73E80" w:rsidP="00E05BDE">
          <w:pPr>
            <w:pStyle w:val="Header"/>
            <w:jc w:val="center"/>
            <w:rPr>
              <w:b/>
              <w:caps/>
              <w:sz w:val="16"/>
              <w:szCs w:val="16"/>
            </w:rPr>
          </w:pPr>
          <w:r w:rsidRPr="002F3B02">
            <w:rPr>
              <w:b/>
              <w:sz w:val="24"/>
              <w:szCs w:val="24"/>
            </w:rPr>
            <w:fldChar w:fldCharType="begin"/>
          </w:r>
          <w:r w:rsidRPr="002F3B02">
            <w:rPr>
              <w:b/>
              <w:sz w:val="24"/>
              <w:szCs w:val="24"/>
            </w:rPr>
            <w:instrText xml:space="preserve"> DOCPROPERTY  Draft \* MERGEFORMAT </w:instrText>
          </w:r>
          <w:r w:rsidRPr="002F3B02">
            <w:rPr>
              <w:b/>
              <w:sz w:val="24"/>
              <w:szCs w:val="24"/>
            </w:rPr>
            <w:fldChar w:fldCharType="separate"/>
          </w:r>
          <w:r w:rsidR="00E64C2B">
            <w:rPr>
              <w:b/>
              <w:sz w:val="24"/>
              <w:szCs w:val="24"/>
            </w:rPr>
            <w:t xml:space="preserve"> </w:t>
          </w:r>
          <w:r w:rsidRPr="002F3B02">
            <w:rPr>
              <w:b/>
              <w:sz w:val="24"/>
              <w:szCs w:val="24"/>
            </w:rPr>
            <w:fldChar w:fldCharType="end"/>
          </w:r>
        </w:p>
      </w:tc>
      <w:tc>
        <w:tcPr>
          <w:tcW w:w="3039" w:type="dxa"/>
        </w:tcPr>
        <w:p w14:paraId="1858A2B2" w14:textId="0DD0988F" w:rsidR="00E73E80" w:rsidRDefault="00000000" w:rsidP="00904014">
          <w:pPr>
            <w:pStyle w:val="Header"/>
            <w:tabs>
              <w:tab w:val="left" w:pos="2132"/>
            </w:tabs>
            <w:jc w:val="right"/>
          </w:pPr>
          <w:fldSimple w:instr=" DOCPROPERTY  HeaderClient \* MERGEFORMAT ">
            <w:r w:rsidR="00E64C2B">
              <w:t xml:space="preserve"> </w:t>
            </w:r>
          </w:fldSimple>
        </w:p>
        <w:p w14:paraId="1B663DBD" w14:textId="46C1EF48" w:rsidR="00E73E80" w:rsidRDefault="00000000" w:rsidP="00E05BDE">
          <w:pPr>
            <w:pStyle w:val="Header"/>
            <w:jc w:val="right"/>
          </w:pPr>
          <w:fldSimple w:instr=" DOCPROPERTY  ProjectRef \* MERGEFORMAT ">
            <w:r w:rsidR="00E64C2B">
              <w:t xml:space="preserve"> </w:t>
            </w:r>
          </w:fldSimple>
        </w:p>
        <w:p w14:paraId="3C5B428B" w14:textId="006E14ED" w:rsidR="00E73E80" w:rsidRDefault="00000000" w:rsidP="00F97D16">
          <w:pPr>
            <w:pStyle w:val="Header"/>
            <w:jc w:val="right"/>
          </w:pPr>
          <w:fldSimple w:instr=" DOCPROPERTY  ProjectNumber \* MERGEFORMAT ">
            <w:r w:rsidR="00E64C2B">
              <w:t xml:space="preserve"> </w:t>
            </w:r>
          </w:fldSimple>
        </w:p>
      </w:tc>
    </w:tr>
  </w:tbl>
  <w:p w14:paraId="76938808" w14:textId="77777777" w:rsidR="00E73E80" w:rsidRDefault="00E73E8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Plaingrid"/>
      <w:tblW w:w="5000" w:type="pct"/>
      <w:tblLook w:val="04A0" w:firstRow="1" w:lastRow="0" w:firstColumn="1" w:lastColumn="0" w:noHBand="0" w:noVBand="1"/>
    </w:tblPr>
    <w:tblGrid>
      <w:gridCol w:w="3003"/>
      <w:gridCol w:w="3022"/>
      <w:gridCol w:w="3001"/>
    </w:tblGrid>
    <w:tr w:rsidR="00E73E80" w14:paraId="20A88199" w14:textId="77777777" w:rsidTr="00DC18A9">
      <w:trPr>
        <w:trHeight w:val="483"/>
      </w:trPr>
      <w:tc>
        <w:tcPr>
          <w:tcW w:w="3035" w:type="dxa"/>
        </w:tcPr>
        <w:p w14:paraId="5A2A3E4B" w14:textId="6C971681" w:rsidR="00E73E80" w:rsidRDefault="00000000">
          <w:pPr>
            <w:pStyle w:val="Header"/>
          </w:pPr>
          <w:fldSimple w:instr=" DOCPROPERTY  HeaderTitle \* MERGEFORMAT ">
            <w:r w:rsidR="00E64C2B">
              <w:t>Falkirk Council SWMP</w:t>
            </w:r>
          </w:fldSimple>
        </w:p>
      </w:tc>
      <w:tc>
        <w:tcPr>
          <w:tcW w:w="3060" w:type="dxa"/>
        </w:tcPr>
        <w:p w14:paraId="21A49E83" w14:textId="75345F94" w:rsidR="00E73E80" w:rsidRPr="00624CAA" w:rsidRDefault="00E73E80" w:rsidP="00E05BDE">
          <w:pPr>
            <w:pStyle w:val="Header"/>
            <w:jc w:val="center"/>
            <w:rPr>
              <w:b/>
              <w:caps/>
              <w:sz w:val="16"/>
              <w:szCs w:val="16"/>
            </w:rPr>
          </w:pPr>
          <w:r w:rsidRPr="00624CAA">
            <w:rPr>
              <w:b/>
              <w:caps/>
              <w:sz w:val="16"/>
              <w:szCs w:val="16"/>
            </w:rPr>
            <w:fldChar w:fldCharType="begin"/>
          </w:r>
          <w:r w:rsidRPr="00624CAA">
            <w:rPr>
              <w:b/>
              <w:caps/>
              <w:sz w:val="16"/>
              <w:szCs w:val="16"/>
            </w:rPr>
            <w:instrText xml:space="preserve"> DOCPROPERTY  ProtectiveMarking \* MERGEFORMAT </w:instrText>
          </w:r>
          <w:r w:rsidRPr="00624CAA">
            <w:rPr>
              <w:b/>
              <w:caps/>
              <w:sz w:val="16"/>
              <w:szCs w:val="16"/>
            </w:rPr>
            <w:fldChar w:fldCharType="end"/>
          </w:r>
        </w:p>
        <w:p w14:paraId="4361C435" w14:textId="40FFEACE" w:rsidR="00E73E80" w:rsidRPr="00624CAA" w:rsidRDefault="00E73E80" w:rsidP="00E05BDE">
          <w:pPr>
            <w:pStyle w:val="Header"/>
            <w:jc w:val="center"/>
            <w:rPr>
              <w:b/>
              <w:caps/>
              <w:sz w:val="16"/>
              <w:szCs w:val="16"/>
            </w:rPr>
          </w:pPr>
          <w:r w:rsidRPr="002F3B02">
            <w:rPr>
              <w:b/>
              <w:sz w:val="24"/>
              <w:szCs w:val="24"/>
            </w:rPr>
            <w:fldChar w:fldCharType="begin"/>
          </w:r>
          <w:r w:rsidRPr="002F3B02">
            <w:rPr>
              <w:b/>
              <w:sz w:val="24"/>
              <w:szCs w:val="24"/>
            </w:rPr>
            <w:instrText xml:space="preserve"> DOCPROPERTY  Draft \* MERGEFORMAT </w:instrText>
          </w:r>
          <w:r w:rsidRPr="002F3B02">
            <w:rPr>
              <w:b/>
              <w:sz w:val="24"/>
              <w:szCs w:val="24"/>
            </w:rPr>
            <w:fldChar w:fldCharType="separate"/>
          </w:r>
          <w:r w:rsidR="00E64C2B">
            <w:rPr>
              <w:b/>
              <w:sz w:val="24"/>
              <w:szCs w:val="24"/>
            </w:rPr>
            <w:t xml:space="preserve"> </w:t>
          </w:r>
          <w:r w:rsidRPr="002F3B02">
            <w:rPr>
              <w:b/>
              <w:sz w:val="24"/>
              <w:szCs w:val="24"/>
            </w:rPr>
            <w:fldChar w:fldCharType="end"/>
          </w:r>
        </w:p>
      </w:tc>
      <w:tc>
        <w:tcPr>
          <w:tcW w:w="3039" w:type="dxa"/>
        </w:tcPr>
        <w:p w14:paraId="18B0FD13" w14:textId="07D53BD5" w:rsidR="00E73E80" w:rsidRDefault="00000000" w:rsidP="00904014">
          <w:pPr>
            <w:pStyle w:val="Header"/>
            <w:tabs>
              <w:tab w:val="left" w:pos="2132"/>
            </w:tabs>
            <w:jc w:val="right"/>
          </w:pPr>
          <w:fldSimple w:instr=" DOCPROPERTY  HeaderClient \* MERGEFORMAT ">
            <w:r w:rsidR="00E64C2B">
              <w:t xml:space="preserve"> </w:t>
            </w:r>
          </w:fldSimple>
        </w:p>
        <w:p w14:paraId="58E970E2" w14:textId="30AC296C" w:rsidR="00E73E80" w:rsidRDefault="00000000" w:rsidP="00E05BDE">
          <w:pPr>
            <w:pStyle w:val="Header"/>
            <w:jc w:val="right"/>
          </w:pPr>
          <w:fldSimple w:instr=" DOCPROPERTY  ProjectRef \* MERGEFORMAT ">
            <w:r w:rsidR="00E64C2B">
              <w:t xml:space="preserve"> </w:t>
            </w:r>
          </w:fldSimple>
        </w:p>
        <w:p w14:paraId="0E9C63AC" w14:textId="2C12A432" w:rsidR="00E73E80" w:rsidRDefault="00000000" w:rsidP="00E05BDE">
          <w:pPr>
            <w:pStyle w:val="Header"/>
            <w:jc w:val="right"/>
          </w:pPr>
          <w:fldSimple w:instr=" DOCPROPERTY  ProjectNumber \* MERGEFORMAT ">
            <w:r w:rsidR="00E64C2B">
              <w:t xml:space="preserve"> </w:t>
            </w:r>
          </w:fldSimple>
        </w:p>
      </w:tc>
    </w:tr>
  </w:tbl>
  <w:p w14:paraId="7B808253" w14:textId="77777777" w:rsidR="00E73E80" w:rsidRDefault="00E73E8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8B7A69D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A6EAF11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AE102E72"/>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E446CC16"/>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181A1024"/>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ADEFE72"/>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3"/>
    <w:multiLevelType w:val="singleLevel"/>
    <w:tmpl w:val="C94ABDC8"/>
    <w:lvl w:ilvl="0">
      <w:start w:val="1"/>
      <w:numFmt w:val="bullet"/>
      <w:lvlText w:val=""/>
      <w:lvlJc w:val="left"/>
      <w:pPr>
        <w:tabs>
          <w:tab w:val="num" w:pos="643"/>
        </w:tabs>
        <w:ind w:left="643" w:hanging="360"/>
      </w:pPr>
      <w:rPr>
        <w:rFonts w:ascii="Symbol" w:hAnsi="Symbol" w:hint="default"/>
      </w:rPr>
    </w:lvl>
  </w:abstractNum>
  <w:abstractNum w:abstractNumId="7" w15:restartNumberingAfterBreak="0">
    <w:nsid w:val="FFFFFF88"/>
    <w:multiLevelType w:val="singleLevel"/>
    <w:tmpl w:val="4A5887BA"/>
    <w:lvl w:ilvl="0">
      <w:start w:val="1"/>
      <w:numFmt w:val="decimal"/>
      <w:lvlText w:val="%1."/>
      <w:lvlJc w:val="left"/>
      <w:pPr>
        <w:tabs>
          <w:tab w:val="num" w:pos="360"/>
        </w:tabs>
        <w:ind w:left="360" w:hanging="360"/>
      </w:pPr>
    </w:lvl>
  </w:abstractNum>
  <w:abstractNum w:abstractNumId="8" w15:restartNumberingAfterBreak="0">
    <w:nsid w:val="FFFFFF89"/>
    <w:multiLevelType w:val="singleLevel"/>
    <w:tmpl w:val="82BABB0C"/>
    <w:lvl w:ilvl="0">
      <w:start w:val="1"/>
      <w:numFmt w:val="bullet"/>
      <w:lvlText w:val=""/>
      <w:lvlJc w:val="left"/>
      <w:pPr>
        <w:tabs>
          <w:tab w:val="num" w:pos="360"/>
        </w:tabs>
        <w:ind w:left="360" w:hanging="360"/>
      </w:pPr>
      <w:rPr>
        <w:rFonts w:ascii="Symbol" w:hAnsi="Symbol" w:hint="default"/>
      </w:rPr>
    </w:lvl>
  </w:abstractNum>
  <w:abstractNum w:abstractNumId="9" w15:restartNumberingAfterBreak="0">
    <w:nsid w:val="029957D2"/>
    <w:multiLevelType w:val="hybridMultilevel"/>
    <w:tmpl w:val="BEF40E38"/>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10" w15:restartNumberingAfterBreak="0">
    <w:nsid w:val="07EF1F71"/>
    <w:multiLevelType w:val="hybridMultilevel"/>
    <w:tmpl w:val="2ACE8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8541C6D"/>
    <w:multiLevelType w:val="hybridMultilevel"/>
    <w:tmpl w:val="75CA6B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8AB481A"/>
    <w:multiLevelType w:val="multilevel"/>
    <w:tmpl w:val="22544628"/>
    <w:styleLink w:val="AECOMNumbering"/>
    <w:lvl w:ilvl="0">
      <w:start w:val="1"/>
      <w:numFmt w:val="decimal"/>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3" w15:restartNumberingAfterBreak="0">
    <w:nsid w:val="0BF73E26"/>
    <w:multiLevelType w:val="hybridMultilevel"/>
    <w:tmpl w:val="F65E2C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C997767"/>
    <w:multiLevelType w:val="hybridMultilevel"/>
    <w:tmpl w:val="FD30BA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0E406F3E"/>
    <w:multiLevelType w:val="multilevel"/>
    <w:tmpl w:val="1F30E436"/>
    <w:styleLink w:val="AECOMSectionnumbering"/>
    <w:lvl w:ilvl="0">
      <w:start w:val="1"/>
      <w:numFmt w:val="decimalZero"/>
      <w:lvlText w:val="%1"/>
      <w:lvlJc w:val="left"/>
      <w:pPr>
        <w:ind w:left="1134" w:hanging="1134"/>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0E6452F4"/>
    <w:multiLevelType w:val="hybridMultilevel"/>
    <w:tmpl w:val="5B983B78"/>
    <w:lvl w:ilvl="0" w:tplc="08090001">
      <w:start w:val="1"/>
      <w:numFmt w:val="bullet"/>
      <w:lvlText w:val=""/>
      <w:lvlJc w:val="left"/>
      <w:pPr>
        <w:ind w:left="1286" w:hanging="360"/>
      </w:pPr>
      <w:rPr>
        <w:rFonts w:ascii="Symbol" w:hAnsi="Symbol" w:hint="default"/>
      </w:rPr>
    </w:lvl>
    <w:lvl w:ilvl="1" w:tplc="08090003" w:tentative="1">
      <w:start w:val="1"/>
      <w:numFmt w:val="bullet"/>
      <w:lvlText w:val="o"/>
      <w:lvlJc w:val="left"/>
      <w:pPr>
        <w:ind w:left="2006" w:hanging="360"/>
      </w:pPr>
      <w:rPr>
        <w:rFonts w:ascii="Courier New" w:hAnsi="Courier New" w:cs="Courier New" w:hint="default"/>
      </w:rPr>
    </w:lvl>
    <w:lvl w:ilvl="2" w:tplc="08090005" w:tentative="1">
      <w:start w:val="1"/>
      <w:numFmt w:val="bullet"/>
      <w:lvlText w:val=""/>
      <w:lvlJc w:val="left"/>
      <w:pPr>
        <w:ind w:left="2726" w:hanging="360"/>
      </w:pPr>
      <w:rPr>
        <w:rFonts w:ascii="Wingdings" w:hAnsi="Wingdings" w:hint="default"/>
      </w:rPr>
    </w:lvl>
    <w:lvl w:ilvl="3" w:tplc="08090001" w:tentative="1">
      <w:start w:val="1"/>
      <w:numFmt w:val="bullet"/>
      <w:lvlText w:val=""/>
      <w:lvlJc w:val="left"/>
      <w:pPr>
        <w:ind w:left="3446" w:hanging="360"/>
      </w:pPr>
      <w:rPr>
        <w:rFonts w:ascii="Symbol" w:hAnsi="Symbol" w:hint="default"/>
      </w:rPr>
    </w:lvl>
    <w:lvl w:ilvl="4" w:tplc="08090003" w:tentative="1">
      <w:start w:val="1"/>
      <w:numFmt w:val="bullet"/>
      <w:lvlText w:val="o"/>
      <w:lvlJc w:val="left"/>
      <w:pPr>
        <w:ind w:left="4166" w:hanging="360"/>
      </w:pPr>
      <w:rPr>
        <w:rFonts w:ascii="Courier New" w:hAnsi="Courier New" w:cs="Courier New" w:hint="default"/>
      </w:rPr>
    </w:lvl>
    <w:lvl w:ilvl="5" w:tplc="08090005" w:tentative="1">
      <w:start w:val="1"/>
      <w:numFmt w:val="bullet"/>
      <w:lvlText w:val=""/>
      <w:lvlJc w:val="left"/>
      <w:pPr>
        <w:ind w:left="4886" w:hanging="360"/>
      </w:pPr>
      <w:rPr>
        <w:rFonts w:ascii="Wingdings" w:hAnsi="Wingdings" w:hint="default"/>
      </w:rPr>
    </w:lvl>
    <w:lvl w:ilvl="6" w:tplc="08090001" w:tentative="1">
      <w:start w:val="1"/>
      <w:numFmt w:val="bullet"/>
      <w:lvlText w:val=""/>
      <w:lvlJc w:val="left"/>
      <w:pPr>
        <w:ind w:left="5606" w:hanging="360"/>
      </w:pPr>
      <w:rPr>
        <w:rFonts w:ascii="Symbol" w:hAnsi="Symbol" w:hint="default"/>
      </w:rPr>
    </w:lvl>
    <w:lvl w:ilvl="7" w:tplc="08090003" w:tentative="1">
      <w:start w:val="1"/>
      <w:numFmt w:val="bullet"/>
      <w:lvlText w:val="o"/>
      <w:lvlJc w:val="left"/>
      <w:pPr>
        <w:ind w:left="6326" w:hanging="360"/>
      </w:pPr>
      <w:rPr>
        <w:rFonts w:ascii="Courier New" w:hAnsi="Courier New" w:cs="Courier New" w:hint="default"/>
      </w:rPr>
    </w:lvl>
    <w:lvl w:ilvl="8" w:tplc="08090005" w:tentative="1">
      <w:start w:val="1"/>
      <w:numFmt w:val="bullet"/>
      <w:lvlText w:val=""/>
      <w:lvlJc w:val="left"/>
      <w:pPr>
        <w:ind w:left="7046" w:hanging="360"/>
      </w:pPr>
      <w:rPr>
        <w:rFonts w:ascii="Wingdings" w:hAnsi="Wingdings" w:hint="default"/>
      </w:rPr>
    </w:lvl>
  </w:abstractNum>
  <w:abstractNum w:abstractNumId="17" w15:restartNumberingAfterBreak="0">
    <w:nsid w:val="12E17636"/>
    <w:multiLevelType w:val="hybridMultilevel"/>
    <w:tmpl w:val="9EF21A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33217BB"/>
    <w:multiLevelType w:val="hybridMultilevel"/>
    <w:tmpl w:val="37D8C4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18C860BA"/>
    <w:multiLevelType w:val="hybridMultilevel"/>
    <w:tmpl w:val="DCAC2E34"/>
    <w:lvl w:ilvl="0" w:tplc="38E4EE84">
      <w:start w:val="9"/>
      <w:numFmt w:val="bullet"/>
      <w:lvlText w:val="-"/>
      <w:lvlJc w:val="left"/>
      <w:pPr>
        <w:ind w:left="785" w:hanging="360"/>
      </w:pPr>
      <w:rPr>
        <w:rFonts w:ascii="Arial" w:eastAsiaTheme="minorHAnsi" w:hAnsi="Arial" w:cs="Arial" w:hint="default"/>
      </w:rPr>
    </w:lvl>
    <w:lvl w:ilvl="1" w:tplc="08090003" w:tentative="1">
      <w:start w:val="1"/>
      <w:numFmt w:val="bullet"/>
      <w:lvlText w:val="o"/>
      <w:lvlJc w:val="left"/>
      <w:pPr>
        <w:ind w:left="1505" w:hanging="360"/>
      </w:pPr>
      <w:rPr>
        <w:rFonts w:ascii="Courier New" w:hAnsi="Courier New" w:cs="Courier New" w:hint="default"/>
      </w:rPr>
    </w:lvl>
    <w:lvl w:ilvl="2" w:tplc="08090005" w:tentative="1">
      <w:start w:val="1"/>
      <w:numFmt w:val="bullet"/>
      <w:lvlText w:val=""/>
      <w:lvlJc w:val="left"/>
      <w:pPr>
        <w:ind w:left="2225" w:hanging="360"/>
      </w:pPr>
      <w:rPr>
        <w:rFonts w:ascii="Wingdings" w:hAnsi="Wingdings" w:hint="default"/>
      </w:rPr>
    </w:lvl>
    <w:lvl w:ilvl="3" w:tplc="08090001" w:tentative="1">
      <w:start w:val="1"/>
      <w:numFmt w:val="bullet"/>
      <w:lvlText w:val=""/>
      <w:lvlJc w:val="left"/>
      <w:pPr>
        <w:ind w:left="2945" w:hanging="360"/>
      </w:pPr>
      <w:rPr>
        <w:rFonts w:ascii="Symbol" w:hAnsi="Symbol" w:hint="default"/>
      </w:rPr>
    </w:lvl>
    <w:lvl w:ilvl="4" w:tplc="08090003" w:tentative="1">
      <w:start w:val="1"/>
      <w:numFmt w:val="bullet"/>
      <w:lvlText w:val="o"/>
      <w:lvlJc w:val="left"/>
      <w:pPr>
        <w:ind w:left="3665" w:hanging="360"/>
      </w:pPr>
      <w:rPr>
        <w:rFonts w:ascii="Courier New" w:hAnsi="Courier New" w:cs="Courier New" w:hint="default"/>
      </w:rPr>
    </w:lvl>
    <w:lvl w:ilvl="5" w:tplc="08090005" w:tentative="1">
      <w:start w:val="1"/>
      <w:numFmt w:val="bullet"/>
      <w:lvlText w:val=""/>
      <w:lvlJc w:val="left"/>
      <w:pPr>
        <w:ind w:left="4385" w:hanging="360"/>
      </w:pPr>
      <w:rPr>
        <w:rFonts w:ascii="Wingdings" w:hAnsi="Wingdings" w:hint="default"/>
      </w:rPr>
    </w:lvl>
    <w:lvl w:ilvl="6" w:tplc="08090001" w:tentative="1">
      <w:start w:val="1"/>
      <w:numFmt w:val="bullet"/>
      <w:lvlText w:val=""/>
      <w:lvlJc w:val="left"/>
      <w:pPr>
        <w:ind w:left="5105" w:hanging="360"/>
      </w:pPr>
      <w:rPr>
        <w:rFonts w:ascii="Symbol" w:hAnsi="Symbol" w:hint="default"/>
      </w:rPr>
    </w:lvl>
    <w:lvl w:ilvl="7" w:tplc="08090003" w:tentative="1">
      <w:start w:val="1"/>
      <w:numFmt w:val="bullet"/>
      <w:lvlText w:val="o"/>
      <w:lvlJc w:val="left"/>
      <w:pPr>
        <w:ind w:left="5825" w:hanging="360"/>
      </w:pPr>
      <w:rPr>
        <w:rFonts w:ascii="Courier New" w:hAnsi="Courier New" w:cs="Courier New" w:hint="default"/>
      </w:rPr>
    </w:lvl>
    <w:lvl w:ilvl="8" w:tplc="08090005" w:tentative="1">
      <w:start w:val="1"/>
      <w:numFmt w:val="bullet"/>
      <w:lvlText w:val=""/>
      <w:lvlJc w:val="left"/>
      <w:pPr>
        <w:ind w:left="6545" w:hanging="360"/>
      </w:pPr>
      <w:rPr>
        <w:rFonts w:ascii="Wingdings" w:hAnsi="Wingdings" w:hint="default"/>
      </w:rPr>
    </w:lvl>
  </w:abstractNum>
  <w:abstractNum w:abstractNumId="20" w15:restartNumberingAfterBreak="0">
    <w:nsid w:val="192A26E9"/>
    <w:multiLevelType w:val="multilevel"/>
    <w:tmpl w:val="08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1" w15:restartNumberingAfterBreak="0">
    <w:nsid w:val="193F399C"/>
    <w:multiLevelType w:val="hybridMultilevel"/>
    <w:tmpl w:val="A1083F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1A8B00A2"/>
    <w:multiLevelType w:val="multilevel"/>
    <w:tmpl w:val="DB3C37A8"/>
    <w:name w:val="AECOM Outline numbering"/>
    <w:styleLink w:val="AECOMAppendix"/>
    <w:lvl w:ilvl="0">
      <w:start w:val="1"/>
      <w:numFmt w:val="upperLetter"/>
      <w:suff w:val="nothing"/>
      <w:lvlText w:val="Appendix %1  "/>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1B653A12"/>
    <w:multiLevelType w:val="hybridMultilevel"/>
    <w:tmpl w:val="89A870E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1EC35C81"/>
    <w:multiLevelType w:val="hybridMultilevel"/>
    <w:tmpl w:val="34FAB78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21C65DDB"/>
    <w:multiLevelType w:val="multilevel"/>
    <w:tmpl w:val="EB0E1738"/>
    <w:lvl w:ilvl="0">
      <w:start w:val="1"/>
      <w:numFmt w:val="bullet"/>
      <w:lvlText w:val=""/>
      <w:lvlJc w:val="left"/>
      <w:pPr>
        <w:tabs>
          <w:tab w:val="num" w:pos="425"/>
        </w:tabs>
        <w:ind w:left="425" w:hanging="425"/>
      </w:pPr>
      <w:rPr>
        <w:rFonts w:ascii="Symbol" w:hAnsi="Symbol" w:hint="default"/>
        <w:color w:val="auto"/>
      </w:rPr>
    </w:lvl>
    <w:lvl w:ilvl="1">
      <w:start w:val="1"/>
      <w:numFmt w:val="bullet"/>
      <w:lvlText w:val=""/>
      <w:lvlJc w:val="left"/>
      <w:pPr>
        <w:tabs>
          <w:tab w:val="num" w:pos="851"/>
        </w:tabs>
        <w:ind w:left="850" w:hanging="425"/>
      </w:pPr>
      <w:rPr>
        <w:rFonts w:ascii="Symbol" w:hAnsi="Symbol" w:hint="default"/>
        <w:color w:val="auto"/>
      </w:rPr>
    </w:lvl>
    <w:lvl w:ilvl="2">
      <w:start w:val="1"/>
      <w:numFmt w:val="bullet"/>
      <w:lvlText w:val=""/>
      <w:lvlJc w:val="left"/>
      <w:pPr>
        <w:tabs>
          <w:tab w:val="num" w:pos="1276"/>
        </w:tabs>
        <w:ind w:left="1275" w:hanging="425"/>
      </w:pPr>
      <w:rPr>
        <w:rFonts w:ascii="Wingdings" w:hAnsi="Wingdings" w:hint="default"/>
        <w:color w:val="auto"/>
      </w:rPr>
    </w:lvl>
    <w:lvl w:ilvl="3">
      <w:start w:val="1"/>
      <w:numFmt w:val="bullet"/>
      <w:lvlText w:val=""/>
      <w:lvlJc w:val="left"/>
      <w:pPr>
        <w:ind w:left="1700" w:hanging="425"/>
      </w:pPr>
      <w:rPr>
        <w:rFonts w:ascii="Symbol" w:hAnsi="Symbol" w:hint="default"/>
      </w:rPr>
    </w:lvl>
    <w:lvl w:ilvl="4">
      <w:start w:val="1"/>
      <w:numFmt w:val="bullet"/>
      <w:lvlText w:val="─"/>
      <w:lvlJc w:val="left"/>
      <w:pPr>
        <w:ind w:left="2125" w:hanging="425"/>
      </w:pPr>
      <w:rPr>
        <w:rFonts w:ascii="Calibri" w:hAnsi="Calibri" w:hint="default"/>
        <w:color w:val="auto"/>
      </w:rPr>
    </w:lvl>
    <w:lvl w:ilvl="5">
      <w:start w:val="1"/>
      <w:numFmt w:val="bullet"/>
      <w:lvlText w:val=""/>
      <w:lvlJc w:val="left"/>
      <w:pPr>
        <w:tabs>
          <w:tab w:val="num" w:pos="2346"/>
        </w:tabs>
        <w:ind w:left="2550" w:hanging="425"/>
      </w:pPr>
      <w:rPr>
        <w:rFonts w:ascii="Wingdings" w:hAnsi="Wingdings" w:hint="default"/>
      </w:rPr>
    </w:lvl>
    <w:lvl w:ilvl="6">
      <w:start w:val="1"/>
      <w:numFmt w:val="bullet"/>
      <w:lvlText w:val=""/>
      <w:lvlJc w:val="left"/>
      <w:pPr>
        <w:tabs>
          <w:tab w:val="num" w:pos="2630"/>
        </w:tabs>
        <w:ind w:left="2975" w:hanging="425"/>
      </w:pPr>
      <w:rPr>
        <w:rFonts w:ascii="Symbol" w:hAnsi="Symbol" w:hint="default"/>
      </w:rPr>
    </w:lvl>
    <w:lvl w:ilvl="7">
      <w:start w:val="1"/>
      <w:numFmt w:val="bullet"/>
      <w:lvlText w:val="─"/>
      <w:lvlJc w:val="left"/>
      <w:pPr>
        <w:tabs>
          <w:tab w:val="num" w:pos="2914"/>
        </w:tabs>
        <w:ind w:left="3400" w:hanging="425"/>
      </w:pPr>
      <w:rPr>
        <w:rFonts w:ascii="Calibri" w:hAnsi="Calibri" w:hint="default"/>
        <w:color w:val="auto"/>
      </w:rPr>
    </w:lvl>
    <w:lvl w:ilvl="8">
      <w:start w:val="1"/>
      <w:numFmt w:val="bullet"/>
      <w:lvlText w:val=""/>
      <w:lvlJc w:val="left"/>
      <w:pPr>
        <w:tabs>
          <w:tab w:val="num" w:pos="3198"/>
        </w:tabs>
        <w:ind w:left="3825" w:hanging="425"/>
      </w:pPr>
      <w:rPr>
        <w:rFonts w:ascii="Wingdings" w:hAnsi="Wingdings" w:hint="default"/>
      </w:rPr>
    </w:lvl>
  </w:abstractNum>
  <w:abstractNum w:abstractNumId="26" w15:restartNumberingAfterBreak="0">
    <w:nsid w:val="228325AB"/>
    <w:multiLevelType w:val="multilevel"/>
    <w:tmpl w:val="08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22E30413"/>
    <w:multiLevelType w:val="hybridMultilevel"/>
    <w:tmpl w:val="EC309F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23245DE2"/>
    <w:multiLevelType w:val="multilevel"/>
    <w:tmpl w:val="C56413EA"/>
    <w:lvl w:ilvl="0">
      <w:start w:val="1"/>
      <w:numFmt w:val="bullet"/>
      <w:lvlText w:val=""/>
      <w:lvlJc w:val="left"/>
      <w:pPr>
        <w:tabs>
          <w:tab w:val="num" w:pos="425"/>
        </w:tabs>
        <w:ind w:left="425" w:hanging="425"/>
      </w:pPr>
      <w:rPr>
        <w:rFonts w:ascii="Symbol" w:hAnsi="Symbol" w:hint="default"/>
        <w:color w:val="auto"/>
      </w:rPr>
    </w:lvl>
    <w:lvl w:ilvl="1">
      <w:start w:val="1"/>
      <w:numFmt w:val="bullet"/>
      <w:lvlText w:val="─"/>
      <w:lvlJc w:val="left"/>
      <w:pPr>
        <w:tabs>
          <w:tab w:val="num" w:pos="851"/>
        </w:tabs>
        <w:ind w:left="850" w:hanging="425"/>
      </w:pPr>
      <w:rPr>
        <w:rFonts w:ascii="Calibri" w:hAnsi="Calibri" w:hint="default"/>
        <w:color w:val="auto"/>
      </w:rPr>
    </w:lvl>
    <w:lvl w:ilvl="2">
      <w:start w:val="1"/>
      <w:numFmt w:val="bullet"/>
      <w:lvlText w:val=""/>
      <w:lvlJc w:val="left"/>
      <w:pPr>
        <w:tabs>
          <w:tab w:val="num" w:pos="1276"/>
        </w:tabs>
        <w:ind w:left="1275" w:hanging="425"/>
      </w:pPr>
      <w:rPr>
        <w:rFonts w:ascii="Wingdings" w:hAnsi="Wingdings" w:hint="default"/>
        <w:color w:val="auto"/>
      </w:rPr>
    </w:lvl>
    <w:lvl w:ilvl="3">
      <w:start w:val="1"/>
      <w:numFmt w:val="bullet"/>
      <w:lvlText w:val=""/>
      <w:lvlJc w:val="left"/>
      <w:pPr>
        <w:ind w:left="1700" w:hanging="425"/>
      </w:pPr>
      <w:rPr>
        <w:rFonts w:ascii="Symbol" w:hAnsi="Symbol" w:hint="default"/>
      </w:rPr>
    </w:lvl>
    <w:lvl w:ilvl="4">
      <w:start w:val="1"/>
      <w:numFmt w:val="bullet"/>
      <w:lvlText w:val="─"/>
      <w:lvlJc w:val="left"/>
      <w:pPr>
        <w:ind w:left="2125" w:hanging="425"/>
      </w:pPr>
      <w:rPr>
        <w:rFonts w:ascii="Calibri" w:hAnsi="Calibri" w:hint="default"/>
        <w:color w:val="auto"/>
      </w:rPr>
    </w:lvl>
    <w:lvl w:ilvl="5">
      <w:start w:val="1"/>
      <w:numFmt w:val="bullet"/>
      <w:lvlText w:val=""/>
      <w:lvlJc w:val="left"/>
      <w:pPr>
        <w:tabs>
          <w:tab w:val="num" w:pos="2346"/>
        </w:tabs>
        <w:ind w:left="2550" w:hanging="425"/>
      </w:pPr>
      <w:rPr>
        <w:rFonts w:ascii="Wingdings" w:hAnsi="Wingdings" w:hint="default"/>
      </w:rPr>
    </w:lvl>
    <w:lvl w:ilvl="6">
      <w:start w:val="1"/>
      <w:numFmt w:val="bullet"/>
      <w:lvlText w:val=""/>
      <w:lvlJc w:val="left"/>
      <w:pPr>
        <w:tabs>
          <w:tab w:val="num" w:pos="2630"/>
        </w:tabs>
        <w:ind w:left="2975" w:hanging="425"/>
      </w:pPr>
      <w:rPr>
        <w:rFonts w:ascii="Symbol" w:hAnsi="Symbol" w:hint="default"/>
      </w:rPr>
    </w:lvl>
    <w:lvl w:ilvl="7">
      <w:start w:val="1"/>
      <w:numFmt w:val="bullet"/>
      <w:lvlText w:val="─"/>
      <w:lvlJc w:val="left"/>
      <w:pPr>
        <w:tabs>
          <w:tab w:val="num" w:pos="2914"/>
        </w:tabs>
        <w:ind w:left="3400" w:hanging="425"/>
      </w:pPr>
      <w:rPr>
        <w:rFonts w:ascii="Calibri" w:hAnsi="Calibri" w:hint="default"/>
        <w:color w:val="auto"/>
      </w:rPr>
    </w:lvl>
    <w:lvl w:ilvl="8">
      <w:start w:val="1"/>
      <w:numFmt w:val="bullet"/>
      <w:lvlText w:val=""/>
      <w:lvlJc w:val="left"/>
      <w:pPr>
        <w:tabs>
          <w:tab w:val="num" w:pos="3198"/>
        </w:tabs>
        <w:ind w:left="3825" w:hanging="425"/>
      </w:pPr>
      <w:rPr>
        <w:rFonts w:ascii="Wingdings" w:hAnsi="Wingdings" w:hint="default"/>
      </w:rPr>
    </w:lvl>
  </w:abstractNum>
  <w:abstractNum w:abstractNumId="29" w15:restartNumberingAfterBreak="0">
    <w:nsid w:val="238140E5"/>
    <w:multiLevelType w:val="hybridMultilevel"/>
    <w:tmpl w:val="87B25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24603FCF"/>
    <w:multiLevelType w:val="hybridMultilevel"/>
    <w:tmpl w:val="43E4F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28C254CC"/>
    <w:multiLevelType w:val="hybridMultilevel"/>
    <w:tmpl w:val="9CB2F4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2A0118C5"/>
    <w:multiLevelType w:val="multilevel"/>
    <w:tmpl w:val="DC22BBC8"/>
    <w:styleLink w:val="AECOMTableBullets"/>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Calibri" w:hAnsi="Calibri" w:hint="default"/>
        <w:color w:val="auto"/>
      </w:rPr>
    </w:lvl>
    <w:lvl w:ilvl="2">
      <w:start w:val="1"/>
      <w:numFmt w:val="bullet"/>
      <w:lvlText w:val="o"/>
      <w:lvlJc w:val="left"/>
      <w:pPr>
        <w:ind w:left="852" w:hanging="284"/>
      </w:pPr>
      <w:rPr>
        <w:rFonts w:ascii="Courier New" w:hAnsi="Courier New" w:hint="default"/>
      </w:rPr>
    </w:lvl>
    <w:lvl w:ilvl="3">
      <w:start w:val="1"/>
      <w:numFmt w:val="bullet"/>
      <w:lvlText w:val=""/>
      <w:lvlJc w:val="left"/>
      <w:pPr>
        <w:ind w:left="1136" w:hanging="284"/>
      </w:pPr>
      <w:rPr>
        <w:rFonts w:ascii="Symbol" w:hAnsi="Symbol" w:hint="default"/>
        <w:color w:val="auto"/>
      </w:rPr>
    </w:lvl>
    <w:lvl w:ilvl="4">
      <w:start w:val="1"/>
      <w:numFmt w:val="bullet"/>
      <w:lvlText w:val="─"/>
      <w:lvlJc w:val="left"/>
      <w:pPr>
        <w:ind w:left="1420" w:hanging="284"/>
      </w:pPr>
      <w:rPr>
        <w:rFonts w:ascii="Calibri" w:hAnsi="Calibri" w:hint="default"/>
        <w:color w:val="auto"/>
      </w:rPr>
    </w:lvl>
    <w:lvl w:ilvl="5">
      <w:start w:val="1"/>
      <w:numFmt w:val="bullet"/>
      <w:lvlText w:val="o"/>
      <w:lvlJc w:val="left"/>
      <w:pPr>
        <w:ind w:left="1704" w:hanging="284"/>
      </w:pPr>
      <w:rPr>
        <w:rFonts w:ascii="Courier New" w:hAnsi="Courier New" w:hint="default"/>
      </w:rPr>
    </w:lvl>
    <w:lvl w:ilvl="6">
      <w:start w:val="1"/>
      <w:numFmt w:val="bullet"/>
      <w:lvlText w:val=""/>
      <w:lvlJc w:val="left"/>
      <w:pPr>
        <w:ind w:left="1988" w:hanging="284"/>
      </w:pPr>
      <w:rPr>
        <w:rFonts w:ascii="Symbol" w:hAnsi="Symbol" w:hint="default"/>
        <w:color w:val="auto"/>
      </w:rPr>
    </w:lvl>
    <w:lvl w:ilvl="7">
      <w:start w:val="1"/>
      <w:numFmt w:val="bullet"/>
      <w:lvlText w:val="─"/>
      <w:lvlJc w:val="left"/>
      <w:pPr>
        <w:ind w:left="2272" w:hanging="284"/>
      </w:pPr>
      <w:rPr>
        <w:rFonts w:ascii="Calibri" w:hAnsi="Calibri" w:hint="default"/>
        <w:color w:val="auto"/>
      </w:rPr>
    </w:lvl>
    <w:lvl w:ilvl="8">
      <w:start w:val="1"/>
      <w:numFmt w:val="bullet"/>
      <w:lvlText w:val="o"/>
      <w:lvlJc w:val="left"/>
      <w:pPr>
        <w:ind w:left="2556" w:hanging="284"/>
      </w:pPr>
      <w:rPr>
        <w:rFonts w:ascii="Courier New" w:hAnsi="Courier New" w:hint="default"/>
      </w:rPr>
    </w:lvl>
  </w:abstractNum>
  <w:abstractNum w:abstractNumId="33" w15:restartNumberingAfterBreak="0">
    <w:nsid w:val="2B4C485F"/>
    <w:multiLevelType w:val="hybridMultilevel"/>
    <w:tmpl w:val="E952A9A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2F895BB6"/>
    <w:multiLevelType w:val="hybridMultilevel"/>
    <w:tmpl w:val="4914DE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329703F4"/>
    <w:multiLevelType w:val="hybridMultilevel"/>
    <w:tmpl w:val="8A5090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3754570F"/>
    <w:multiLevelType w:val="multilevel"/>
    <w:tmpl w:val="66AC3F00"/>
    <w:name w:val="AECOM Outline numbering3"/>
    <w:lvl w:ilvl="0">
      <w:start w:val="1"/>
      <w:numFmt w:val="upperLetter"/>
      <w:pStyle w:val="Appendix"/>
      <w:suff w:val="space"/>
      <w:lvlText w:val="Appendix %1"/>
      <w:lvlJc w:val="left"/>
      <w:pPr>
        <w:ind w:left="0" w:firstLine="0"/>
      </w:pPr>
      <w:rPr>
        <w:rFonts w:hint="default"/>
      </w:rPr>
    </w:lvl>
    <w:lvl w:ilvl="1">
      <w:start w:val="1"/>
      <w:numFmt w:val="decimal"/>
      <w:lvlText w:val="%1.%2"/>
      <w:lvlJc w:val="left"/>
      <w:pPr>
        <w:ind w:left="357" w:hanging="357"/>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7" w15:restartNumberingAfterBreak="0">
    <w:nsid w:val="3A383484"/>
    <w:multiLevelType w:val="multilevel"/>
    <w:tmpl w:val="60B68AA8"/>
    <w:styleLink w:val="AECOMTableNumbering"/>
    <w:lvl w:ilvl="0">
      <w:start w:val="1"/>
      <w:numFmt w:val="decimal"/>
      <w:pStyle w:val="TableListNumber"/>
      <w:lvlText w:val="%1."/>
      <w:lvlJc w:val="left"/>
      <w:pPr>
        <w:ind w:left="284" w:hanging="284"/>
      </w:pPr>
      <w:rPr>
        <w:rFonts w:hint="default"/>
      </w:rPr>
    </w:lvl>
    <w:lvl w:ilvl="1">
      <w:start w:val="1"/>
      <w:numFmt w:val="lowerLetter"/>
      <w:pStyle w:val="TableListNumber2"/>
      <w:lvlText w:val="%2."/>
      <w:lvlJc w:val="left"/>
      <w:pPr>
        <w:ind w:left="568" w:hanging="284"/>
      </w:pPr>
      <w:rPr>
        <w:rFonts w:hint="default"/>
      </w:rPr>
    </w:lvl>
    <w:lvl w:ilvl="2">
      <w:start w:val="1"/>
      <w:numFmt w:val="lowerRoman"/>
      <w:pStyle w:val="TableListNumber3"/>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38" w15:restartNumberingAfterBreak="0">
    <w:nsid w:val="3A773762"/>
    <w:multiLevelType w:val="multilevel"/>
    <w:tmpl w:val="08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1997"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9" w15:restartNumberingAfterBreak="0">
    <w:nsid w:val="3ACA101A"/>
    <w:multiLevelType w:val="hybridMultilevel"/>
    <w:tmpl w:val="208C08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3C71778D"/>
    <w:multiLevelType w:val="hybridMultilevel"/>
    <w:tmpl w:val="4C969D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3D1931A6"/>
    <w:multiLevelType w:val="hybridMultilevel"/>
    <w:tmpl w:val="F6BC53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3EB73D86"/>
    <w:multiLevelType w:val="hybridMultilevel"/>
    <w:tmpl w:val="049084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3EF27C5E"/>
    <w:multiLevelType w:val="hybridMultilevel"/>
    <w:tmpl w:val="0B8091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419A0539"/>
    <w:multiLevelType w:val="hybridMultilevel"/>
    <w:tmpl w:val="2954D3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423061A3"/>
    <w:multiLevelType w:val="hybridMultilevel"/>
    <w:tmpl w:val="000C49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4644573A"/>
    <w:multiLevelType w:val="multilevel"/>
    <w:tmpl w:val="3F9A613A"/>
    <w:styleLink w:val="AECOMBullets"/>
    <w:lvl w:ilvl="0">
      <w:start w:val="1"/>
      <w:numFmt w:val="bullet"/>
      <w:lvlText w:val=""/>
      <w:lvlJc w:val="left"/>
      <w:pPr>
        <w:ind w:left="284" w:hanging="284"/>
      </w:pPr>
      <w:rPr>
        <w:rFonts w:ascii="Symbol" w:hAnsi="Symbol" w:hint="default"/>
        <w:color w:val="auto"/>
      </w:rPr>
    </w:lvl>
    <w:lvl w:ilvl="1">
      <w:start w:val="1"/>
      <w:numFmt w:val="bullet"/>
      <w:lvlText w:val="o"/>
      <w:lvlJc w:val="left"/>
      <w:pPr>
        <w:ind w:left="568" w:hanging="284"/>
      </w:pPr>
      <w:rPr>
        <w:rFonts w:ascii="Courier New" w:hAnsi="Courier New" w:hint="default"/>
        <w:color w:val="auto"/>
      </w:rPr>
    </w:lvl>
    <w:lvl w:ilvl="2">
      <w:start w:val="1"/>
      <w:numFmt w:val="bullet"/>
      <w:lvlText w:val="─"/>
      <w:lvlJc w:val="left"/>
      <w:pPr>
        <w:ind w:left="852" w:hanging="284"/>
      </w:pPr>
      <w:rPr>
        <w:rFonts w:ascii="Calibri" w:hAnsi="Calibri" w:hint="default"/>
        <w:color w:val="auto"/>
      </w:rPr>
    </w:lvl>
    <w:lvl w:ilvl="3">
      <w:start w:val="1"/>
      <w:numFmt w:val="bullet"/>
      <w:lvlText w:val=""/>
      <w:lvlJc w:val="left"/>
      <w:pPr>
        <w:ind w:left="1136" w:hanging="284"/>
      </w:pPr>
      <w:rPr>
        <w:rFonts w:ascii="Symbol" w:hAnsi="Symbol" w:hint="default"/>
      </w:rPr>
    </w:lvl>
    <w:lvl w:ilvl="4">
      <w:start w:val="1"/>
      <w:numFmt w:val="bullet"/>
      <w:lvlText w:val="o"/>
      <w:lvlJc w:val="left"/>
      <w:pPr>
        <w:ind w:left="1420" w:hanging="284"/>
      </w:pPr>
      <w:rPr>
        <w:rFonts w:ascii="Courier New" w:hAnsi="Courier New" w:hint="default"/>
      </w:rPr>
    </w:lvl>
    <w:lvl w:ilvl="5">
      <w:start w:val="1"/>
      <w:numFmt w:val="bullet"/>
      <w:lvlText w:val=""/>
      <w:lvlJc w:val="left"/>
      <w:pPr>
        <w:tabs>
          <w:tab w:val="num" w:pos="2346"/>
        </w:tabs>
        <w:ind w:left="1704" w:hanging="284"/>
      </w:pPr>
      <w:rPr>
        <w:rFonts w:ascii="Wingdings" w:hAnsi="Wingdings" w:hint="default"/>
      </w:rPr>
    </w:lvl>
    <w:lvl w:ilvl="6">
      <w:start w:val="1"/>
      <w:numFmt w:val="bullet"/>
      <w:lvlText w:val=""/>
      <w:lvlJc w:val="left"/>
      <w:pPr>
        <w:tabs>
          <w:tab w:val="num" w:pos="2630"/>
        </w:tabs>
        <w:ind w:left="1988" w:hanging="284"/>
      </w:pPr>
      <w:rPr>
        <w:rFonts w:ascii="Symbol" w:hAnsi="Symbol" w:hint="default"/>
      </w:rPr>
    </w:lvl>
    <w:lvl w:ilvl="7">
      <w:start w:val="1"/>
      <w:numFmt w:val="bullet"/>
      <w:lvlText w:val="o"/>
      <w:lvlJc w:val="left"/>
      <w:pPr>
        <w:tabs>
          <w:tab w:val="num" w:pos="2914"/>
        </w:tabs>
        <w:ind w:left="2272" w:hanging="284"/>
      </w:pPr>
      <w:rPr>
        <w:rFonts w:ascii="Courier New" w:hAnsi="Courier New" w:cs="Courier New" w:hint="default"/>
      </w:rPr>
    </w:lvl>
    <w:lvl w:ilvl="8">
      <w:start w:val="1"/>
      <w:numFmt w:val="bullet"/>
      <w:lvlText w:val=""/>
      <w:lvlJc w:val="left"/>
      <w:pPr>
        <w:tabs>
          <w:tab w:val="num" w:pos="3198"/>
        </w:tabs>
        <w:ind w:left="2556" w:hanging="284"/>
      </w:pPr>
      <w:rPr>
        <w:rFonts w:ascii="Wingdings" w:hAnsi="Wingdings" w:hint="default"/>
      </w:rPr>
    </w:lvl>
  </w:abstractNum>
  <w:abstractNum w:abstractNumId="47" w15:restartNumberingAfterBreak="0">
    <w:nsid w:val="474033A7"/>
    <w:multiLevelType w:val="hybridMultilevel"/>
    <w:tmpl w:val="A1002B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4AC945CF"/>
    <w:multiLevelType w:val="hybridMultilevel"/>
    <w:tmpl w:val="AEA460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4CF76937"/>
    <w:multiLevelType w:val="hybridMultilevel"/>
    <w:tmpl w:val="60FC21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4D0C0132"/>
    <w:multiLevelType w:val="multilevel"/>
    <w:tmpl w:val="08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1" w15:restartNumberingAfterBreak="0">
    <w:nsid w:val="4E4D1EE6"/>
    <w:multiLevelType w:val="hybridMultilevel"/>
    <w:tmpl w:val="488A61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4F926A09"/>
    <w:multiLevelType w:val="multilevel"/>
    <w:tmpl w:val="99F01D82"/>
    <w:lvl w:ilvl="0">
      <w:start w:val="1"/>
      <w:numFmt w:val="bullet"/>
      <w:pStyle w:val="TableListBullet"/>
      <w:lvlText w:val=""/>
      <w:lvlJc w:val="left"/>
      <w:pPr>
        <w:ind w:left="284" w:hanging="284"/>
      </w:pPr>
      <w:rPr>
        <w:rFonts w:ascii="Symbol" w:hAnsi="Symbol" w:hint="default"/>
        <w:color w:val="auto"/>
      </w:rPr>
    </w:lvl>
    <w:lvl w:ilvl="1">
      <w:start w:val="1"/>
      <w:numFmt w:val="bullet"/>
      <w:pStyle w:val="TableListBullet2"/>
      <w:lvlText w:val="─"/>
      <w:lvlJc w:val="left"/>
      <w:pPr>
        <w:ind w:left="568" w:hanging="284"/>
      </w:pPr>
      <w:rPr>
        <w:rFonts w:ascii="Calibri" w:hAnsi="Calibri" w:hint="default"/>
        <w:color w:val="auto"/>
      </w:rPr>
    </w:lvl>
    <w:lvl w:ilvl="2">
      <w:start w:val="1"/>
      <w:numFmt w:val="bullet"/>
      <w:pStyle w:val="TableListBullet3"/>
      <w:lvlText w:val=""/>
      <w:lvlJc w:val="left"/>
      <w:pPr>
        <w:ind w:left="852" w:hanging="284"/>
      </w:pPr>
      <w:rPr>
        <w:rFonts w:ascii="Wingdings" w:hAnsi="Wingdings" w:hint="default"/>
      </w:rPr>
    </w:lvl>
    <w:lvl w:ilvl="3">
      <w:start w:val="1"/>
      <w:numFmt w:val="bullet"/>
      <w:lvlText w:val=""/>
      <w:lvlJc w:val="left"/>
      <w:pPr>
        <w:ind w:left="1136" w:hanging="284"/>
      </w:pPr>
      <w:rPr>
        <w:rFonts w:ascii="Symbol" w:hAnsi="Symbol" w:hint="default"/>
        <w:color w:val="auto"/>
      </w:rPr>
    </w:lvl>
    <w:lvl w:ilvl="4">
      <w:start w:val="1"/>
      <w:numFmt w:val="bullet"/>
      <w:lvlText w:val="─"/>
      <w:lvlJc w:val="left"/>
      <w:pPr>
        <w:ind w:left="1420" w:hanging="284"/>
      </w:pPr>
      <w:rPr>
        <w:rFonts w:ascii="Calibri" w:hAnsi="Calibri" w:hint="default"/>
        <w:color w:val="auto"/>
      </w:rPr>
    </w:lvl>
    <w:lvl w:ilvl="5">
      <w:start w:val="1"/>
      <w:numFmt w:val="bullet"/>
      <w:lvlText w:val=""/>
      <w:lvlJc w:val="left"/>
      <w:pPr>
        <w:ind w:left="1704" w:hanging="284"/>
      </w:pPr>
      <w:rPr>
        <w:rFonts w:ascii="Wingdings" w:hAnsi="Wingdings" w:hint="default"/>
      </w:rPr>
    </w:lvl>
    <w:lvl w:ilvl="6">
      <w:start w:val="1"/>
      <w:numFmt w:val="bullet"/>
      <w:lvlText w:val=""/>
      <w:lvlJc w:val="left"/>
      <w:pPr>
        <w:ind w:left="1988" w:hanging="284"/>
      </w:pPr>
      <w:rPr>
        <w:rFonts w:ascii="Symbol" w:hAnsi="Symbol" w:hint="default"/>
        <w:color w:val="auto"/>
      </w:rPr>
    </w:lvl>
    <w:lvl w:ilvl="7">
      <w:start w:val="1"/>
      <w:numFmt w:val="bullet"/>
      <w:lvlText w:val="─"/>
      <w:lvlJc w:val="left"/>
      <w:pPr>
        <w:ind w:left="2272" w:hanging="284"/>
      </w:pPr>
      <w:rPr>
        <w:rFonts w:ascii="Calibri" w:hAnsi="Calibri" w:hint="default"/>
        <w:color w:val="auto"/>
      </w:rPr>
    </w:lvl>
    <w:lvl w:ilvl="8">
      <w:start w:val="1"/>
      <w:numFmt w:val="bullet"/>
      <w:lvlText w:val=""/>
      <w:lvlJc w:val="left"/>
      <w:pPr>
        <w:ind w:left="2556" w:hanging="284"/>
      </w:pPr>
      <w:rPr>
        <w:rFonts w:ascii="Wingdings" w:hAnsi="Wingdings" w:hint="default"/>
      </w:rPr>
    </w:lvl>
  </w:abstractNum>
  <w:abstractNum w:abstractNumId="53" w15:restartNumberingAfterBreak="0">
    <w:nsid w:val="51880F48"/>
    <w:multiLevelType w:val="multilevel"/>
    <w:tmpl w:val="5B6227C6"/>
    <w:styleLink w:val="AECOMList"/>
    <w:lvl w:ilvl="0">
      <w:start w:val="1"/>
      <w:numFmt w:val="decimal"/>
      <w:lvlText w:val="%1."/>
      <w:lvlJc w:val="left"/>
      <w:pPr>
        <w:ind w:left="357" w:hanging="357"/>
      </w:pPr>
      <w:rPr>
        <w:rFonts w:hint="default"/>
      </w:rPr>
    </w:lvl>
    <w:lvl w:ilvl="1">
      <w:start w:val="1"/>
      <w:numFmt w:val="lowerLetter"/>
      <w:lvlText w:val="%2."/>
      <w:lvlJc w:val="left"/>
      <w:pPr>
        <w:ind w:left="714" w:hanging="357"/>
      </w:pPr>
      <w:rPr>
        <w:rFonts w:hint="default"/>
      </w:rPr>
    </w:lvl>
    <w:lvl w:ilvl="2">
      <w:start w:val="1"/>
      <w:numFmt w:val="lowerRoman"/>
      <w:lvlText w:val="%3."/>
      <w:lvlJc w:val="left"/>
      <w:pPr>
        <w:ind w:left="1071" w:hanging="357"/>
      </w:pPr>
      <w:rPr>
        <w:rFonts w:hint="default"/>
      </w:rPr>
    </w:lvl>
    <w:lvl w:ilvl="3">
      <w:start w:val="1"/>
      <w:numFmt w:val="decimal"/>
      <w:lvlText w:val="%4."/>
      <w:lvlJc w:val="left"/>
      <w:pPr>
        <w:tabs>
          <w:tab w:val="num" w:pos="1431"/>
        </w:tabs>
        <w:ind w:left="1428" w:hanging="357"/>
      </w:pPr>
      <w:rPr>
        <w:rFonts w:hint="default"/>
      </w:rPr>
    </w:lvl>
    <w:lvl w:ilvl="4">
      <w:start w:val="1"/>
      <w:numFmt w:val="lowerLetter"/>
      <w:lvlText w:val="%5."/>
      <w:lvlJc w:val="left"/>
      <w:pPr>
        <w:tabs>
          <w:tab w:val="num" w:pos="1788"/>
        </w:tabs>
        <w:ind w:left="1785" w:hanging="357"/>
      </w:pPr>
      <w:rPr>
        <w:rFonts w:hint="default"/>
      </w:rPr>
    </w:lvl>
    <w:lvl w:ilvl="5">
      <w:start w:val="1"/>
      <w:numFmt w:val="lowerRoman"/>
      <w:lvlText w:val="%6."/>
      <w:lvlJc w:val="right"/>
      <w:pPr>
        <w:tabs>
          <w:tab w:val="num" w:pos="2145"/>
        </w:tabs>
        <w:ind w:left="2142" w:hanging="357"/>
      </w:pPr>
      <w:rPr>
        <w:rFonts w:hint="default"/>
      </w:rPr>
    </w:lvl>
    <w:lvl w:ilvl="6">
      <w:start w:val="1"/>
      <w:numFmt w:val="decimal"/>
      <w:lvlText w:val="%7."/>
      <w:lvlJc w:val="left"/>
      <w:pPr>
        <w:tabs>
          <w:tab w:val="num" w:pos="2502"/>
        </w:tabs>
        <w:ind w:left="2499" w:hanging="357"/>
      </w:pPr>
      <w:rPr>
        <w:rFonts w:hint="default"/>
      </w:rPr>
    </w:lvl>
    <w:lvl w:ilvl="7">
      <w:start w:val="1"/>
      <w:numFmt w:val="lowerLetter"/>
      <w:lvlText w:val="%8."/>
      <w:lvlJc w:val="left"/>
      <w:pPr>
        <w:tabs>
          <w:tab w:val="num" w:pos="2859"/>
        </w:tabs>
        <w:ind w:left="2856" w:hanging="357"/>
      </w:pPr>
      <w:rPr>
        <w:rFonts w:hint="default"/>
      </w:rPr>
    </w:lvl>
    <w:lvl w:ilvl="8">
      <w:start w:val="1"/>
      <w:numFmt w:val="lowerRoman"/>
      <w:lvlText w:val="%9."/>
      <w:lvlJc w:val="right"/>
      <w:pPr>
        <w:tabs>
          <w:tab w:val="num" w:pos="3216"/>
        </w:tabs>
        <w:ind w:left="3213" w:hanging="357"/>
      </w:pPr>
      <w:rPr>
        <w:rFonts w:hint="default"/>
      </w:rPr>
    </w:lvl>
  </w:abstractNum>
  <w:abstractNum w:abstractNumId="54" w15:restartNumberingAfterBreak="0">
    <w:nsid w:val="532E47DD"/>
    <w:multiLevelType w:val="hybridMultilevel"/>
    <w:tmpl w:val="7502279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5" w15:restartNumberingAfterBreak="0">
    <w:nsid w:val="54725619"/>
    <w:multiLevelType w:val="hybridMultilevel"/>
    <w:tmpl w:val="726E7D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5571285C"/>
    <w:multiLevelType w:val="multilevel"/>
    <w:tmpl w:val="EA7423B8"/>
    <w:lvl w:ilvl="0">
      <w:start w:val="1"/>
      <w:numFmt w:val="decimal"/>
      <w:lvlRestart w:val="0"/>
      <w:lvlText w:val="%1."/>
      <w:lvlJc w:val="left"/>
      <w:pPr>
        <w:ind w:left="567" w:hanging="567"/>
      </w:pPr>
      <w:rPr>
        <w:rFonts w:hint="default"/>
      </w:rPr>
    </w:lvl>
    <w:lvl w:ilvl="1">
      <w:start w:val="1"/>
      <w:numFmt w:val="decimal"/>
      <w:pStyle w:val="Numberedtext"/>
      <w:lvlText w:val="%1.%2"/>
      <w:lvlJc w:val="left"/>
      <w:pPr>
        <w:ind w:left="567" w:hanging="567"/>
      </w:pPr>
      <w:rPr>
        <w:rFonts w:hint="default"/>
      </w:rPr>
    </w:lvl>
    <w:lvl w:ilvl="2">
      <w:start w:val="1"/>
      <w:numFmt w:val="decimal"/>
      <w:lvlText w:val="%1.%2.%3"/>
      <w:lvlJc w:val="left"/>
      <w:pPr>
        <w:ind w:left="850" w:hanging="850"/>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850" w:hanging="850"/>
      </w:pPr>
      <w:rPr>
        <w:rFonts w:hint="default"/>
      </w:rPr>
    </w:lvl>
    <w:lvl w:ilvl="5">
      <w:start w:val="1"/>
      <w:numFmt w:val="decimal"/>
      <w:lvlText w:val="%1.%2.%3.%4.%5.%6"/>
      <w:lvlJc w:val="left"/>
      <w:pPr>
        <w:ind w:left="850" w:hanging="850"/>
      </w:pPr>
      <w:rPr>
        <w:rFonts w:hint="default"/>
      </w:rPr>
    </w:lvl>
    <w:lvl w:ilvl="6">
      <w:start w:val="1"/>
      <w:numFmt w:val="none"/>
      <w:lvlText w:val=""/>
      <w:lvlJc w:val="left"/>
      <w:pPr>
        <w:ind w:left="850" w:hanging="850"/>
      </w:pPr>
      <w:rPr>
        <w:rFonts w:hint="default"/>
      </w:rPr>
    </w:lvl>
    <w:lvl w:ilvl="7">
      <w:start w:val="1"/>
      <w:numFmt w:val="lowerLetter"/>
      <w:lvlText w:val="%8."/>
      <w:lvlJc w:val="left"/>
      <w:pPr>
        <w:ind w:left="850" w:hanging="850"/>
      </w:pPr>
      <w:rPr>
        <w:rFonts w:hint="default"/>
      </w:rPr>
    </w:lvl>
    <w:lvl w:ilvl="8">
      <w:start w:val="1"/>
      <w:numFmt w:val="lowerRoman"/>
      <w:lvlText w:val="%9."/>
      <w:lvlJc w:val="left"/>
      <w:pPr>
        <w:ind w:left="850" w:hanging="850"/>
      </w:pPr>
      <w:rPr>
        <w:rFonts w:hint="default"/>
      </w:rPr>
    </w:lvl>
  </w:abstractNum>
  <w:abstractNum w:abstractNumId="57" w15:restartNumberingAfterBreak="0">
    <w:nsid w:val="643A4958"/>
    <w:multiLevelType w:val="hybridMultilevel"/>
    <w:tmpl w:val="0EB697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659A027C"/>
    <w:multiLevelType w:val="multilevel"/>
    <w:tmpl w:val="ACFCE65E"/>
    <w:lvl w:ilvl="0">
      <w:start w:val="1"/>
      <w:numFmt w:val="decimal"/>
      <w:pStyle w:val="ListNumber"/>
      <w:lvlText w:val="%1."/>
      <w:lvlJc w:val="left"/>
      <w:pPr>
        <w:ind w:left="425" w:hanging="425"/>
      </w:pPr>
      <w:rPr>
        <w:rFonts w:hint="default"/>
      </w:rPr>
    </w:lvl>
    <w:lvl w:ilvl="1">
      <w:start w:val="1"/>
      <w:numFmt w:val="lowerLetter"/>
      <w:pStyle w:val="ListNumber2"/>
      <w:lvlText w:val="%2."/>
      <w:lvlJc w:val="left"/>
      <w:pPr>
        <w:tabs>
          <w:tab w:val="num" w:pos="850"/>
        </w:tabs>
        <w:ind w:left="850" w:hanging="425"/>
      </w:pPr>
      <w:rPr>
        <w:rFonts w:hint="default"/>
      </w:rPr>
    </w:lvl>
    <w:lvl w:ilvl="2">
      <w:start w:val="1"/>
      <w:numFmt w:val="lowerRoman"/>
      <w:pStyle w:val="ListNumber3"/>
      <w:lvlText w:val="%3."/>
      <w:lvlJc w:val="left"/>
      <w:pPr>
        <w:tabs>
          <w:tab w:val="num" w:pos="1275"/>
        </w:tabs>
        <w:ind w:left="1275" w:hanging="425"/>
      </w:pPr>
      <w:rPr>
        <w:rFonts w:hint="default"/>
      </w:rPr>
    </w:lvl>
    <w:lvl w:ilvl="3">
      <w:start w:val="1"/>
      <w:numFmt w:val="decimal"/>
      <w:lvlText w:val="%4."/>
      <w:lvlJc w:val="left"/>
      <w:pPr>
        <w:tabs>
          <w:tab w:val="num" w:pos="1700"/>
        </w:tabs>
        <w:ind w:left="1700" w:hanging="425"/>
      </w:pPr>
      <w:rPr>
        <w:rFonts w:hint="default"/>
      </w:rPr>
    </w:lvl>
    <w:lvl w:ilvl="4">
      <w:start w:val="1"/>
      <w:numFmt w:val="lowerLetter"/>
      <w:lvlText w:val="%5."/>
      <w:lvlJc w:val="left"/>
      <w:pPr>
        <w:tabs>
          <w:tab w:val="num" w:pos="2125"/>
        </w:tabs>
        <w:ind w:left="2125" w:hanging="425"/>
      </w:pPr>
      <w:rPr>
        <w:rFonts w:hint="default"/>
      </w:rPr>
    </w:lvl>
    <w:lvl w:ilvl="5">
      <w:start w:val="1"/>
      <w:numFmt w:val="lowerRoman"/>
      <w:lvlText w:val="%6."/>
      <w:lvlJc w:val="right"/>
      <w:pPr>
        <w:tabs>
          <w:tab w:val="num" w:pos="2550"/>
        </w:tabs>
        <w:ind w:left="2550" w:hanging="425"/>
      </w:pPr>
      <w:rPr>
        <w:rFonts w:hint="default"/>
      </w:rPr>
    </w:lvl>
    <w:lvl w:ilvl="6">
      <w:start w:val="1"/>
      <w:numFmt w:val="decimal"/>
      <w:lvlText w:val="%7."/>
      <w:lvlJc w:val="left"/>
      <w:pPr>
        <w:tabs>
          <w:tab w:val="num" w:pos="2975"/>
        </w:tabs>
        <w:ind w:left="2975" w:hanging="425"/>
      </w:pPr>
      <w:rPr>
        <w:rFonts w:hint="default"/>
      </w:rPr>
    </w:lvl>
    <w:lvl w:ilvl="7">
      <w:start w:val="1"/>
      <w:numFmt w:val="lowerLetter"/>
      <w:lvlText w:val="%8."/>
      <w:lvlJc w:val="left"/>
      <w:pPr>
        <w:tabs>
          <w:tab w:val="num" w:pos="3400"/>
        </w:tabs>
        <w:ind w:left="3400" w:hanging="425"/>
      </w:pPr>
      <w:rPr>
        <w:rFonts w:hint="default"/>
      </w:rPr>
    </w:lvl>
    <w:lvl w:ilvl="8">
      <w:start w:val="1"/>
      <w:numFmt w:val="lowerRoman"/>
      <w:lvlText w:val="%9."/>
      <w:lvlJc w:val="right"/>
      <w:pPr>
        <w:tabs>
          <w:tab w:val="num" w:pos="3825"/>
        </w:tabs>
        <w:ind w:left="3825" w:hanging="425"/>
      </w:pPr>
      <w:rPr>
        <w:rFonts w:hint="default"/>
      </w:rPr>
    </w:lvl>
  </w:abstractNum>
  <w:abstractNum w:abstractNumId="59" w15:restartNumberingAfterBreak="0">
    <w:nsid w:val="6805601D"/>
    <w:multiLevelType w:val="hybridMultilevel"/>
    <w:tmpl w:val="1C404DA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0" w15:restartNumberingAfterBreak="0">
    <w:nsid w:val="6A934A2C"/>
    <w:multiLevelType w:val="hybridMultilevel"/>
    <w:tmpl w:val="640481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6CB9509A"/>
    <w:multiLevelType w:val="hybridMultilevel"/>
    <w:tmpl w:val="53B0DEEA"/>
    <w:lvl w:ilvl="0" w:tplc="08090001">
      <w:start w:val="1"/>
      <w:numFmt w:val="bullet"/>
      <w:lvlText w:val=""/>
      <w:lvlJc w:val="left"/>
      <w:pPr>
        <w:ind w:left="720" w:hanging="360"/>
      </w:pPr>
      <w:rPr>
        <w:rFonts w:ascii="Symbol" w:hAnsi="Symbol" w:hint="default"/>
      </w:rPr>
    </w:lvl>
    <w:lvl w:ilvl="1" w:tplc="5CF45D68">
      <w:numFmt w:val="bullet"/>
      <w:lvlText w:val="•"/>
      <w:lvlJc w:val="left"/>
      <w:pPr>
        <w:ind w:left="1800" w:hanging="720"/>
      </w:pPr>
      <w:rPr>
        <w:rFonts w:ascii="Arial" w:eastAsiaTheme="minorHAnsi"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6E2C5B31"/>
    <w:multiLevelType w:val="hybridMultilevel"/>
    <w:tmpl w:val="5F7C7F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6EFE498B"/>
    <w:multiLevelType w:val="multilevel"/>
    <w:tmpl w:val="D88893D6"/>
    <w:lvl w:ilvl="0">
      <w:start w:val="1"/>
      <w:numFmt w:val="bullet"/>
      <w:pStyle w:val="ListBullet"/>
      <w:lvlText w:val=""/>
      <w:lvlJc w:val="left"/>
      <w:pPr>
        <w:tabs>
          <w:tab w:val="num" w:pos="425"/>
        </w:tabs>
        <w:ind w:left="425" w:hanging="425"/>
      </w:pPr>
      <w:rPr>
        <w:rFonts w:ascii="Symbol" w:hAnsi="Symbol" w:hint="default"/>
        <w:color w:val="auto"/>
      </w:rPr>
    </w:lvl>
    <w:lvl w:ilvl="1">
      <w:start w:val="1"/>
      <w:numFmt w:val="bullet"/>
      <w:pStyle w:val="ListBullet2"/>
      <w:lvlText w:val="─"/>
      <w:lvlJc w:val="left"/>
      <w:pPr>
        <w:tabs>
          <w:tab w:val="num" w:pos="851"/>
        </w:tabs>
        <w:ind w:left="850" w:hanging="425"/>
      </w:pPr>
      <w:rPr>
        <w:rFonts w:ascii="Calibri" w:hAnsi="Calibri" w:hint="default"/>
        <w:color w:val="auto"/>
      </w:rPr>
    </w:lvl>
    <w:lvl w:ilvl="2">
      <w:start w:val="1"/>
      <w:numFmt w:val="bullet"/>
      <w:pStyle w:val="ListBullet3"/>
      <w:lvlText w:val=""/>
      <w:lvlJc w:val="left"/>
      <w:pPr>
        <w:tabs>
          <w:tab w:val="num" w:pos="1276"/>
        </w:tabs>
        <w:ind w:left="1275" w:hanging="425"/>
      </w:pPr>
      <w:rPr>
        <w:rFonts w:ascii="Wingdings" w:hAnsi="Wingdings" w:hint="default"/>
        <w:color w:val="auto"/>
      </w:rPr>
    </w:lvl>
    <w:lvl w:ilvl="3">
      <w:start w:val="1"/>
      <w:numFmt w:val="bullet"/>
      <w:lvlText w:val=""/>
      <w:lvlJc w:val="left"/>
      <w:pPr>
        <w:ind w:left="1700" w:hanging="425"/>
      </w:pPr>
      <w:rPr>
        <w:rFonts w:ascii="Symbol" w:hAnsi="Symbol" w:hint="default"/>
      </w:rPr>
    </w:lvl>
    <w:lvl w:ilvl="4">
      <w:start w:val="1"/>
      <w:numFmt w:val="bullet"/>
      <w:lvlText w:val="─"/>
      <w:lvlJc w:val="left"/>
      <w:pPr>
        <w:ind w:left="2125" w:hanging="425"/>
      </w:pPr>
      <w:rPr>
        <w:rFonts w:ascii="Calibri" w:hAnsi="Calibri" w:hint="default"/>
        <w:color w:val="auto"/>
      </w:rPr>
    </w:lvl>
    <w:lvl w:ilvl="5">
      <w:start w:val="1"/>
      <w:numFmt w:val="bullet"/>
      <w:lvlText w:val=""/>
      <w:lvlJc w:val="left"/>
      <w:pPr>
        <w:tabs>
          <w:tab w:val="num" w:pos="2346"/>
        </w:tabs>
        <w:ind w:left="2550" w:hanging="425"/>
      </w:pPr>
      <w:rPr>
        <w:rFonts w:ascii="Wingdings" w:hAnsi="Wingdings" w:hint="default"/>
      </w:rPr>
    </w:lvl>
    <w:lvl w:ilvl="6">
      <w:start w:val="1"/>
      <w:numFmt w:val="bullet"/>
      <w:lvlText w:val=""/>
      <w:lvlJc w:val="left"/>
      <w:pPr>
        <w:tabs>
          <w:tab w:val="num" w:pos="2630"/>
        </w:tabs>
        <w:ind w:left="2975" w:hanging="425"/>
      </w:pPr>
      <w:rPr>
        <w:rFonts w:ascii="Symbol" w:hAnsi="Symbol" w:hint="default"/>
      </w:rPr>
    </w:lvl>
    <w:lvl w:ilvl="7">
      <w:start w:val="1"/>
      <w:numFmt w:val="bullet"/>
      <w:lvlText w:val="─"/>
      <w:lvlJc w:val="left"/>
      <w:pPr>
        <w:tabs>
          <w:tab w:val="num" w:pos="2914"/>
        </w:tabs>
        <w:ind w:left="3400" w:hanging="425"/>
      </w:pPr>
      <w:rPr>
        <w:rFonts w:ascii="Calibri" w:hAnsi="Calibri" w:hint="default"/>
        <w:color w:val="auto"/>
      </w:rPr>
    </w:lvl>
    <w:lvl w:ilvl="8">
      <w:start w:val="1"/>
      <w:numFmt w:val="bullet"/>
      <w:lvlText w:val=""/>
      <w:lvlJc w:val="left"/>
      <w:pPr>
        <w:tabs>
          <w:tab w:val="num" w:pos="3198"/>
        </w:tabs>
        <w:ind w:left="3825" w:hanging="425"/>
      </w:pPr>
      <w:rPr>
        <w:rFonts w:ascii="Wingdings" w:hAnsi="Wingdings" w:hint="default"/>
      </w:rPr>
    </w:lvl>
  </w:abstractNum>
  <w:abstractNum w:abstractNumId="64" w15:restartNumberingAfterBreak="0">
    <w:nsid w:val="6F8473D4"/>
    <w:multiLevelType w:val="hybridMultilevel"/>
    <w:tmpl w:val="FC42F8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6FFE3D5E"/>
    <w:multiLevelType w:val="hybridMultilevel"/>
    <w:tmpl w:val="E602901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6" w15:restartNumberingAfterBreak="0">
    <w:nsid w:val="718B2CE6"/>
    <w:multiLevelType w:val="hybridMultilevel"/>
    <w:tmpl w:val="6E5425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728522DB"/>
    <w:multiLevelType w:val="hybridMultilevel"/>
    <w:tmpl w:val="C56C6D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772C37AA"/>
    <w:multiLevelType w:val="hybridMultilevel"/>
    <w:tmpl w:val="810633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776E7676"/>
    <w:multiLevelType w:val="hybridMultilevel"/>
    <w:tmpl w:val="B7B63B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77CD4EA6"/>
    <w:multiLevelType w:val="multilevel"/>
    <w:tmpl w:val="F28A5E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7C201849"/>
    <w:multiLevelType w:val="hybridMultilevel"/>
    <w:tmpl w:val="D3E6C7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7C5C3B2D"/>
    <w:multiLevelType w:val="hybridMultilevel"/>
    <w:tmpl w:val="B84E0E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7D3E7534"/>
    <w:multiLevelType w:val="hybridMultilevel"/>
    <w:tmpl w:val="33C222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7FF06A74"/>
    <w:multiLevelType w:val="hybridMultilevel"/>
    <w:tmpl w:val="567A0A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95831660">
    <w:abstractNumId w:val="46"/>
  </w:num>
  <w:num w:numId="2" w16cid:durableId="638848592">
    <w:abstractNumId w:val="53"/>
  </w:num>
  <w:num w:numId="3" w16cid:durableId="1593277529">
    <w:abstractNumId w:val="5"/>
  </w:num>
  <w:num w:numId="4" w16cid:durableId="285087691">
    <w:abstractNumId w:val="4"/>
  </w:num>
  <w:num w:numId="5" w16cid:durableId="249390730">
    <w:abstractNumId w:val="1"/>
  </w:num>
  <w:num w:numId="6" w16cid:durableId="1481195463">
    <w:abstractNumId w:val="0"/>
  </w:num>
  <w:num w:numId="7" w16cid:durableId="1238055738">
    <w:abstractNumId w:val="12"/>
  </w:num>
  <w:num w:numId="8" w16cid:durableId="2026012131">
    <w:abstractNumId w:val="22"/>
  </w:num>
  <w:num w:numId="9" w16cid:durableId="1157771376">
    <w:abstractNumId w:val="56"/>
  </w:num>
  <w:num w:numId="10" w16cid:durableId="417990449">
    <w:abstractNumId w:val="15"/>
  </w:num>
  <w:num w:numId="11" w16cid:durableId="782765259">
    <w:abstractNumId w:val="63"/>
  </w:num>
  <w:num w:numId="12" w16cid:durableId="500970961">
    <w:abstractNumId w:val="26"/>
  </w:num>
  <w:num w:numId="13" w16cid:durableId="1331637275">
    <w:abstractNumId w:val="50"/>
  </w:num>
  <w:num w:numId="14" w16cid:durableId="1572042148">
    <w:abstractNumId w:val="20"/>
  </w:num>
  <w:num w:numId="15" w16cid:durableId="1256750242">
    <w:abstractNumId w:val="63"/>
  </w:num>
  <w:num w:numId="16" w16cid:durableId="515581526">
    <w:abstractNumId w:val="58"/>
  </w:num>
  <w:num w:numId="17" w16cid:durableId="988367278">
    <w:abstractNumId w:val="32"/>
  </w:num>
  <w:num w:numId="18" w16cid:durableId="2036999663">
    <w:abstractNumId w:val="37"/>
  </w:num>
  <w:num w:numId="19" w16cid:durableId="1800152020">
    <w:abstractNumId w:val="37"/>
  </w:num>
  <w:num w:numId="20" w16cid:durableId="703485285">
    <w:abstractNumId w:val="52"/>
  </w:num>
  <w:num w:numId="21" w16cid:durableId="1034503888">
    <w:abstractNumId w:val="36"/>
  </w:num>
  <w:num w:numId="22" w16cid:durableId="338970460">
    <w:abstractNumId w:val="29"/>
  </w:num>
  <w:num w:numId="23" w16cid:durableId="1613705716">
    <w:abstractNumId w:val="69"/>
  </w:num>
  <w:num w:numId="24" w16cid:durableId="1522469683">
    <w:abstractNumId w:val="24"/>
  </w:num>
  <w:num w:numId="25" w16cid:durableId="1404640958">
    <w:abstractNumId w:val="27"/>
  </w:num>
  <w:num w:numId="26" w16cid:durableId="425275337">
    <w:abstractNumId w:val="14"/>
  </w:num>
  <w:num w:numId="27" w16cid:durableId="769743388">
    <w:abstractNumId w:val="48"/>
  </w:num>
  <w:num w:numId="28" w16cid:durableId="797645743">
    <w:abstractNumId w:val="43"/>
  </w:num>
  <w:num w:numId="29" w16cid:durableId="1851336761">
    <w:abstractNumId w:val="61"/>
  </w:num>
  <w:num w:numId="30" w16cid:durableId="775639260">
    <w:abstractNumId w:val="18"/>
  </w:num>
  <w:num w:numId="31" w16cid:durableId="1663047677">
    <w:abstractNumId w:val="17"/>
  </w:num>
  <w:num w:numId="32" w16cid:durableId="1424256641">
    <w:abstractNumId w:val="51"/>
  </w:num>
  <w:num w:numId="33" w16cid:durableId="963972744">
    <w:abstractNumId w:val="73"/>
  </w:num>
  <w:num w:numId="34" w16cid:durableId="623657660">
    <w:abstractNumId w:val="39"/>
  </w:num>
  <w:num w:numId="35" w16cid:durableId="388264755">
    <w:abstractNumId w:val="64"/>
  </w:num>
  <w:num w:numId="36" w16cid:durableId="2041660160">
    <w:abstractNumId w:val="13"/>
  </w:num>
  <w:num w:numId="37" w16cid:durableId="1597250272">
    <w:abstractNumId w:val="10"/>
  </w:num>
  <w:num w:numId="38" w16cid:durableId="1856839941">
    <w:abstractNumId w:val="45"/>
  </w:num>
  <w:num w:numId="39" w16cid:durableId="984237488">
    <w:abstractNumId w:val="62"/>
  </w:num>
  <w:num w:numId="40" w16cid:durableId="141194670">
    <w:abstractNumId w:val="60"/>
  </w:num>
  <w:num w:numId="41" w16cid:durableId="1419131065">
    <w:abstractNumId w:val="66"/>
  </w:num>
  <w:num w:numId="42" w16cid:durableId="587692260">
    <w:abstractNumId w:val="33"/>
  </w:num>
  <w:num w:numId="43" w16cid:durableId="1141851470">
    <w:abstractNumId w:val="31"/>
  </w:num>
  <w:num w:numId="44" w16cid:durableId="1902984383">
    <w:abstractNumId w:val="21"/>
  </w:num>
  <w:num w:numId="45" w16cid:durableId="1876116171">
    <w:abstractNumId w:val="44"/>
  </w:num>
  <w:num w:numId="46" w16cid:durableId="235627138">
    <w:abstractNumId w:val="71"/>
  </w:num>
  <w:num w:numId="47" w16cid:durableId="761953695">
    <w:abstractNumId w:val="28"/>
  </w:num>
  <w:num w:numId="48" w16cid:durableId="1178888614">
    <w:abstractNumId w:val="70"/>
  </w:num>
  <w:num w:numId="49" w16cid:durableId="1763641838">
    <w:abstractNumId w:val="19"/>
  </w:num>
  <w:num w:numId="50" w16cid:durableId="1119642397">
    <w:abstractNumId w:val="47"/>
  </w:num>
  <w:num w:numId="51" w16cid:durableId="114301187">
    <w:abstractNumId w:val="8"/>
  </w:num>
  <w:num w:numId="52" w16cid:durableId="442849638">
    <w:abstractNumId w:val="6"/>
  </w:num>
  <w:num w:numId="53" w16cid:durableId="1076590328">
    <w:abstractNumId w:val="38"/>
  </w:num>
  <w:num w:numId="54" w16cid:durableId="403843275">
    <w:abstractNumId w:val="59"/>
  </w:num>
  <w:num w:numId="55" w16cid:durableId="241792943">
    <w:abstractNumId w:val="42"/>
  </w:num>
  <w:num w:numId="56" w16cid:durableId="1091858645">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371419085">
    <w:abstractNumId w:val="7"/>
  </w:num>
  <w:num w:numId="58" w16cid:durableId="733432465">
    <w:abstractNumId w:val="3"/>
  </w:num>
  <w:num w:numId="59" w16cid:durableId="614216489">
    <w:abstractNumId w:val="2"/>
  </w:num>
  <w:num w:numId="60" w16cid:durableId="756826121">
    <w:abstractNumId w:val="55"/>
  </w:num>
  <w:num w:numId="61" w16cid:durableId="1244338680">
    <w:abstractNumId w:val="30"/>
  </w:num>
  <w:num w:numId="62" w16cid:durableId="1057705312">
    <w:abstractNumId w:val="16"/>
  </w:num>
  <w:num w:numId="63" w16cid:durableId="1121799003">
    <w:abstractNumId w:val="67"/>
  </w:num>
  <w:num w:numId="64" w16cid:durableId="1005550011">
    <w:abstractNumId w:val="11"/>
  </w:num>
  <w:num w:numId="65" w16cid:durableId="588394825">
    <w:abstractNumId w:val="68"/>
  </w:num>
  <w:num w:numId="66" w16cid:durableId="464467909">
    <w:abstractNumId w:val="56"/>
  </w:num>
  <w:num w:numId="67" w16cid:durableId="1952319568">
    <w:abstractNumId w:val="41"/>
  </w:num>
  <w:num w:numId="68" w16cid:durableId="242876682">
    <w:abstractNumId w:val="63"/>
  </w:num>
  <w:num w:numId="69" w16cid:durableId="194082420">
    <w:abstractNumId w:val="40"/>
  </w:num>
  <w:num w:numId="70" w16cid:durableId="2057704535">
    <w:abstractNumId w:val="63"/>
  </w:num>
  <w:num w:numId="71" w16cid:durableId="905528077">
    <w:abstractNumId w:val="63"/>
  </w:num>
  <w:num w:numId="72" w16cid:durableId="2103793831">
    <w:abstractNumId w:val="63"/>
  </w:num>
  <w:num w:numId="73" w16cid:durableId="1605262314">
    <w:abstractNumId w:val="58"/>
  </w:num>
  <w:num w:numId="74" w16cid:durableId="1562599667">
    <w:abstractNumId w:val="34"/>
  </w:num>
  <w:num w:numId="75" w16cid:durableId="565651214">
    <w:abstractNumId w:val="35"/>
  </w:num>
  <w:num w:numId="76" w16cid:durableId="534738011">
    <w:abstractNumId w:val="49"/>
  </w:num>
  <w:num w:numId="77" w16cid:durableId="527183459">
    <w:abstractNumId w:val="9"/>
  </w:num>
  <w:num w:numId="78" w16cid:durableId="1396851715">
    <w:abstractNumId w:val="25"/>
  </w:num>
  <w:num w:numId="79" w16cid:durableId="1506751639">
    <w:abstractNumId w:val="74"/>
  </w:num>
  <w:num w:numId="80" w16cid:durableId="2053000397">
    <w:abstractNumId w:val="38"/>
  </w:num>
  <w:num w:numId="81" w16cid:durableId="1498304519">
    <w:abstractNumId w:val="63"/>
  </w:num>
  <w:num w:numId="82" w16cid:durableId="1115907626">
    <w:abstractNumId w:val="63"/>
  </w:num>
  <w:num w:numId="83" w16cid:durableId="872618810">
    <w:abstractNumId w:val="63"/>
  </w:num>
  <w:num w:numId="84" w16cid:durableId="973027158">
    <w:abstractNumId w:val="63"/>
  </w:num>
  <w:num w:numId="85" w16cid:durableId="1825076060">
    <w:abstractNumId w:val="54"/>
  </w:num>
  <w:num w:numId="86" w16cid:durableId="1055156041">
    <w:abstractNumId w:val="65"/>
  </w:num>
  <w:num w:numId="87" w16cid:durableId="2086753778">
    <w:abstractNumId w:val="57"/>
  </w:num>
  <w:num w:numId="88" w16cid:durableId="771172642">
    <w:abstractNumId w:val="38"/>
  </w:num>
  <w:num w:numId="89" w16cid:durableId="636842753">
    <w:abstractNumId w:val="72"/>
  </w:num>
  <w:num w:numId="90" w16cid:durableId="2039623900">
    <w:abstractNumId w:val="23"/>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efaultTabStop w:val="720"/>
  <w:drawingGridHorizontalSpacing w:val="6"/>
  <w:drawingGridVerticalSpacing w:val="6"/>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CTIVATED" w:val="1"/>
    <w:docVar w:name="cbTextLanguage_ListCount" w:val="0"/>
    <w:docVar w:name="cbTextLanguage_ListIndex" w:val="-1"/>
    <w:docVar w:name="CheckBox2" w:val="0"/>
    <w:docVar w:name="chkChangeCoverImage" w:val="0"/>
    <w:docVar w:name="chkDraft" w:val="0"/>
    <w:docVar w:name="chkFileName" w:val="0"/>
    <w:docVar w:name="chkFileNamePath" w:val="0"/>
    <w:docVar w:name="chkIncludeClientInHedaer" w:val="0"/>
    <w:docVar w:name="chkIncludeClientonCover" w:val="0"/>
    <w:docVar w:name="chkOfficeAddressBackcover" w:val="0"/>
    <w:docVar w:name="chkPrintedOnRecycledPaper" w:val="0"/>
    <w:docVar w:name="chkSaveFooterDetails" w:val="0"/>
    <w:docVar w:name="chkSaveOfficeAddress" w:val="0"/>
    <w:docVar w:name="chkScholars" w:val="0"/>
    <w:docVar w:name="chkUKILongformLimitations" w:val="0"/>
    <w:docVar w:name="chkWhiteBorder" w:val="0"/>
    <w:docVar w:name="lbANZDisclaimers_ListCount" w:val="0"/>
    <w:docVar w:name="lbANZDisclaimers_ListIndex" w:val="-1"/>
    <w:docVar w:name="lbANZLimitations_ListCount" w:val="0"/>
    <w:docVar w:name="lbANZLimitations_ListIndex" w:val="-1"/>
    <w:docVar w:name="lbAuthor_ListCount" w:val="0"/>
    <w:docVar w:name="lbAuthor_ListIndex" w:val="-1"/>
    <w:docVar w:name="lbImages_ListCount" w:val="6"/>
    <w:docVar w:name="lbImages_ListIndex" w:val="3"/>
    <w:docVar w:name="lbProtectiveMarkings_0" w:val="None"/>
    <w:docVar w:name="lbProtectiveMarkings_0_0" w:val="None"/>
    <w:docVar w:name="lbProtectiveMarkings_1" w:val="PUBLIC"/>
    <w:docVar w:name="lbProtectiveMarkings_1_0" w:val="PUBLIC"/>
    <w:docVar w:name="lbProtectiveMarkings_2" w:val="OFFICIAL"/>
    <w:docVar w:name="lbProtectiveMarkings_2_0" w:val="OFFICIAL"/>
    <w:docVar w:name="lbProtectiveMarkings_3" w:val="COMPANY CONFIDENTIAL"/>
    <w:docVar w:name="lbProtectiveMarkings_3_0" w:val="COMPANY CONFIDENTIAL"/>
    <w:docVar w:name="lbProtectiveMarkings_4" w:val="COMMERCIAL IN CONFIDENCE"/>
    <w:docVar w:name="lbProtectiveMarkings_4_0" w:val="COMMERCIAL IN CONFIDENCE"/>
    <w:docVar w:name="lbProtectiveMarkings_5" w:val="DRAFT"/>
    <w:docVar w:name="lbProtectiveMarkings_5_0" w:val="DRAFT"/>
    <w:docVar w:name="lbProtectiveMarkings_6" w:val="Free-type ...  (use a comma to denote a new line)"/>
    <w:docVar w:name="lbProtectiveMarkings_6_0" w:val="Free-type ...  (use a comma to denote a new line)"/>
    <w:docVar w:name="lbProtectiveMarkings_ListCount" w:val="7"/>
    <w:docVar w:name="lbProtectiveMarkings_ListIndex" w:val="-1"/>
    <w:docVar w:name="opt1column" w:val="-1"/>
    <w:docVar w:name="opt2column" w:val="0"/>
    <w:docVar w:name="opt3column" w:val="0"/>
    <w:docVar w:name="optA3Landscape" w:val="0"/>
    <w:docVar w:name="optA4" w:val="-1"/>
    <w:docVar w:name="optA4Landscape" w:val="0"/>
    <w:docVar w:name="optA4Portrait" w:val="-1"/>
    <w:docVar w:name="optBW" w:val="0"/>
    <w:docVar w:name="optChangeFontAECOMSans" w:val="0"/>
    <w:docVar w:name="optChangeFontArial" w:val="-1"/>
    <w:docVar w:name="optCoversheet" w:val="0"/>
    <w:docVar w:name="optDoubleSided" w:val="0"/>
    <w:docVar w:name="optFont10" w:val="0"/>
    <w:docVar w:name="optFont11" w:val="0"/>
    <w:docVar w:name="optFont12" w:val="0"/>
    <w:docVar w:name="optFont9" w:val="-1"/>
    <w:docVar w:name="optGraphicFull" w:val="0"/>
    <w:docVar w:name="optHeading1Font18" w:val="0"/>
    <w:docVar w:name="optHeading1Font21" w:val="0"/>
    <w:docVar w:name="optHeading1Font24" w:val="-1"/>
    <w:docVar w:name="optLetter" w:val="0"/>
    <w:docVar w:name="optLogo" w:val="-1"/>
    <w:docVar w:name="optNoLogo" w:val="0"/>
    <w:docVar w:name="optNumberedHeadings" w:val="0"/>
    <w:docVar w:name="optNumberedHeadingsParagraphs" w:val="-1"/>
    <w:docVar w:name="optP0" w:val="0"/>
    <w:docVar w:name="optP1" w:val="-1"/>
    <w:docVar w:name="optP2" w:val="0"/>
    <w:docVar w:name="optP3" w:val="0"/>
    <w:docVar w:name="optP4" w:val="0"/>
    <w:docVar w:name="optP5" w:val="0"/>
    <w:docVar w:name="optP6" w:val="0"/>
    <w:docVar w:name="optPhotoFull" w:val="0"/>
    <w:docVar w:name="optPhotoGrahicHalf" w:val="-1"/>
    <w:docVar w:name="optPlainBlue" w:val="0"/>
    <w:docVar w:name="optProposal" w:val="0"/>
    <w:docVar w:name="optS0" w:val="0"/>
    <w:docVar w:name="optS1" w:val="0"/>
    <w:docVar w:name="optS2" w:val="-1"/>
    <w:docVar w:name="optS3" w:val="0"/>
    <w:docVar w:name="optS4" w:val="0"/>
    <w:docVar w:name="optS5" w:val="0"/>
    <w:docVar w:name="optS6" w:val="0"/>
    <w:docVar w:name="optSingleSided" w:val="-1"/>
    <w:docVar w:name="optTechnicalReport" w:val="-1"/>
    <w:docVar w:name="optTender" w:val="0"/>
    <w:docVar w:name="optUnNumberedHeadings" w:val="0"/>
    <w:docVar w:name="optUSLetterLandscape" w:val="0"/>
    <w:docVar w:name="optUSLetterPortrait" w:val="0"/>
    <w:docVar w:name="RERUN" w:val="1"/>
    <w:docVar w:name="SelectedCountry" w:val="1"/>
    <w:docVar w:name="SelectedEntity" w:val="1"/>
    <w:docVar w:name="SelectedGeo" w:val="2"/>
    <w:docVar w:name="SelectedLanguage" w:val="0"/>
    <w:docVar w:name="SelectedOffice" w:val="19"/>
    <w:docVar w:name="SelectedPageLayout" w:val="3"/>
    <w:docVar w:name="SelectedRegion" w:val="4"/>
    <w:docVar w:name="tbDocumentTitle" w:val="Falkirk Council SWMP"/>
    <w:docVar w:name="tbFooterDetails" w:val="AECOM Limited registered in England &amp; Wales, company number 1846493._x000d__x000a_AECOM House, 63-77 Victoria Street, St Albans, Hertfordshire, AL1 3ER"/>
    <w:docVar w:name="tbImage" w:val="Water.jpg"/>
    <w:docVar w:name="tbOfficeAddress" w:val="AECOM Limited_x000d__x000a_1 Tanfield_x000d__x000a_Edinburgh EH3 5DA_x000d__x000a_United Kingdom_x000d__x000a__x000d__x000a_T: +44 131 301 8600_x000d__x000a_aecom.com"/>
    <w:docVar w:name="TranslateChart" w:val="Chart"/>
    <w:docVar w:name="TranslateFigure" w:val="Figure"/>
    <w:docVar w:name="TranslateTable" w:val="Table"/>
  </w:docVars>
  <w:rsids>
    <w:rsidRoot w:val="00C47415"/>
    <w:rsid w:val="000005B3"/>
    <w:rsid w:val="00002AF8"/>
    <w:rsid w:val="00004730"/>
    <w:rsid w:val="00004B23"/>
    <w:rsid w:val="0000567F"/>
    <w:rsid w:val="00005796"/>
    <w:rsid w:val="00007ABC"/>
    <w:rsid w:val="00011B0A"/>
    <w:rsid w:val="00012A6F"/>
    <w:rsid w:val="000144E9"/>
    <w:rsid w:val="00020252"/>
    <w:rsid w:val="00023F39"/>
    <w:rsid w:val="00027303"/>
    <w:rsid w:val="00027447"/>
    <w:rsid w:val="00030823"/>
    <w:rsid w:val="0003139A"/>
    <w:rsid w:val="0003173A"/>
    <w:rsid w:val="0003297A"/>
    <w:rsid w:val="0003406C"/>
    <w:rsid w:val="00034B50"/>
    <w:rsid w:val="000364E3"/>
    <w:rsid w:val="00040495"/>
    <w:rsid w:val="00040C4F"/>
    <w:rsid w:val="0004726B"/>
    <w:rsid w:val="00050057"/>
    <w:rsid w:val="0005363D"/>
    <w:rsid w:val="000537D2"/>
    <w:rsid w:val="00053F18"/>
    <w:rsid w:val="000571DC"/>
    <w:rsid w:val="0005776B"/>
    <w:rsid w:val="0005782B"/>
    <w:rsid w:val="000618F9"/>
    <w:rsid w:val="000652F7"/>
    <w:rsid w:val="000663FA"/>
    <w:rsid w:val="00066A8B"/>
    <w:rsid w:val="00067457"/>
    <w:rsid w:val="000713EF"/>
    <w:rsid w:val="000726D9"/>
    <w:rsid w:val="00073E26"/>
    <w:rsid w:val="00076583"/>
    <w:rsid w:val="00082023"/>
    <w:rsid w:val="00082C71"/>
    <w:rsid w:val="00083354"/>
    <w:rsid w:val="00083394"/>
    <w:rsid w:val="000840C5"/>
    <w:rsid w:val="0009153B"/>
    <w:rsid w:val="0009267C"/>
    <w:rsid w:val="00092691"/>
    <w:rsid w:val="00092AF2"/>
    <w:rsid w:val="00093050"/>
    <w:rsid w:val="0009596A"/>
    <w:rsid w:val="00095E83"/>
    <w:rsid w:val="000960B8"/>
    <w:rsid w:val="0009611E"/>
    <w:rsid w:val="00097DA2"/>
    <w:rsid w:val="000A14DC"/>
    <w:rsid w:val="000A2D0C"/>
    <w:rsid w:val="000A5E31"/>
    <w:rsid w:val="000A6A13"/>
    <w:rsid w:val="000A6DBC"/>
    <w:rsid w:val="000B0327"/>
    <w:rsid w:val="000B27D7"/>
    <w:rsid w:val="000B28E6"/>
    <w:rsid w:val="000B6BC3"/>
    <w:rsid w:val="000B73C5"/>
    <w:rsid w:val="000B77FF"/>
    <w:rsid w:val="000B7D0D"/>
    <w:rsid w:val="000C0D5A"/>
    <w:rsid w:val="000C1287"/>
    <w:rsid w:val="000C334B"/>
    <w:rsid w:val="000C3C1D"/>
    <w:rsid w:val="000C5D7B"/>
    <w:rsid w:val="000C7F7C"/>
    <w:rsid w:val="000D13AF"/>
    <w:rsid w:val="000D61E8"/>
    <w:rsid w:val="000E2BBC"/>
    <w:rsid w:val="000E4587"/>
    <w:rsid w:val="000F0027"/>
    <w:rsid w:val="000F22FF"/>
    <w:rsid w:val="000F2C08"/>
    <w:rsid w:val="000F5328"/>
    <w:rsid w:val="000F66C9"/>
    <w:rsid w:val="00101CCE"/>
    <w:rsid w:val="00103F22"/>
    <w:rsid w:val="0010409E"/>
    <w:rsid w:val="00105EB9"/>
    <w:rsid w:val="00106748"/>
    <w:rsid w:val="00110478"/>
    <w:rsid w:val="00112823"/>
    <w:rsid w:val="00112827"/>
    <w:rsid w:val="00113896"/>
    <w:rsid w:val="00115CA4"/>
    <w:rsid w:val="0012093B"/>
    <w:rsid w:val="00123165"/>
    <w:rsid w:val="001242AE"/>
    <w:rsid w:val="0012697D"/>
    <w:rsid w:val="00127AF4"/>
    <w:rsid w:val="001315BF"/>
    <w:rsid w:val="00131A17"/>
    <w:rsid w:val="00132145"/>
    <w:rsid w:val="00132860"/>
    <w:rsid w:val="00133380"/>
    <w:rsid w:val="00133853"/>
    <w:rsid w:val="00133B08"/>
    <w:rsid w:val="001343B0"/>
    <w:rsid w:val="0013485F"/>
    <w:rsid w:val="00134992"/>
    <w:rsid w:val="00135D79"/>
    <w:rsid w:val="00136AA6"/>
    <w:rsid w:val="00136C29"/>
    <w:rsid w:val="00136E3C"/>
    <w:rsid w:val="00137944"/>
    <w:rsid w:val="001408A2"/>
    <w:rsid w:val="0014212F"/>
    <w:rsid w:val="00142200"/>
    <w:rsid w:val="001430F2"/>
    <w:rsid w:val="00143D54"/>
    <w:rsid w:val="00144B71"/>
    <w:rsid w:val="001453AD"/>
    <w:rsid w:val="00145502"/>
    <w:rsid w:val="00145561"/>
    <w:rsid w:val="0014571E"/>
    <w:rsid w:val="00150531"/>
    <w:rsid w:val="001512C2"/>
    <w:rsid w:val="00151C6D"/>
    <w:rsid w:val="001535D0"/>
    <w:rsid w:val="00160221"/>
    <w:rsid w:val="00163769"/>
    <w:rsid w:val="00164CB2"/>
    <w:rsid w:val="00164E02"/>
    <w:rsid w:val="00165139"/>
    <w:rsid w:val="00166D71"/>
    <w:rsid w:val="0017116A"/>
    <w:rsid w:val="00171EDB"/>
    <w:rsid w:val="001750DB"/>
    <w:rsid w:val="00177077"/>
    <w:rsid w:val="00177C13"/>
    <w:rsid w:val="00177DEA"/>
    <w:rsid w:val="0018100D"/>
    <w:rsid w:val="0018305D"/>
    <w:rsid w:val="0018378A"/>
    <w:rsid w:val="001855B4"/>
    <w:rsid w:val="00186090"/>
    <w:rsid w:val="00186702"/>
    <w:rsid w:val="00190CDA"/>
    <w:rsid w:val="001920F8"/>
    <w:rsid w:val="00193189"/>
    <w:rsid w:val="001937F2"/>
    <w:rsid w:val="00193855"/>
    <w:rsid w:val="00196E20"/>
    <w:rsid w:val="001A11B6"/>
    <w:rsid w:val="001A1F61"/>
    <w:rsid w:val="001A52C9"/>
    <w:rsid w:val="001A52DD"/>
    <w:rsid w:val="001B143D"/>
    <w:rsid w:val="001B46C3"/>
    <w:rsid w:val="001C07AF"/>
    <w:rsid w:val="001C2925"/>
    <w:rsid w:val="001C2BC0"/>
    <w:rsid w:val="001C3018"/>
    <w:rsid w:val="001C44AF"/>
    <w:rsid w:val="001C5F36"/>
    <w:rsid w:val="001C60EF"/>
    <w:rsid w:val="001C7D04"/>
    <w:rsid w:val="001D0FBE"/>
    <w:rsid w:val="001D1299"/>
    <w:rsid w:val="001D150B"/>
    <w:rsid w:val="001D33BC"/>
    <w:rsid w:val="001D499A"/>
    <w:rsid w:val="001D4A68"/>
    <w:rsid w:val="001E1DB1"/>
    <w:rsid w:val="001E6B51"/>
    <w:rsid w:val="001F1C73"/>
    <w:rsid w:val="001F34A3"/>
    <w:rsid w:val="001F4214"/>
    <w:rsid w:val="001F5E46"/>
    <w:rsid w:val="001F7330"/>
    <w:rsid w:val="00200613"/>
    <w:rsid w:val="00200A12"/>
    <w:rsid w:val="002024D6"/>
    <w:rsid w:val="00203182"/>
    <w:rsid w:val="00203A4A"/>
    <w:rsid w:val="00204146"/>
    <w:rsid w:val="00204B5A"/>
    <w:rsid w:val="002122AA"/>
    <w:rsid w:val="002125FB"/>
    <w:rsid w:val="00213392"/>
    <w:rsid w:val="002134B0"/>
    <w:rsid w:val="00214171"/>
    <w:rsid w:val="002147C0"/>
    <w:rsid w:val="00214E3D"/>
    <w:rsid w:val="00215697"/>
    <w:rsid w:val="0021591F"/>
    <w:rsid w:val="00215A8B"/>
    <w:rsid w:val="00215FCC"/>
    <w:rsid w:val="00216F12"/>
    <w:rsid w:val="002207EC"/>
    <w:rsid w:val="0022472C"/>
    <w:rsid w:val="00230163"/>
    <w:rsid w:val="00230A71"/>
    <w:rsid w:val="00230B38"/>
    <w:rsid w:val="002340CC"/>
    <w:rsid w:val="00234149"/>
    <w:rsid w:val="00236046"/>
    <w:rsid w:val="0023631F"/>
    <w:rsid w:val="002402D4"/>
    <w:rsid w:val="00240F1A"/>
    <w:rsid w:val="00241364"/>
    <w:rsid w:val="0024247B"/>
    <w:rsid w:val="002433C7"/>
    <w:rsid w:val="00244809"/>
    <w:rsid w:val="00245043"/>
    <w:rsid w:val="00245388"/>
    <w:rsid w:val="00245426"/>
    <w:rsid w:val="00252829"/>
    <w:rsid w:val="00252A82"/>
    <w:rsid w:val="00252C7F"/>
    <w:rsid w:val="00253171"/>
    <w:rsid w:val="00254EC8"/>
    <w:rsid w:val="00257B6D"/>
    <w:rsid w:val="002603F2"/>
    <w:rsid w:val="002609AD"/>
    <w:rsid w:val="00262286"/>
    <w:rsid w:val="00263819"/>
    <w:rsid w:val="00263F55"/>
    <w:rsid w:val="00267056"/>
    <w:rsid w:val="002704B3"/>
    <w:rsid w:val="00270CFC"/>
    <w:rsid w:val="00270E14"/>
    <w:rsid w:val="00273064"/>
    <w:rsid w:val="002740A7"/>
    <w:rsid w:val="002741BD"/>
    <w:rsid w:val="002762F6"/>
    <w:rsid w:val="002770A0"/>
    <w:rsid w:val="00277FF1"/>
    <w:rsid w:val="0028145A"/>
    <w:rsid w:val="00281724"/>
    <w:rsid w:val="002819C8"/>
    <w:rsid w:val="002823EE"/>
    <w:rsid w:val="00283697"/>
    <w:rsid w:val="00284C82"/>
    <w:rsid w:val="00291663"/>
    <w:rsid w:val="00292670"/>
    <w:rsid w:val="00293C45"/>
    <w:rsid w:val="002A7AFE"/>
    <w:rsid w:val="002A7CB9"/>
    <w:rsid w:val="002B1CCC"/>
    <w:rsid w:val="002B1D7D"/>
    <w:rsid w:val="002B2B74"/>
    <w:rsid w:val="002B4677"/>
    <w:rsid w:val="002B5A8F"/>
    <w:rsid w:val="002C40AE"/>
    <w:rsid w:val="002C4B35"/>
    <w:rsid w:val="002C646C"/>
    <w:rsid w:val="002C7295"/>
    <w:rsid w:val="002C77CB"/>
    <w:rsid w:val="002C78EC"/>
    <w:rsid w:val="002C7E48"/>
    <w:rsid w:val="002D04B2"/>
    <w:rsid w:val="002D1696"/>
    <w:rsid w:val="002D1969"/>
    <w:rsid w:val="002D1F63"/>
    <w:rsid w:val="002D45C8"/>
    <w:rsid w:val="002D51B3"/>
    <w:rsid w:val="002D7FB1"/>
    <w:rsid w:val="002E070B"/>
    <w:rsid w:val="002E283F"/>
    <w:rsid w:val="002E4C23"/>
    <w:rsid w:val="002E69BE"/>
    <w:rsid w:val="002E6EF9"/>
    <w:rsid w:val="002E72EA"/>
    <w:rsid w:val="002F3185"/>
    <w:rsid w:val="002F3846"/>
    <w:rsid w:val="002F3B02"/>
    <w:rsid w:val="002F54B0"/>
    <w:rsid w:val="002F64A7"/>
    <w:rsid w:val="00301427"/>
    <w:rsid w:val="00301623"/>
    <w:rsid w:val="00301AF9"/>
    <w:rsid w:val="00302A12"/>
    <w:rsid w:val="003043B0"/>
    <w:rsid w:val="00304BC9"/>
    <w:rsid w:val="00306118"/>
    <w:rsid w:val="00307CDD"/>
    <w:rsid w:val="00311C82"/>
    <w:rsid w:val="0031203F"/>
    <w:rsid w:val="00312994"/>
    <w:rsid w:val="003130BF"/>
    <w:rsid w:val="00315C27"/>
    <w:rsid w:val="00316CE6"/>
    <w:rsid w:val="00323122"/>
    <w:rsid w:val="00323654"/>
    <w:rsid w:val="00325084"/>
    <w:rsid w:val="00327242"/>
    <w:rsid w:val="00327DD0"/>
    <w:rsid w:val="00330DC8"/>
    <w:rsid w:val="00336BB4"/>
    <w:rsid w:val="0033783B"/>
    <w:rsid w:val="00342A65"/>
    <w:rsid w:val="00342FC4"/>
    <w:rsid w:val="00343248"/>
    <w:rsid w:val="00344A00"/>
    <w:rsid w:val="0034510C"/>
    <w:rsid w:val="00345A87"/>
    <w:rsid w:val="00347538"/>
    <w:rsid w:val="00356ECF"/>
    <w:rsid w:val="0036245C"/>
    <w:rsid w:val="003636AD"/>
    <w:rsid w:val="00364FD7"/>
    <w:rsid w:val="00366AF4"/>
    <w:rsid w:val="00370B6B"/>
    <w:rsid w:val="003723EF"/>
    <w:rsid w:val="003727C7"/>
    <w:rsid w:val="003732CF"/>
    <w:rsid w:val="0037383D"/>
    <w:rsid w:val="003742A0"/>
    <w:rsid w:val="00375B00"/>
    <w:rsid w:val="00375D3E"/>
    <w:rsid w:val="003760C4"/>
    <w:rsid w:val="0037743B"/>
    <w:rsid w:val="0037784E"/>
    <w:rsid w:val="00380EA8"/>
    <w:rsid w:val="00381B3F"/>
    <w:rsid w:val="00383735"/>
    <w:rsid w:val="00387B7C"/>
    <w:rsid w:val="00387DEF"/>
    <w:rsid w:val="00391541"/>
    <w:rsid w:val="003922AA"/>
    <w:rsid w:val="003934D8"/>
    <w:rsid w:val="003964F2"/>
    <w:rsid w:val="003A5358"/>
    <w:rsid w:val="003A7385"/>
    <w:rsid w:val="003A79BB"/>
    <w:rsid w:val="003B1136"/>
    <w:rsid w:val="003B18BF"/>
    <w:rsid w:val="003B2A64"/>
    <w:rsid w:val="003B31A5"/>
    <w:rsid w:val="003B36BF"/>
    <w:rsid w:val="003B66D6"/>
    <w:rsid w:val="003B6C9A"/>
    <w:rsid w:val="003B77C5"/>
    <w:rsid w:val="003C10A6"/>
    <w:rsid w:val="003C11A1"/>
    <w:rsid w:val="003C180E"/>
    <w:rsid w:val="003C1843"/>
    <w:rsid w:val="003C43E3"/>
    <w:rsid w:val="003C546D"/>
    <w:rsid w:val="003C56AE"/>
    <w:rsid w:val="003D08F2"/>
    <w:rsid w:val="003D1681"/>
    <w:rsid w:val="003D2760"/>
    <w:rsid w:val="003D2814"/>
    <w:rsid w:val="003D2AC3"/>
    <w:rsid w:val="003D3485"/>
    <w:rsid w:val="003D3C07"/>
    <w:rsid w:val="003D4537"/>
    <w:rsid w:val="003D6B32"/>
    <w:rsid w:val="003D7535"/>
    <w:rsid w:val="003E04ED"/>
    <w:rsid w:val="003E1070"/>
    <w:rsid w:val="003E1A1E"/>
    <w:rsid w:val="003E3DFD"/>
    <w:rsid w:val="003E4FE3"/>
    <w:rsid w:val="003E5072"/>
    <w:rsid w:val="003E5E12"/>
    <w:rsid w:val="003E72C2"/>
    <w:rsid w:val="003F302B"/>
    <w:rsid w:val="003F3FE2"/>
    <w:rsid w:val="003F618A"/>
    <w:rsid w:val="003F7459"/>
    <w:rsid w:val="003F7EA0"/>
    <w:rsid w:val="004006F8"/>
    <w:rsid w:val="00400934"/>
    <w:rsid w:val="00400AFF"/>
    <w:rsid w:val="00400B15"/>
    <w:rsid w:val="00403B97"/>
    <w:rsid w:val="0040621C"/>
    <w:rsid w:val="00407772"/>
    <w:rsid w:val="00407A65"/>
    <w:rsid w:val="004135ED"/>
    <w:rsid w:val="0041372D"/>
    <w:rsid w:val="00413BDE"/>
    <w:rsid w:val="00415158"/>
    <w:rsid w:val="00415998"/>
    <w:rsid w:val="0041646A"/>
    <w:rsid w:val="00417649"/>
    <w:rsid w:val="004217B6"/>
    <w:rsid w:val="00422DA1"/>
    <w:rsid w:val="004230EB"/>
    <w:rsid w:val="00423BAA"/>
    <w:rsid w:val="00424E8D"/>
    <w:rsid w:val="00433758"/>
    <w:rsid w:val="004373A3"/>
    <w:rsid w:val="00437546"/>
    <w:rsid w:val="0044100E"/>
    <w:rsid w:val="00443A25"/>
    <w:rsid w:val="00443BFC"/>
    <w:rsid w:val="00445765"/>
    <w:rsid w:val="004460FF"/>
    <w:rsid w:val="0045162F"/>
    <w:rsid w:val="004604EC"/>
    <w:rsid w:val="00460F70"/>
    <w:rsid w:val="00461235"/>
    <w:rsid w:val="0046278E"/>
    <w:rsid w:val="00463E15"/>
    <w:rsid w:val="004641BD"/>
    <w:rsid w:val="00467014"/>
    <w:rsid w:val="004716C6"/>
    <w:rsid w:val="00472275"/>
    <w:rsid w:val="00473BA7"/>
    <w:rsid w:val="0047442C"/>
    <w:rsid w:val="00474A5D"/>
    <w:rsid w:val="00475126"/>
    <w:rsid w:val="00475727"/>
    <w:rsid w:val="00475C76"/>
    <w:rsid w:val="00476AE3"/>
    <w:rsid w:val="00476EA4"/>
    <w:rsid w:val="004774B6"/>
    <w:rsid w:val="004775A3"/>
    <w:rsid w:val="0048053F"/>
    <w:rsid w:val="00480F13"/>
    <w:rsid w:val="00481A96"/>
    <w:rsid w:val="00483837"/>
    <w:rsid w:val="004864E1"/>
    <w:rsid w:val="00486D5A"/>
    <w:rsid w:val="0048755A"/>
    <w:rsid w:val="00490643"/>
    <w:rsid w:val="004908C7"/>
    <w:rsid w:val="00491D33"/>
    <w:rsid w:val="00493CF1"/>
    <w:rsid w:val="00493F74"/>
    <w:rsid w:val="00494122"/>
    <w:rsid w:val="00494AC2"/>
    <w:rsid w:val="00495508"/>
    <w:rsid w:val="004A019D"/>
    <w:rsid w:val="004A3C18"/>
    <w:rsid w:val="004A438B"/>
    <w:rsid w:val="004A7221"/>
    <w:rsid w:val="004B10D9"/>
    <w:rsid w:val="004B5120"/>
    <w:rsid w:val="004C000A"/>
    <w:rsid w:val="004C1357"/>
    <w:rsid w:val="004C255D"/>
    <w:rsid w:val="004C4813"/>
    <w:rsid w:val="004C4865"/>
    <w:rsid w:val="004C4C4F"/>
    <w:rsid w:val="004D1548"/>
    <w:rsid w:val="004D1C57"/>
    <w:rsid w:val="004D29D4"/>
    <w:rsid w:val="004D4675"/>
    <w:rsid w:val="004D4A35"/>
    <w:rsid w:val="004D65DF"/>
    <w:rsid w:val="004D7826"/>
    <w:rsid w:val="004E0694"/>
    <w:rsid w:val="004E0F82"/>
    <w:rsid w:val="004E1B08"/>
    <w:rsid w:val="004E43B0"/>
    <w:rsid w:val="004E4920"/>
    <w:rsid w:val="004E5DDA"/>
    <w:rsid w:val="004E70DA"/>
    <w:rsid w:val="004E72D4"/>
    <w:rsid w:val="004F0DE0"/>
    <w:rsid w:val="004F0ECC"/>
    <w:rsid w:val="004F2A79"/>
    <w:rsid w:val="004F5C53"/>
    <w:rsid w:val="004F6E2F"/>
    <w:rsid w:val="005017A1"/>
    <w:rsid w:val="00503E92"/>
    <w:rsid w:val="005056EB"/>
    <w:rsid w:val="005077AD"/>
    <w:rsid w:val="0050790B"/>
    <w:rsid w:val="00510EF2"/>
    <w:rsid w:val="00511F94"/>
    <w:rsid w:val="00512A85"/>
    <w:rsid w:val="00512B79"/>
    <w:rsid w:val="005137B7"/>
    <w:rsid w:val="00513AFC"/>
    <w:rsid w:val="00516141"/>
    <w:rsid w:val="005161A8"/>
    <w:rsid w:val="0051686F"/>
    <w:rsid w:val="00517F7D"/>
    <w:rsid w:val="00521201"/>
    <w:rsid w:val="00522384"/>
    <w:rsid w:val="005330EF"/>
    <w:rsid w:val="0053531B"/>
    <w:rsid w:val="005354C0"/>
    <w:rsid w:val="00537728"/>
    <w:rsid w:val="00542152"/>
    <w:rsid w:val="00542F08"/>
    <w:rsid w:val="0054315A"/>
    <w:rsid w:val="0054374D"/>
    <w:rsid w:val="005440C0"/>
    <w:rsid w:val="00544372"/>
    <w:rsid w:val="005453AF"/>
    <w:rsid w:val="00546E9B"/>
    <w:rsid w:val="0055004B"/>
    <w:rsid w:val="00550A23"/>
    <w:rsid w:val="00550FEA"/>
    <w:rsid w:val="0055211E"/>
    <w:rsid w:val="005522BE"/>
    <w:rsid w:val="005522CA"/>
    <w:rsid w:val="00555AFC"/>
    <w:rsid w:val="0055609F"/>
    <w:rsid w:val="00556737"/>
    <w:rsid w:val="00556EBF"/>
    <w:rsid w:val="00560DBB"/>
    <w:rsid w:val="0056307C"/>
    <w:rsid w:val="0056313A"/>
    <w:rsid w:val="005634B3"/>
    <w:rsid w:val="00566B7C"/>
    <w:rsid w:val="0056729C"/>
    <w:rsid w:val="00570BCD"/>
    <w:rsid w:val="00571A70"/>
    <w:rsid w:val="005737F7"/>
    <w:rsid w:val="005756F4"/>
    <w:rsid w:val="00581BC8"/>
    <w:rsid w:val="00582989"/>
    <w:rsid w:val="00593748"/>
    <w:rsid w:val="0059495D"/>
    <w:rsid w:val="005964DE"/>
    <w:rsid w:val="005A028F"/>
    <w:rsid w:val="005A0EAB"/>
    <w:rsid w:val="005A19DC"/>
    <w:rsid w:val="005A4ABF"/>
    <w:rsid w:val="005A616D"/>
    <w:rsid w:val="005A70DC"/>
    <w:rsid w:val="005B0062"/>
    <w:rsid w:val="005B11AA"/>
    <w:rsid w:val="005B3E9A"/>
    <w:rsid w:val="005B4302"/>
    <w:rsid w:val="005B7F7E"/>
    <w:rsid w:val="005C077A"/>
    <w:rsid w:val="005C0E4D"/>
    <w:rsid w:val="005C2E11"/>
    <w:rsid w:val="005C462C"/>
    <w:rsid w:val="005C4C2B"/>
    <w:rsid w:val="005C569E"/>
    <w:rsid w:val="005C5A39"/>
    <w:rsid w:val="005C5D9E"/>
    <w:rsid w:val="005C64A5"/>
    <w:rsid w:val="005C73FF"/>
    <w:rsid w:val="005D05CC"/>
    <w:rsid w:val="005D15E5"/>
    <w:rsid w:val="005D2840"/>
    <w:rsid w:val="005D50F3"/>
    <w:rsid w:val="005E07F5"/>
    <w:rsid w:val="005E391C"/>
    <w:rsid w:val="005E4697"/>
    <w:rsid w:val="005E690E"/>
    <w:rsid w:val="005E6F21"/>
    <w:rsid w:val="005F2702"/>
    <w:rsid w:val="005F273C"/>
    <w:rsid w:val="005F2D38"/>
    <w:rsid w:val="005F476A"/>
    <w:rsid w:val="005F626E"/>
    <w:rsid w:val="005F6DAD"/>
    <w:rsid w:val="005F7AB9"/>
    <w:rsid w:val="0060022D"/>
    <w:rsid w:val="00600629"/>
    <w:rsid w:val="0060147F"/>
    <w:rsid w:val="00601502"/>
    <w:rsid w:val="00601842"/>
    <w:rsid w:val="0060626A"/>
    <w:rsid w:val="00606621"/>
    <w:rsid w:val="0060740D"/>
    <w:rsid w:val="006120CE"/>
    <w:rsid w:val="0061496C"/>
    <w:rsid w:val="00616244"/>
    <w:rsid w:val="00624CAA"/>
    <w:rsid w:val="00625A4A"/>
    <w:rsid w:val="00625A5A"/>
    <w:rsid w:val="00630940"/>
    <w:rsid w:val="00632F1F"/>
    <w:rsid w:val="0063362B"/>
    <w:rsid w:val="006347B1"/>
    <w:rsid w:val="006354D9"/>
    <w:rsid w:val="006359D6"/>
    <w:rsid w:val="00635A5A"/>
    <w:rsid w:val="006410CF"/>
    <w:rsid w:val="00642FD5"/>
    <w:rsid w:val="00643BA6"/>
    <w:rsid w:val="00643F22"/>
    <w:rsid w:val="00644B08"/>
    <w:rsid w:val="00644DB9"/>
    <w:rsid w:val="006469DB"/>
    <w:rsid w:val="00646A8B"/>
    <w:rsid w:val="00653608"/>
    <w:rsid w:val="00655083"/>
    <w:rsid w:val="0065674E"/>
    <w:rsid w:val="0065689B"/>
    <w:rsid w:val="00660232"/>
    <w:rsid w:val="00660608"/>
    <w:rsid w:val="00663636"/>
    <w:rsid w:val="00673A12"/>
    <w:rsid w:val="00674190"/>
    <w:rsid w:val="006760E5"/>
    <w:rsid w:val="00676FE6"/>
    <w:rsid w:val="00681165"/>
    <w:rsid w:val="00681AEF"/>
    <w:rsid w:val="00683A1F"/>
    <w:rsid w:val="00684BAC"/>
    <w:rsid w:val="00685F48"/>
    <w:rsid w:val="00687AC1"/>
    <w:rsid w:val="006912EA"/>
    <w:rsid w:val="006913C2"/>
    <w:rsid w:val="00696A79"/>
    <w:rsid w:val="0069704C"/>
    <w:rsid w:val="006A1681"/>
    <w:rsid w:val="006A3705"/>
    <w:rsid w:val="006A3E26"/>
    <w:rsid w:val="006A4747"/>
    <w:rsid w:val="006A67F2"/>
    <w:rsid w:val="006A6EAA"/>
    <w:rsid w:val="006A73C0"/>
    <w:rsid w:val="006B0261"/>
    <w:rsid w:val="006B13D1"/>
    <w:rsid w:val="006B1783"/>
    <w:rsid w:val="006B3160"/>
    <w:rsid w:val="006B3705"/>
    <w:rsid w:val="006B4663"/>
    <w:rsid w:val="006B4F45"/>
    <w:rsid w:val="006B6036"/>
    <w:rsid w:val="006C22EC"/>
    <w:rsid w:val="006C2F0A"/>
    <w:rsid w:val="006C3AE4"/>
    <w:rsid w:val="006C4218"/>
    <w:rsid w:val="006C4F04"/>
    <w:rsid w:val="006C6D49"/>
    <w:rsid w:val="006C72A2"/>
    <w:rsid w:val="006C78A3"/>
    <w:rsid w:val="006D002D"/>
    <w:rsid w:val="006D0366"/>
    <w:rsid w:val="006D2CD1"/>
    <w:rsid w:val="006D3975"/>
    <w:rsid w:val="006E10C1"/>
    <w:rsid w:val="006E1490"/>
    <w:rsid w:val="006E23D3"/>
    <w:rsid w:val="006E4F1E"/>
    <w:rsid w:val="006F3C54"/>
    <w:rsid w:val="00700781"/>
    <w:rsid w:val="007015D1"/>
    <w:rsid w:val="007024FC"/>
    <w:rsid w:val="00702D80"/>
    <w:rsid w:val="00703825"/>
    <w:rsid w:val="007039C0"/>
    <w:rsid w:val="00703AC0"/>
    <w:rsid w:val="00704881"/>
    <w:rsid w:val="0071120A"/>
    <w:rsid w:val="007160B2"/>
    <w:rsid w:val="007178E6"/>
    <w:rsid w:val="007234EF"/>
    <w:rsid w:val="00723538"/>
    <w:rsid w:val="00723A16"/>
    <w:rsid w:val="00724066"/>
    <w:rsid w:val="00724479"/>
    <w:rsid w:val="00724E17"/>
    <w:rsid w:val="0072559F"/>
    <w:rsid w:val="00725883"/>
    <w:rsid w:val="00727912"/>
    <w:rsid w:val="007306C8"/>
    <w:rsid w:val="00732650"/>
    <w:rsid w:val="0073521B"/>
    <w:rsid w:val="00736612"/>
    <w:rsid w:val="00737061"/>
    <w:rsid w:val="0073706B"/>
    <w:rsid w:val="00737BD9"/>
    <w:rsid w:val="00741655"/>
    <w:rsid w:val="007422B0"/>
    <w:rsid w:val="007434C9"/>
    <w:rsid w:val="007448B8"/>
    <w:rsid w:val="00752BBC"/>
    <w:rsid w:val="00754152"/>
    <w:rsid w:val="007545F9"/>
    <w:rsid w:val="00754A06"/>
    <w:rsid w:val="0075502B"/>
    <w:rsid w:val="007570F6"/>
    <w:rsid w:val="007577F1"/>
    <w:rsid w:val="00757D02"/>
    <w:rsid w:val="007610EB"/>
    <w:rsid w:val="007630BE"/>
    <w:rsid w:val="00765CE8"/>
    <w:rsid w:val="00766A42"/>
    <w:rsid w:val="00767C19"/>
    <w:rsid w:val="00771281"/>
    <w:rsid w:val="00772011"/>
    <w:rsid w:val="007743C5"/>
    <w:rsid w:val="007752B1"/>
    <w:rsid w:val="00775B25"/>
    <w:rsid w:val="00776618"/>
    <w:rsid w:val="007769E5"/>
    <w:rsid w:val="00780341"/>
    <w:rsid w:val="0078040F"/>
    <w:rsid w:val="00781E9F"/>
    <w:rsid w:val="00785735"/>
    <w:rsid w:val="00785A24"/>
    <w:rsid w:val="00787DDE"/>
    <w:rsid w:val="00787E66"/>
    <w:rsid w:val="00787F82"/>
    <w:rsid w:val="0079035D"/>
    <w:rsid w:val="00790710"/>
    <w:rsid w:val="0079115E"/>
    <w:rsid w:val="0079305E"/>
    <w:rsid w:val="007935AD"/>
    <w:rsid w:val="007939B0"/>
    <w:rsid w:val="00797793"/>
    <w:rsid w:val="007A1288"/>
    <w:rsid w:val="007A3C23"/>
    <w:rsid w:val="007A4310"/>
    <w:rsid w:val="007A62BF"/>
    <w:rsid w:val="007A6D86"/>
    <w:rsid w:val="007B1481"/>
    <w:rsid w:val="007B276B"/>
    <w:rsid w:val="007B2BA7"/>
    <w:rsid w:val="007B302E"/>
    <w:rsid w:val="007B3656"/>
    <w:rsid w:val="007B6D6B"/>
    <w:rsid w:val="007C09EC"/>
    <w:rsid w:val="007C4D0E"/>
    <w:rsid w:val="007C5A0A"/>
    <w:rsid w:val="007C5DC6"/>
    <w:rsid w:val="007C6447"/>
    <w:rsid w:val="007C64FD"/>
    <w:rsid w:val="007D3CAA"/>
    <w:rsid w:val="007D5C05"/>
    <w:rsid w:val="007D60D8"/>
    <w:rsid w:val="007D6F74"/>
    <w:rsid w:val="007E0F3D"/>
    <w:rsid w:val="007E279E"/>
    <w:rsid w:val="007E4C95"/>
    <w:rsid w:val="007E7FF2"/>
    <w:rsid w:val="007F3444"/>
    <w:rsid w:val="007F47E6"/>
    <w:rsid w:val="007F4887"/>
    <w:rsid w:val="007F6341"/>
    <w:rsid w:val="007F73C2"/>
    <w:rsid w:val="007F73F5"/>
    <w:rsid w:val="007F76CD"/>
    <w:rsid w:val="007F7942"/>
    <w:rsid w:val="0080040C"/>
    <w:rsid w:val="00800A95"/>
    <w:rsid w:val="00801711"/>
    <w:rsid w:val="00802F64"/>
    <w:rsid w:val="008031C7"/>
    <w:rsid w:val="0080324C"/>
    <w:rsid w:val="00803E5A"/>
    <w:rsid w:val="00803F1F"/>
    <w:rsid w:val="00805278"/>
    <w:rsid w:val="00807FE7"/>
    <w:rsid w:val="00816235"/>
    <w:rsid w:val="0081688E"/>
    <w:rsid w:val="00816A7D"/>
    <w:rsid w:val="00822364"/>
    <w:rsid w:val="00822BDD"/>
    <w:rsid w:val="00824D22"/>
    <w:rsid w:val="0082660A"/>
    <w:rsid w:val="00831688"/>
    <w:rsid w:val="00834477"/>
    <w:rsid w:val="0083578D"/>
    <w:rsid w:val="00850BE7"/>
    <w:rsid w:val="00851064"/>
    <w:rsid w:val="008518E3"/>
    <w:rsid w:val="00852C3B"/>
    <w:rsid w:val="00853F4E"/>
    <w:rsid w:val="00854622"/>
    <w:rsid w:val="00854BE1"/>
    <w:rsid w:val="0085536D"/>
    <w:rsid w:val="00857736"/>
    <w:rsid w:val="00857908"/>
    <w:rsid w:val="00860AA6"/>
    <w:rsid w:val="00866E69"/>
    <w:rsid w:val="008702BB"/>
    <w:rsid w:val="00871535"/>
    <w:rsid w:val="00871D35"/>
    <w:rsid w:val="008723CB"/>
    <w:rsid w:val="0087245C"/>
    <w:rsid w:val="008741BE"/>
    <w:rsid w:val="00875575"/>
    <w:rsid w:val="00877AF3"/>
    <w:rsid w:val="00881C1F"/>
    <w:rsid w:val="00882818"/>
    <w:rsid w:val="0088323B"/>
    <w:rsid w:val="008845E0"/>
    <w:rsid w:val="008851D0"/>
    <w:rsid w:val="00890ADA"/>
    <w:rsid w:val="00891405"/>
    <w:rsid w:val="00892B17"/>
    <w:rsid w:val="008930A0"/>
    <w:rsid w:val="00893B15"/>
    <w:rsid w:val="0089505B"/>
    <w:rsid w:val="008952D6"/>
    <w:rsid w:val="0089598A"/>
    <w:rsid w:val="00896800"/>
    <w:rsid w:val="008976C3"/>
    <w:rsid w:val="008A0EF5"/>
    <w:rsid w:val="008A19FD"/>
    <w:rsid w:val="008A5926"/>
    <w:rsid w:val="008A5A08"/>
    <w:rsid w:val="008B0215"/>
    <w:rsid w:val="008B162A"/>
    <w:rsid w:val="008B3247"/>
    <w:rsid w:val="008B34F6"/>
    <w:rsid w:val="008B395D"/>
    <w:rsid w:val="008B4042"/>
    <w:rsid w:val="008B4844"/>
    <w:rsid w:val="008B5278"/>
    <w:rsid w:val="008B5F5A"/>
    <w:rsid w:val="008B6D3B"/>
    <w:rsid w:val="008C2E13"/>
    <w:rsid w:val="008C3E42"/>
    <w:rsid w:val="008D0E4B"/>
    <w:rsid w:val="008D2857"/>
    <w:rsid w:val="008D3556"/>
    <w:rsid w:val="008D42D4"/>
    <w:rsid w:val="008D4CA8"/>
    <w:rsid w:val="008D70F2"/>
    <w:rsid w:val="008D7C3B"/>
    <w:rsid w:val="008D7F04"/>
    <w:rsid w:val="008E0C55"/>
    <w:rsid w:val="008E1AE1"/>
    <w:rsid w:val="008E39F1"/>
    <w:rsid w:val="008E3EAB"/>
    <w:rsid w:val="008E47E7"/>
    <w:rsid w:val="008F157F"/>
    <w:rsid w:val="008F2BD9"/>
    <w:rsid w:val="008F7678"/>
    <w:rsid w:val="009022EC"/>
    <w:rsid w:val="009039B7"/>
    <w:rsid w:val="00904014"/>
    <w:rsid w:val="00905172"/>
    <w:rsid w:val="009052D1"/>
    <w:rsid w:val="009053FB"/>
    <w:rsid w:val="00906BFE"/>
    <w:rsid w:val="00907041"/>
    <w:rsid w:val="0090796B"/>
    <w:rsid w:val="009104FB"/>
    <w:rsid w:val="0091063E"/>
    <w:rsid w:val="00912603"/>
    <w:rsid w:val="00912A27"/>
    <w:rsid w:val="009136D1"/>
    <w:rsid w:val="009158DD"/>
    <w:rsid w:val="00920B2D"/>
    <w:rsid w:val="00922B38"/>
    <w:rsid w:val="00923CA3"/>
    <w:rsid w:val="009243DC"/>
    <w:rsid w:val="00931BA6"/>
    <w:rsid w:val="00935FEE"/>
    <w:rsid w:val="00940615"/>
    <w:rsid w:val="00943105"/>
    <w:rsid w:val="00943340"/>
    <w:rsid w:val="009508E5"/>
    <w:rsid w:val="00950AE6"/>
    <w:rsid w:val="00950EF3"/>
    <w:rsid w:val="00957FA7"/>
    <w:rsid w:val="00962654"/>
    <w:rsid w:val="009704CD"/>
    <w:rsid w:val="00972B49"/>
    <w:rsid w:val="00972F46"/>
    <w:rsid w:val="0097459C"/>
    <w:rsid w:val="00974F3F"/>
    <w:rsid w:val="00974FF4"/>
    <w:rsid w:val="009758C4"/>
    <w:rsid w:val="00977BA8"/>
    <w:rsid w:val="0098067F"/>
    <w:rsid w:val="0098103A"/>
    <w:rsid w:val="009828DC"/>
    <w:rsid w:val="00984672"/>
    <w:rsid w:val="0098549D"/>
    <w:rsid w:val="00986F6B"/>
    <w:rsid w:val="009904F5"/>
    <w:rsid w:val="0099295C"/>
    <w:rsid w:val="00993F2D"/>
    <w:rsid w:val="00997BF8"/>
    <w:rsid w:val="009A2035"/>
    <w:rsid w:val="009A2B87"/>
    <w:rsid w:val="009A6BAC"/>
    <w:rsid w:val="009B0939"/>
    <w:rsid w:val="009B5A79"/>
    <w:rsid w:val="009B7EEB"/>
    <w:rsid w:val="009C113E"/>
    <w:rsid w:val="009C5602"/>
    <w:rsid w:val="009C590C"/>
    <w:rsid w:val="009C7FB2"/>
    <w:rsid w:val="009D577D"/>
    <w:rsid w:val="009D5CE6"/>
    <w:rsid w:val="009E27B7"/>
    <w:rsid w:val="009E3C08"/>
    <w:rsid w:val="009E57C9"/>
    <w:rsid w:val="009E60C7"/>
    <w:rsid w:val="009E66A1"/>
    <w:rsid w:val="009E6ED7"/>
    <w:rsid w:val="009E6FE0"/>
    <w:rsid w:val="009F0463"/>
    <w:rsid w:val="009F0E63"/>
    <w:rsid w:val="009F185B"/>
    <w:rsid w:val="009F29EA"/>
    <w:rsid w:val="009F308D"/>
    <w:rsid w:val="009F33B2"/>
    <w:rsid w:val="009F47B1"/>
    <w:rsid w:val="009F5A8F"/>
    <w:rsid w:val="009F67A4"/>
    <w:rsid w:val="009F6B65"/>
    <w:rsid w:val="00A00040"/>
    <w:rsid w:val="00A003AC"/>
    <w:rsid w:val="00A0089E"/>
    <w:rsid w:val="00A04433"/>
    <w:rsid w:val="00A05E9E"/>
    <w:rsid w:val="00A0637A"/>
    <w:rsid w:val="00A10B0D"/>
    <w:rsid w:val="00A10D47"/>
    <w:rsid w:val="00A111C5"/>
    <w:rsid w:val="00A147CD"/>
    <w:rsid w:val="00A16D76"/>
    <w:rsid w:val="00A24314"/>
    <w:rsid w:val="00A25E16"/>
    <w:rsid w:val="00A26FC4"/>
    <w:rsid w:val="00A3005D"/>
    <w:rsid w:val="00A32CCF"/>
    <w:rsid w:val="00A34EE8"/>
    <w:rsid w:val="00A375D1"/>
    <w:rsid w:val="00A420B1"/>
    <w:rsid w:val="00A47F63"/>
    <w:rsid w:val="00A51050"/>
    <w:rsid w:val="00A51C10"/>
    <w:rsid w:val="00A52D36"/>
    <w:rsid w:val="00A52EC1"/>
    <w:rsid w:val="00A5446A"/>
    <w:rsid w:val="00A5663A"/>
    <w:rsid w:val="00A5722F"/>
    <w:rsid w:val="00A608EB"/>
    <w:rsid w:val="00A609EC"/>
    <w:rsid w:val="00A62422"/>
    <w:rsid w:val="00A63C79"/>
    <w:rsid w:val="00A673AC"/>
    <w:rsid w:val="00A72018"/>
    <w:rsid w:val="00A74F9C"/>
    <w:rsid w:val="00A75124"/>
    <w:rsid w:val="00A753E6"/>
    <w:rsid w:val="00A77BD6"/>
    <w:rsid w:val="00A80010"/>
    <w:rsid w:val="00A816DD"/>
    <w:rsid w:val="00A82573"/>
    <w:rsid w:val="00A83941"/>
    <w:rsid w:val="00A8461B"/>
    <w:rsid w:val="00A84E97"/>
    <w:rsid w:val="00A867E2"/>
    <w:rsid w:val="00A87D6A"/>
    <w:rsid w:val="00A902A8"/>
    <w:rsid w:val="00A902A9"/>
    <w:rsid w:val="00A9157F"/>
    <w:rsid w:val="00A93E1A"/>
    <w:rsid w:val="00A94FD3"/>
    <w:rsid w:val="00A957C4"/>
    <w:rsid w:val="00A97CC9"/>
    <w:rsid w:val="00AA045B"/>
    <w:rsid w:val="00AA1F91"/>
    <w:rsid w:val="00AA3280"/>
    <w:rsid w:val="00AA3C14"/>
    <w:rsid w:val="00AA5933"/>
    <w:rsid w:val="00AA5B5B"/>
    <w:rsid w:val="00AA5F1C"/>
    <w:rsid w:val="00AA75D4"/>
    <w:rsid w:val="00AB0589"/>
    <w:rsid w:val="00AB1CBE"/>
    <w:rsid w:val="00AB2A18"/>
    <w:rsid w:val="00AB4088"/>
    <w:rsid w:val="00AB709C"/>
    <w:rsid w:val="00AC1908"/>
    <w:rsid w:val="00AC44CB"/>
    <w:rsid w:val="00AD2129"/>
    <w:rsid w:val="00AD2672"/>
    <w:rsid w:val="00AD4C66"/>
    <w:rsid w:val="00AD68F1"/>
    <w:rsid w:val="00AD6B08"/>
    <w:rsid w:val="00AD6D16"/>
    <w:rsid w:val="00AE1B0C"/>
    <w:rsid w:val="00AE7552"/>
    <w:rsid w:val="00AF5FA3"/>
    <w:rsid w:val="00B11AB0"/>
    <w:rsid w:val="00B129E6"/>
    <w:rsid w:val="00B12D51"/>
    <w:rsid w:val="00B140F7"/>
    <w:rsid w:val="00B14803"/>
    <w:rsid w:val="00B171FE"/>
    <w:rsid w:val="00B20E71"/>
    <w:rsid w:val="00B226BD"/>
    <w:rsid w:val="00B22E68"/>
    <w:rsid w:val="00B244F6"/>
    <w:rsid w:val="00B2773B"/>
    <w:rsid w:val="00B309AB"/>
    <w:rsid w:val="00B31298"/>
    <w:rsid w:val="00B33CB5"/>
    <w:rsid w:val="00B358C3"/>
    <w:rsid w:val="00B372A8"/>
    <w:rsid w:val="00B4070B"/>
    <w:rsid w:val="00B425D0"/>
    <w:rsid w:val="00B42AAD"/>
    <w:rsid w:val="00B46067"/>
    <w:rsid w:val="00B510F4"/>
    <w:rsid w:val="00B543E2"/>
    <w:rsid w:val="00B55307"/>
    <w:rsid w:val="00B603C6"/>
    <w:rsid w:val="00B606ED"/>
    <w:rsid w:val="00B61DC0"/>
    <w:rsid w:val="00B635F7"/>
    <w:rsid w:val="00B63D4E"/>
    <w:rsid w:val="00B64806"/>
    <w:rsid w:val="00B64E93"/>
    <w:rsid w:val="00B64ED9"/>
    <w:rsid w:val="00B6642F"/>
    <w:rsid w:val="00B66D08"/>
    <w:rsid w:val="00B70189"/>
    <w:rsid w:val="00B744FB"/>
    <w:rsid w:val="00B74887"/>
    <w:rsid w:val="00B7518A"/>
    <w:rsid w:val="00B77413"/>
    <w:rsid w:val="00B81557"/>
    <w:rsid w:val="00B81F9D"/>
    <w:rsid w:val="00B82E30"/>
    <w:rsid w:val="00B83660"/>
    <w:rsid w:val="00B8778A"/>
    <w:rsid w:val="00B87909"/>
    <w:rsid w:val="00B87C81"/>
    <w:rsid w:val="00B90324"/>
    <w:rsid w:val="00B916BB"/>
    <w:rsid w:val="00B918A8"/>
    <w:rsid w:val="00B938B1"/>
    <w:rsid w:val="00B96DC3"/>
    <w:rsid w:val="00B97816"/>
    <w:rsid w:val="00BA05BE"/>
    <w:rsid w:val="00BA27D7"/>
    <w:rsid w:val="00BA3D61"/>
    <w:rsid w:val="00BA4724"/>
    <w:rsid w:val="00BA5047"/>
    <w:rsid w:val="00BA7EBD"/>
    <w:rsid w:val="00BB3FC6"/>
    <w:rsid w:val="00BB422B"/>
    <w:rsid w:val="00BB589D"/>
    <w:rsid w:val="00BB5B88"/>
    <w:rsid w:val="00BB6891"/>
    <w:rsid w:val="00BC1D6E"/>
    <w:rsid w:val="00BC332B"/>
    <w:rsid w:val="00BC47D1"/>
    <w:rsid w:val="00BC67FD"/>
    <w:rsid w:val="00BD14C8"/>
    <w:rsid w:val="00BD17DF"/>
    <w:rsid w:val="00BD37E3"/>
    <w:rsid w:val="00BD4175"/>
    <w:rsid w:val="00BD7718"/>
    <w:rsid w:val="00BE32D0"/>
    <w:rsid w:val="00BE391D"/>
    <w:rsid w:val="00BE3C6A"/>
    <w:rsid w:val="00BE6E33"/>
    <w:rsid w:val="00BE7491"/>
    <w:rsid w:val="00BF02AC"/>
    <w:rsid w:val="00BF2806"/>
    <w:rsid w:val="00BF31FB"/>
    <w:rsid w:val="00BF3319"/>
    <w:rsid w:val="00BF3396"/>
    <w:rsid w:val="00BF36E2"/>
    <w:rsid w:val="00BF53A6"/>
    <w:rsid w:val="00BF757D"/>
    <w:rsid w:val="00BF7F90"/>
    <w:rsid w:val="00C00DC7"/>
    <w:rsid w:val="00C0556F"/>
    <w:rsid w:val="00C06E79"/>
    <w:rsid w:val="00C079F0"/>
    <w:rsid w:val="00C07BF9"/>
    <w:rsid w:val="00C136F8"/>
    <w:rsid w:val="00C178BC"/>
    <w:rsid w:val="00C21130"/>
    <w:rsid w:val="00C2143D"/>
    <w:rsid w:val="00C23BF5"/>
    <w:rsid w:val="00C247FF"/>
    <w:rsid w:val="00C2509A"/>
    <w:rsid w:val="00C25EF3"/>
    <w:rsid w:val="00C26BEA"/>
    <w:rsid w:val="00C26D99"/>
    <w:rsid w:val="00C27D3B"/>
    <w:rsid w:val="00C30F49"/>
    <w:rsid w:val="00C314D3"/>
    <w:rsid w:val="00C321FE"/>
    <w:rsid w:val="00C322A4"/>
    <w:rsid w:val="00C331F2"/>
    <w:rsid w:val="00C34D9C"/>
    <w:rsid w:val="00C351C5"/>
    <w:rsid w:val="00C35973"/>
    <w:rsid w:val="00C405F8"/>
    <w:rsid w:val="00C40675"/>
    <w:rsid w:val="00C40B38"/>
    <w:rsid w:val="00C42905"/>
    <w:rsid w:val="00C4414E"/>
    <w:rsid w:val="00C44447"/>
    <w:rsid w:val="00C45108"/>
    <w:rsid w:val="00C47415"/>
    <w:rsid w:val="00C51429"/>
    <w:rsid w:val="00C54D47"/>
    <w:rsid w:val="00C554DF"/>
    <w:rsid w:val="00C63396"/>
    <w:rsid w:val="00C63784"/>
    <w:rsid w:val="00C67F83"/>
    <w:rsid w:val="00C7190A"/>
    <w:rsid w:val="00C71FBB"/>
    <w:rsid w:val="00C73DF1"/>
    <w:rsid w:val="00C83327"/>
    <w:rsid w:val="00C83D20"/>
    <w:rsid w:val="00C86409"/>
    <w:rsid w:val="00C87A06"/>
    <w:rsid w:val="00C90A1A"/>
    <w:rsid w:val="00C91BA8"/>
    <w:rsid w:val="00C9240E"/>
    <w:rsid w:val="00C947E1"/>
    <w:rsid w:val="00C948B1"/>
    <w:rsid w:val="00C94E82"/>
    <w:rsid w:val="00C95F4D"/>
    <w:rsid w:val="00CA006C"/>
    <w:rsid w:val="00CA11C7"/>
    <w:rsid w:val="00CA29C3"/>
    <w:rsid w:val="00CA436F"/>
    <w:rsid w:val="00CA5314"/>
    <w:rsid w:val="00CB1228"/>
    <w:rsid w:val="00CB2ED3"/>
    <w:rsid w:val="00CB3B2A"/>
    <w:rsid w:val="00CB6EE7"/>
    <w:rsid w:val="00CB758D"/>
    <w:rsid w:val="00CC02F1"/>
    <w:rsid w:val="00CC0B1D"/>
    <w:rsid w:val="00CC1794"/>
    <w:rsid w:val="00CC56EE"/>
    <w:rsid w:val="00CC6BF1"/>
    <w:rsid w:val="00CC7E3A"/>
    <w:rsid w:val="00CD0090"/>
    <w:rsid w:val="00CD0B6B"/>
    <w:rsid w:val="00CD1EA1"/>
    <w:rsid w:val="00CD5D22"/>
    <w:rsid w:val="00CD73DD"/>
    <w:rsid w:val="00CE196A"/>
    <w:rsid w:val="00CE3707"/>
    <w:rsid w:val="00CE4F43"/>
    <w:rsid w:val="00CE55EF"/>
    <w:rsid w:val="00CE6344"/>
    <w:rsid w:val="00CE70E2"/>
    <w:rsid w:val="00CF0DE2"/>
    <w:rsid w:val="00CF1968"/>
    <w:rsid w:val="00CF237B"/>
    <w:rsid w:val="00CF289D"/>
    <w:rsid w:val="00CF706E"/>
    <w:rsid w:val="00D00F2E"/>
    <w:rsid w:val="00D00FAE"/>
    <w:rsid w:val="00D03790"/>
    <w:rsid w:val="00D03962"/>
    <w:rsid w:val="00D04719"/>
    <w:rsid w:val="00D05970"/>
    <w:rsid w:val="00D05BC7"/>
    <w:rsid w:val="00D075CA"/>
    <w:rsid w:val="00D11FEC"/>
    <w:rsid w:val="00D12339"/>
    <w:rsid w:val="00D129FA"/>
    <w:rsid w:val="00D12A34"/>
    <w:rsid w:val="00D133D2"/>
    <w:rsid w:val="00D146AE"/>
    <w:rsid w:val="00D16E29"/>
    <w:rsid w:val="00D256EF"/>
    <w:rsid w:val="00D31930"/>
    <w:rsid w:val="00D31EB1"/>
    <w:rsid w:val="00D354AC"/>
    <w:rsid w:val="00D35B24"/>
    <w:rsid w:val="00D37484"/>
    <w:rsid w:val="00D41CAD"/>
    <w:rsid w:val="00D423C1"/>
    <w:rsid w:val="00D42B2A"/>
    <w:rsid w:val="00D44C92"/>
    <w:rsid w:val="00D44E91"/>
    <w:rsid w:val="00D452DB"/>
    <w:rsid w:val="00D4562C"/>
    <w:rsid w:val="00D46636"/>
    <w:rsid w:val="00D47679"/>
    <w:rsid w:val="00D502E4"/>
    <w:rsid w:val="00D50B91"/>
    <w:rsid w:val="00D553EA"/>
    <w:rsid w:val="00D56F80"/>
    <w:rsid w:val="00D63991"/>
    <w:rsid w:val="00D63C70"/>
    <w:rsid w:val="00D64394"/>
    <w:rsid w:val="00D64A71"/>
    <w:rsid w:val="00D650B3"/>
    <w:rsid w:val="00D65DA6"/>
    <w:rsid w:val="00D677CF"/>
    <w:rsid w:val="00D7045D"/>
    <w:rsid w:val="00D70C23"/>
    <w:rsid w:val="00D720A5"/>
    <w:rsid w:val="00D7328F"/>
    <w:rsid w:val="00D76417"/>
    <w:rsid w:val="00D80120"/>
    <w:rsid w:val="00D80165"/>
    <w:rsid w:val="00D809F9"/>
    <w:rsid w:val="00D8116C"/>
    <w:rsid w:val="00D81C54"/>
    <w:rsid w:val="00D82FB8"/>
    <w:rsid w:val="00D8504F"/>
    <w:rsid w:val="00D852E6"/>
    <w:rsid w:val="00D85FA3"/>
    <w:rsid w:val="00D86501"/>
    <w:rsid w:val="00D86BE7"/>
    <w:rsid w:val="00D8720D"/>
    <w:rsid w:val="00D87644"/>
    <w:rsid w:val="00D918A0"/>
    <w:rsid w:val="00D93888"/>
    <w:rsid w:val="00D93E4A"/>
    <w:rsid w:val="00D95264"/>
    <w:rsid w:val="00D955D8"/>
    <w:rsid w:val="00D965C1"/>
    <w:rsid w:val="00D96E4D"/>
    <w:rsid w:val="00DA177A"/>
    <w:rsid w:val="00DA6A06"/>
    <w:rsid w:val="00DA79BC"/>
    <w:rsid w:val="00DB2F35"/>
    <w:rsid w:val="00DB5933"/>
    <w:rsid w:val="00DB5BB9"/>
    <w:rsid w:val="00DC0341"/>
    <w:rsid w:val="00DC06D5"/>
    <w:rsid w:val="00DC11E7"/>
    <w:rsid w:val="00DC18A9"/>
    <w:rsid w:val="00DC33A6"/>
    <w:rsid w:val="00DC37A3"/>
    <w:rsid w:val="00DC4869"/>
    <w:rsid w:val="00DC5B53"/>
    <w:rsid w:val="00DD0941"/>
    <w:rsid w:val="00DD3356"/>
    <w:rsid w:val="00DD3799"/>
    <w:rsid w:val="00DD4908"/>
    <w:rsid w:val="00DD76F4"/>
    <w:rsid w:val="00DE18EB"/>
    <w:rsid w:val="00DE3A5B"/>
    <w:rsid w:val="00DE50FC"/>
    <w:rsid w:val="00DE6456"/>
    <w:rsid w:val="00DF052E"/>
    <w:rsid w:val="00DF28B1"/>
    <w:rsid w:val="00E0201A"/>
    <w:rsid w:val="00E0369E"/>
    <w:rsid w:val="00E056B3"/>
    <w:rsid w:val="00E05BDE"/>
    <w:rsid w:val="00E07DD7"/>
    <w:rsid w:val="00E11111"/>
    <w:rsid w:val="00E11707"/>
    <w:rsid w:val="00E11CFA"/>
    <w:rsid w:val="00E15161"/>
    <w:rsid w:val="00E1550D"/>
    <w:rsid w:val="00E17FB4"/>
    <w:rsid w:val="00E20488"/>
    <w:rsid w:val="00E208A4"/>
    <w:rsid w:val="00E21465"/>
    <w:rsid w:val="00E25EEC"/>
    <w:rsid w:val="00E27294"/>
    <w:rsid w:val="00E305F2"/>
    <w:rsid w:val="00E30D7F"/>
    <w:rsid w:val="00E31EFC"/>
    <w:rsid w:val="00E32AE6"/>
    <w:rsid w:val="00E330AA"/>
    <w:rsid w:val="00E330CF"/>
    <w:rsid w:val="00E3458C"/>
    <w:rsid w:val="00E349E9"/>
    <w:rsid w:val="00E362B0"/>
    <w:rsid w:val="00E36553"/>
    <w:rsid w:val="00E36625"/>
    <w:rsid w:val="00E404CB"/>
    <w:rsid w:val="00E40C2E"/>
    <w:rsid w:val="00E41A5E"/>
    <w:rsid w:val="00E43A04"/>
    <w:rsid w:val="00E45902"/>
    <w:rsid w:val="00E46A29"/>
    <w:rsid w:val="00E514C8"/>
    <w:rsid w:val="00E51A09"/>
    <w:rsid w:val="00E51E7F"/>
    <w:rsid w:val="00E52253"/>
    <w:rsid w:val="00E52634"/>
    <w:rsid w:val="00E53849"/>
    <w:rsid w:val="00E62270"/>
    <w:rsid w:val="00E63282"/>
    <w:rsid w:val="00E63880"/>
    <w:rsid w:val="00E64C2B"/>
    <w:rsid w:val="00E658F0"/>
    <w:rsid w:val="00E6592F"/>
    <w:rsid w:val="00E67B8D"/>
    <w:rsid w:val="00E707E3"/>
    <w:rsid w:val="00E70B3F"/>
    <w:rsid w:val="00E71211"/>
    <w:rsid w:val="00E71D3A"/>
    <w:rsid w:val="00E724F4"/>
    <w:rsid w:val="00E73E80"/>
    <w:rsid w:val="00E7436A"/>
    <w:rsid w:val="00E74D7E"/>
    <w:rsid w:val="00E75AAF"/>
    <w:rsid w:val="00E76526"/>
    <w:rsid w:val="00E7679A"/>
    <w:rsid w:val="00E772F5"/>
    <w:rsid w:val="00E833DA"/>
    <w:rsid w:val="00E8470E"/>
    <w:rsid w:val="00E85676"/>
    <w:rsid w:val="00E87CB9"/>
    <w:rsid w:val="00E9204D"/>
    <w:rsid w:val="00E935AC"/>
    <w:rsid w:val="00E95FDD"/>
    <w:rsid w:val="00E96754"/>
    <w:rsid w:val="00E97F6E"/>
    <w:rsid w:val="00EA76D8"/>
    <w:rsid w:val="00EB29D4"/>
    <w:rsid w:val="00EB2A50"/>
    <w:rsid w:val="00EB2A60"/>
    <w:rsid w:val="00EB43FA"/>
    <w:rsid w:val="00EB4559"/>
    <w:rsid w:val="00EB5F08"/>
    <w:rsid w:val="00EB7268"/>
    <w:rsid w:val="00EC3D3C"/>
    <w:rsid w:val="00EC4AFE"/>
    <w:rsid w:val="00EC58A5"/>
    <w:rsid w:val="00EC6DC0"/>
    <w:rsid w:val="00ED1BF3"/>
    <w:rsid w:val="00ED2C7E"/>
    <w:rsid w:val="00ED3F59"/>
    <w:rsid w:val="00ED43B9"/>
    <w:rsid w:val="00ED5439"/>
    <w:rsid w:val="00ED658A"/>
    <w:rsid w:val="00ED7DFD"/>
    <w:rsid w:val="00EE2654"/>
    <w:rsid w:val="00EE3DE7"/>
    <w:rsid w:val="00EE3E5D"/>
    <w:rsid w:val="00EE48EB"/>
    <w:rsid w:val="00EE5B75"/>
    <w:rsid w:val="00EE78F9"/>
    <w:rsid w:val="00EF01BD"/>
    <w:rsid w:val="00EF7B85"/>
    <w:rsid w:val="00F00B99"/>
    <w:rsid w:val="00F01F8B"/>
    <w:rsid w:val="00F0223C"/>
    <w:rsid w:val="00F041B9"/>
    <w:rsid w:val="00F044DD"/>
    <w:rsid w:val="00F10480"/>
    <w:rsid w:val="00F109B3"/>
    <w:rsid w:val="00F10D8F"/>
    <w:rsid w:val="00F11001"/>
    <w:rsid w:val="00F12D26"/>
    <w:rsid w:val="00F12DD7"/>
    <w:rsid w:val="00F12FBD"/>
    <w:rsid w:val="00F1380E"/>
    <w:rsid w:val="00F14143"/>
    <w:rsid w:val="00F158FA"/>
    <w:rsid w:val="00F15F1A"/>
    <w:rsid w:val="00F175B4"/>
    <w:rsid w:val="00F201C9"/>
    <w:rsid w:val="00F22CC7"/>
    <w:rsid w:val="00F2630D"/>
    <w:rsid w:val="00F26FCC"/>
    <w:rsid w:val="00F27E4A"/>
    <w:rsid w:val="00F31609"/>
    <w:rsid w:val="00F3165F"/>
    <w:rsid w:val="00F3269C"/>
    <w:rsid w:val="00F333DA"/>
    <w:rsid w:val="00F344C6"/>
    <w:rsid w:val="00F352C7"/>
    <w:rsid w:val="00F36D40"/>
    <w:rsid w:val="00F4332F"/>
    <w:rsid w:val="00F434FC"/>
    <w:rsid w:val="00F444C9"/>
    <w:rsid w:val="00F4510C"/>
    <w:rsid w:val="00F47E25"/>
    <w:rsid w:val="00F50A4A"/>
    <w:rsid w:val="00F50DEB"/>
    <w:rsid w:val="00F53532"/>
    <w:rsid w:val="00F647BE"/>
    <w:rsid w:val="00F64EA4"/>
    <w:rsid w:val="00F66A91"/>
    <w:rsid w:val="00F67EAD"/>
    <w:rsid w:val="00F70B2F"/>
    <w:rsid w:val="00F74319"/>
    <w:rsid w:val="00F75FF1"/>
    <w:rsid w:val="00F77A3B"/>
    <w:rsid w:val="00F81E15"/>
    <w:rsid w:val="00F81E97"/>
    <w:rsid w:val="00F82A50"/>
    <w:rsid w:val="00F83749"/>
    <w:rsid w:val="00F8470E"/>
    <w:rsid w:val="00F847DE"/>
    <w:rsid w:val="00F87D9C"/>
    <w:rsid w:val="00F90B6D"/>
    <w:rsid w:val="00F93BE5"/>
    <w:rsid w:val="00F95B66"/>
    <w:rsid w:val="00F95D32"/>
    <w:rsid w:val="00F97D16"/>
    <w:rsid w:val="00F97FCB"/>
    <w:rsid w:val="00FA0A28"/>
    <w:rsid w:val="00FA1C33"/>
    <w:rsid w:val="00FA24D0"/>
    <w:rsid w:val="00FA2EC8"/>
    <w:rsid w:val="00FA2EFD"/>
    <w:rsid w:val="00FA3151"/>
    <w:rsid w:val="00FA526F"/>
    <w:rsid w:val="00FA594B"/>
    <w:rsid w:val="00FA7C7A"/>
    <w:rsid w:val="00FB0156"/>
    <w:rsid w:val="00FB0E6F"/>
    <w:rsid w:val="00FB2BE9"/>
    <w:rsid w:val="00FB53A2"/>
    <w:rsid w:val="00FB5482"/>
    <w:rsid w:val="00FB5593"/>
    <w:rsid w:val="00FB6799"/>
    <w:rsid w:val="00FC0649"/>
    <w:rsid w:val="00FC0DCE"/>
    <w:rsid w:val="00FC0E79"/>
    <w:rsid w:val="00FC2C98"/>
    <w:rsid w:val="00FC3303"/>
    <w:rsid w:val="00FC6C3D"/>
    <w:rsid w:val="00FD02F7"/>
    <w:rsid w:val="00FD1D4A"/>
    <w:rsid w:val="00FD338E"/>
    <w:rsid w:val="00FD3D4D"/>
    <w:rsid w:val="00FD4E66"/>
    <w:rsid w:val="00FD609E"/>
    <w:rsid w:val="00FD6636"/>
    <w:rsid w:val="00FD7D5F"/>
    <w:rsid w:val="00FE04E9"/>
    <w:rsid w:val="00FE0CCE"/>
    <w:rsid w:val="00FE15E3"/>
    <w:rsid w:val="00FE1730"/>
    <w:rsid w:val="00FE1895"/>
    <w:rsid w:val="00FE3236"/>
    <w:rsid w:val="00FE69F9"/>
    <w:rsid w:val="00FE6E24"/>
    <w:rsid w:val="00FF093C"/>
    <w:rsid w:val="00FF317A"/>
    <w:rsid w:val="00FF45BF"/>
    <w:rsid w:val="00FF61E8"/>
    <w:rsid w:val="00FF6346"/>
    <w:rsid w:val="00FF6F16"/>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B6DB937"/>
  <w15:docId w15:val="{890E1D4E-E7AA-4E85-B43C-81CF1AD66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18"/>
        <w:szCs w:val="18"/>
        <w:lang w:val="en-GB" w:eastAsia="en-US" w:bidi="ar-SA"/>
      </w:rPr>
    </w:rPrDefault>
    <w:pPrDefault/>
  </w:docDefaults>
  <w:latentStyles w:defLockedState="0" w:defUIPriority="99" w:defSemiHidden="0" w:defUnhideWhenUsed="0" w:defQFormat="0" w:count="376">
    <w:lsdException w:name="Normal" w:uiPriority="1" w:qFormat="1"/>
    <w:lsdException w:name="heading 1" w:uiPriority="3" w:qFormat="1"/>
    <w:lsdException w:name="heading 2" w:semiHidden="1" w:uiPriority="4" w:qFormat="1"/>
    <w:lsdException w:name="heading 3" w:semiHidden="1" w:uiPriority="5" w:qFormat="1"/>
    <w:lsdException w:name="heading 4" w:semiHidden="1" w:uiPriority="6"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8" w:qFormat="1"/>
    <w:lsdException w:name="List Number" w:semiHidden="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9" w:qFormat="1"/>
    <w:lsdException w:name="List Bullet 3" w:semiHidden="1" w:uiPriority="10" w:qFormat="1"/>
    <w:lsdException w:name="List Bullet 4" w:semiHidden="1" w:unhideWhenUsed="1"/>
    <w:lsdException w:name="List Bullet 5" w:semiHidden="1" w:unhideWhenUsed="1"/>
    <w:lsdException w:name="List Number 2" w:semiHidden="1" w:qFormat="1"/>
    <w:lsdException w:name="List Number 3" w:semiHidden="1" w:qFormat="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qFormat="1"/>
    <w:lsdException w:name="FollowedHyperlink" w:semiHidden="1" w:uiPriority="28" w:qFormat="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iPriority="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2"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unhideWhenUsed="1"/>
    <w:lsdException w:name="Book Title" w:uiPriority="33" w:unhideWhenUsed="1"/>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B55307"/>
    <w:pPr>
      <w:tabs>
        <w:tab w:val="left" w:pos="284"/>
      </w:tabs>
      <w:spacing w:line="240" w:lineRule="atLeast"/>
    </w:pPr>
    <w:rPr>
      <w:kern w:val="18"/>
    </w:rPr>
  </w:style>
  <w:style w:type="paragraph" w:styleId="Heading1">
    <w:name w:val="heading 1"/>
    <w:basedOn w:val="Normal"/>
    <w:next w:val="BodyText"/>
    <w:link w:val="Heading1Char"/>
    <w:uiPriority w:val="3"/>
    <w:qFormat/>
    <w:rsid w:val="00AD68F1"/>
    <w:pPr>
      <w:keepNext/>
      <w:keepLines/>
      <w:numPr>
        <w:numId w:val="53"/>
      </w:numPr>
      <w:tabs>
        <w:tab w:val="clear" w:pos="284"/>
      </w:tabs>
      <w:spacing w:before="480" w:after="240" w:line="240" w:lineRule="auto"/>
      <w:outlineLvl w:val="0"/>
    </w:pPr>
    <w:rPr>
      <w:rFonts w:asciiTheme="majorHAnsi" w:eastAsiaTheme="majorEastAsia" w:hAnsiTheme="majorHAnsi" w:cstheme="majorBidi"/>
      <w:b/>
      <w:bCs/>
      <w:color w:val="00B5E2" w:themeColor="accent1"/>
      <w:sz w:val="40"/>
      <w:szCs w:val="28"/>
    </w:rPr>
  </w:style>
  <w:style w:type="paragraph" w:styleId="Heading2">
    <w:name w:val="heading 2"/>
    <w:basedOn w:val="Normal"/>
    <w:next w:val="BodyText"/>
    <w:link w:val="Heading2Char"/>
    <w:uiPriority w:val="4"/>
    <w:qFormat/>
    <w:rsid w:val="00ED7DFD"/>
    <w:pPr>
      <w:keepNext/>
      <w:keepLines/>
      <w:numPr>
        <w:ilvl w:val="1"/>
        <w:numId w:val="53"/>
      </w:numPr>
      <w:tabs>
        <w:tab w:val="clear" w:pos="284"/>
      </w:tabs>
      <w:spacing w:before="240" w:after="120" w:line="240" w:lineRule="auto"/>
      <w:outlineLvl w:val="1"/>
    </w:pPr>
    <w:rPr>
      <w:rFonts w:asciiTheme="majorHAnsi" w:eastAsiaTheme="majorEastAsia" w:hAnsiTheme="majorHAnsi" w:cstheme="majorBidi"/>
      <w:b/>
      <w:bCs/>
      <w:color w:val="00B5E2" w:themeColor="accent1"/>
      <w:sz w:val="32"/>
      <w:szCs w:val="26"/>
    </w:rPr>
  </w:style>
  <w:style w:type="paragraph" w:styleId="Heading3">
    <w:name w:val="heading 3"/>
    <w:basedOn w:val="Normal"/>
    <w:next w:val="BodyText"/>
    <w:link w:val="Heading3Char"/>
    <w:uiPriority w:val="5"/>
    <w:qFormat/>
    <w:rsid w:val="00A00040"/>
    <w:pPr>
      <w:keepNext/>
      <w:keepLines/>
      <w:numPr>
        <w:ilvl w:val="2"/>
        <w:numId w:val="53"/>
      </w:numPr>
      <w:tabs>
        <w:tab w:val="clear" w:pos="284"/>
      </w:tabs>
      <w:spacing w:before="240" w:after="120" w:line="240" w:lineRule="auto"/>
      <w:ind w:left="720"/>
      <w:outlineLvl w:val="2"/>
    </w:pPr>
    <w:rPr>
      <w:rFonts w:asciiTheme="majorHAnsi" w:eastAsiaTheme="majorEastAsia" w:hAnsiTheme="majorHAnsi" w:cstheme="majorBidi"/>
      <w:bCs/>
      <w:color w:val="00B5E2" w:themeColor="accent1"/>
      <w:sz w:val="28"/>
    </w:rPr>
  </w:style>
  <w:style w:type="paragraph" w:styleId="Heading4">
    <w:name w:val="heading 4"/>
    <w:basedOn w:val="Normal"/>
    <w:next w:val="BodyText"/>
    <w:link w:val="Heading4Char"/>
    <w:uiPriority w:val="6"/>
    <w:qFormat/>
    <w:rsid w:val="00AB709C"/>
    <w:pPr>
      <w:keepNext/>
      <w:keepLines/>
      <w:numPr>
        <w:ilvl w:val="3"/>
        <w:numId w:val="53"/>
      </w:numPr>
      <w:tabs>
        <w:tab w:val="clear" w:pos="284"/>
      </w:tabs>
      <w:spacing w:before="120" w:after="120" w:line="240" w:lineRule="auto"/>
      <w:ind w:left="862" w:hanging="862"/>
      <w:outlineLvl w:val="3"/>
    </w:pPr>
    <w:rPr>
      <w:rFonts w:asciiTheme="majorHAnsi" w:eastAsiaTheme="majorEastAsia" w:hAnsiTheme="majorHAnsi" w:cstheme="majorBidi"/>
      <w:bCs/>
      <w:iCs/>
      <w:color w:val="00B5E2" w:themeColor="accent1"/>
      <w:sz w:val="24"/>
    </w:rPr>
  </w:style>
  <w:style w:type="paragraph" w:styleId="Heading5">
    <w:name w:val="heading 5"/>
    <w:basedOn w:val="Normal"/>
    <w:next w:val="BodyText"/>
    <w:link w:val="Heading5Char"/>
    <w:uiPriority w:val="9"/>
    <w:semiHidden/>
    <w:unhideWhenUsed/>
    <w:qFormat/>
    <w:rsid w:val="002770A0"/>
    <w:pPr>
      <w:keepNext/>
      <w:keepLines/>
      <w:numPr>
        <w:ilvl w:val="4"/>
        <w:numId w:val="53"/>
      </w:numPr>
      <w:spacing w:before="120"/>
      <w:outlineLvl w:val="4"/>
    </w:pPr>
    <w:rPr>
      <w:rFonts w:asciiTheme="majorHAnsi" w:eastAsiaTheme="majorEastAsia" w:hAnsiTheme="majorHAnsi" w:cstheme="majorBidi"/>
      <w:b/>
      <w:color w:val="00B5E2" w:themeColor="accent1"/>
    </w:rPr>
  </w:style>
  <w:style w:type="paragraph" w:styleId="Heading6">
    <w:name w:val="heading 6"/>
    <w:basedOn w:val="Normal"/>
    <w:next w:val="Normal"/>
    <w:link w:val="Heading6Char"/>
    <w:uiPriority w:val="9"/>
    <w:semiHidden/>
    <w:unhideWhenUsed/>
    <w:qFormat/>
    <w:rsid w:val="00582989"/>
    <w:pPr>
      <w:keepNext/>
      <w:keepLines/>
      <w:numPr>
        <w:ilvl w:val="5"/>
        <w:numId w:val="53"/>
      </w:numPr>
      <w:spacing w:before="200"/>
      <w:outlineLvl w:val="5"/>
    </w:pPr>
    <w:rPr>
      <w:rFonts w:asciiTheme="majorHAnsi" w:eastAsiaTheme="majorEastAsia" w:hAnsiTheme="majorHAnsi" w:cstheme="majorBidi"/>
      <w:i/>
      <w:iCs/>
      <w:color w:val="005970" w:themeColor="accent1" w:themeShade="7F"/>
    </w:rPr>
  </w:style>
  <w:style w:type="paragraph" w:styleId="Heading7">
    <w:name w:val="heading 7"/>
    <w:basedOn w:val="Normal"/>
    <w:next w:val="Normal"/>
    <w:link w:val="Heading7Char"/>
    <w:uiPriority w:val="9"/>
    <w:semiHidden/>
    <w:unhideWhenUsed/>
    <w:qFormat/>
    <w:rsid w:val="00582989"/>
    <w:pPr>
      <w:keepNext/>
      <w:keepLines/>
      <w:numPr>
        <w:ilvl w:val="6"/>
        <w:numId w:val="5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582989"/>
    <w:pPr>
      <w:keepNext/>
      <w:keepLines/>
      <w:numPr>
        <w:ilvl w:val="7"/>
        <w:numId w:val="5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582989"/>
    <w:pPr>
      <w:keepNext/>
      <w:keepLines/>
      <w:numPr>
        <w:ilvl w:val="8"/>
        <w:numId w:val="5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3"/>
    <w:rsid w:val="00AD68F1"/>
    <w:rPr>
      <w:rFonts w:asciiTheme="majorHAnsi" w:eastAsiaTheme="majorEastAsia" w:hAnsiTheme="majorHAnsi" w:cstheme="majorBidi"/>
      <w:b/>
      <w:bCs/>
      <w:color w:val="00B5E2" w:themeColor="accent1"/>
      <w:kern w:val="18"/>
      <w:sz w:val="40"/>
      <w:szCs w:val="28"/>
    </w:rPr>
  </w:style>
  <w:style w:type="character" w:customStyle="1" w:styleId="Heading2Char">
    <w:name w:val="Heading 2 Char"/>
    <w:basedOn w:val="DefaultParagraphFont"/>
    <w:link w:val="Heading2"/>
    <w:uiPriority w:val="4"/>
    <w:rsid w:val="00ED7DFD"/>
    <w:rPr>
      <w:rFonts w:asciiTheme="majorHAnsi" w:eastAsiaTheme="majorEastAsia" w:hAnsiTheme="majorHAnsi" w:cstheme="majorBidi"/>
      <w:b/>
      <w:bCs/>
      <w:color w:val="00B5E2" w:themeColor="accent1"/>
      <w:kern w:val="18"/>
      <w:sz w:val="32"/>
      <w:szCs w:val="26"/>
    </w:rPr>
  </w:style>
  <w:style w:type="character" w:customStyle="1" w:styleId="Heading3Char">
    <w:name w:val="Heading 3 Char"/>
    <w:basedOn w:val="DefaultParagraphFont"/>
    <w:link w:val="Heading3"/>
    <w:uiPriority w:val="5"/>
    <w:rsid w:val="00A00040"/>
    <w:rPr>
      <w:rFonts w:asciiTheme="majorHAnsi" w:eastAsiaTheme="majorEastAsia" w:hAnsiTheme="majorHAnsi" w:cstheme="majorBidi"/>
      <w:bCs/>
      <w:color w:val="00B5E2" w:themeColor="accent1"/>
      <w:kern w:val="18"/>
      <w:sz w:val="28"/>
    </w:rPr>
  </w:style>
  <w:style w:type="paragraph" w:styleId="ListNumber">
    <w:name w:val="List Number"/>
    <w:basedOn w:val="Normal"/>
    <w:uiPriority w:val="99"/>
    <w:qFormat/>
    <w:rsid w:val="00790710"/>
    <w:pPr>
      <w:numPr>
        <w:numId w:val="16"/>
      </w:numPr>
      <w:tabs>
        <w:tab w:val="clear" w:pos="284"/>
      </w:tabs>
      <w:spacing w:after="120"/>
    </w:pPr>
  </w:style>
  <w:style w:type="paragraph" w:styleId="ListNumber2">
    <w:name w:val="List Number 2"/>
    <w:basedOn w:val="Normal"/>
    <w:uiPriority w:val="99"/>
    <w:qFormat/>
    <w:rsid w:val="00790710"/>
    <w:pPr>
      <w:numPr>
        <w:ilvl w:val="1"/>
        <w:numId w:val="16"/>
      </w:numPr>
      <w:tabs>
        <w:tab w:val="clear" w:pos="284"/>
      </w:tabs>
      <w:spacing w:after="120"/>
    </w:pPr>
  </w:style>
  <w:style w:type="paragraph" w:styleId="ListNumber3">
    <w:name w:val="List Number 3"/>
    <w:basedOn w:val="Normal"/>
    <w:uiPriority w:val="99"/>
    <w:qFormat/>
    <w:rsid w:val="00790710"/>
    <w:pPr>
      <w:numPr>
        <w:ilvl w:val="2"/>
        <w:numId w:val="16"/>
      </w:numPr>
      <w:tabs>
        <w:tab w:val="clear" w:pos="284"/>
      </w:tabs>
      <w:spacing w:after="120"/>
    </w:pPr>
  </w:style>
  <w:style w:type="paragraph" w:styleId="ListBullet">
    <w:name w:val="List Bullet"/>
    <w:basedOn w:val="Normal"/>
    <w:uiPriority w:val="8"/>
    <w:qFormat/>
    <w:rsid w:val="00790710"/>
    <w:pPr>
      <w:numPr>
        <w:numId w:val="15"/>
      </w:numPr>
      <w:tabs>
        <w:tab w:val="clear" w:pos="284"/>
      </w:tabs>
      <w:spacing w:after="120"/>
    </w:pPr>
  </w:style>
  <w:style w:type="paragraph" w:styleId="ListBullet2">
    <w:name w:val="List Bullet 2"/>
    <w:basedOn w:val="Normal"/>
    <w:uiPriority w:val="9"/>
    <w:qFormat/>
    <w:rsid w:val="00790710"/>
    <w:pPr>
      <w:numPr>
        <w:ilvl w:val="1"/>
        <w:numId w:val="15"/>
      </w:numPr>
      <w:tabs>
        <w:tab w:val="clear" w:pos="284"/>
      </w:tabs>
      <w:spacing w:after="120"/>
    </w:pPr>
  </w:style>
  <w:style w:type="paragraph" w:styleId="ListBullet3">
    <w:name w:val="List Bullet 3"/>
    <w:basedOn w:val="Normal"/>
    <w:uiPriority w:val="10"/>
    <w:qFormat/>
    <w:rsid w:val="00790710"/>
    <w:pPr>
      <w:numPr>
        <w:ilvl w:val="2"/>
        <w:numId w:val="15"/>
      </w:numPr>
      <w:tabs>
        <w:tab w:val="clear" w:pos="284"/>
      </w:tabs>
      <w:spacing w:after="120"/>
    </w:pPr>
  </w:style>
  <w:style w:type="character" w:customStyle="1" w:styleId="Heading4Char">
    <w:name w:val="Heading 4 Char"/>
    <w:basedOn w:val="DefaultParagraphFont"/>
    <w:link w:val="Heading4"/>
    <w:uiPriority w:val="6"/>
    <w:rsid w:val="00AB709C"/>
    <w:rPr>
      <w:rFonts w:asciiTheme="majorHAnsi" w:eastAsiaTheme="majorEastAsia" w:hAnsiTheme="majorHAnsi" w:cstheme="majorBidi"/>
      <w:bCs/>
      <w:iCs/>
      <w:color w:val="00B5E2" w:themeColor="accent1"/>
      <w:kern w:val="18"/>
      <w:sz w:val="24"/>
    </w:rPr>
  </w:style>
  <w:style w:type="numbering" w:customStyle="1" w:styleId="AECOMBullets">
    <w:name w:val="AECOM_Bullets"/>
    <w:basedOn w:val="NoList"/>
    <w:uiPriority w:val="99"/>
    <w:semiHidden/>
    <w:unhideWhenUsed/>
    <w:rsid w:val="00C86409"/>
    <w:pPr>
      <w:numPr>
        <w:numId w:val="1"/>
      </w:numPr>
    </w:pPr>
  </w:style>
  <w:style w:type="character" w:customStyle="1" w:styleId="Heading5Char">
    <w:name w:val="Heading 5 Char"/>
    <w:basedOn w:val="DefaultParagraphFont"/>
    <w:link w:val="Heading5"/>
    <w:uiPriority w:val="9"/>
    <w:semiHidden/>
    <w:rsid w:val="00F66A91"/>
    <w:rPr>
      <w:rFonts w:asciiTheme="majorHAnsi" w:eastAsiaTheme="majorEastAsia" w:hAnsiTheme="majorHAnsi" w:cstheme="majorBidi"/>
      <w:b/>
      <w:color w:val="00B5E2" w:themeColor="accent1"/>
      <w:kern w:val="18"/>
    </w:rPr>
  </w:style>
  <w:style w:type="paragraph" w:styleId="BodyText">
    <w:name w:val="Body Text"/>
    <w:basedOn w:val="Normal"/>
    <w:link w:val="BodyTextChar"/>
    <w:qFormat/>
    <w:rsid w:val="00BD7718"/>
    <w:pPr>
      <w:tabs>
        <w:tab w:val="clear" w:pos="284"/>
      </w:tabs>
      <w:spacing w:after="180"/>
    </w:pPr>
  </w:style>
  <w:style w:type="numbering" w:customStyle="1" w:styleId="AECOMList">
    <w:name w:val="AECOM_List"/>
    <w:basedOn w:val="NoList"/>
    <w:uiPriority w:val="99"/>
    <w:semiHidden/>
    <w:unhideWhenUsed/>
    <w:rsid w:val="00323654"/>
    <w:pPr>
      <w:numPr>
        <w:numId w:val="2"/>
      </w:numPr>
    </w:pPr>
  </w:style>
  <w:style w:type="character" w:customStyle="1" w:styleId="BodyTextChar">
    <w:name w:val="Body Text Char"/>
    <w:basedOn w:val="DefaultParagraphFont"/>
    <w:link w:val="BodyText"/>
    <w:rsid w:val="00BD7718"/>
    <w:rPr>
      <w:kern w:val="18"/>
    </w:rPr>
  </w:style>
  <w:style w:type="paragraph" w:customStyle="1" w:styleId="CoverTitle">
    <w:name w:val="Cover Title"/>
    <w:basedOn w:val="Normal"/>
    <w:next w:val="BodyText"/>
    <w:semiHidden/>
    <w:unhideWhenUsed/>
    <w:rsid w:val="00DD3356"/>
    <w:pPr>
      <w:spacing w:before="360" w:after="360" w:line="900" w:lineRule="atLeast"/>
    </w:pPr>
    <w:rPr>
      <w:rFonts w:asciiTheme="majorHAnsi" w:hAnsiTheme="majorHAnsi"/>
      <w:b/>
      <w:color w:val="00B5E2" w:themeColor="accent1"/>
      <w:sz w:val="80"/>
    </w:rPr>
  </w:style>
  <w:style w:type="paragraph" w:customStyle="1" w:styleId="SectionTitle">
    <w:name w:val="Section Title"/>
    <w:basedOn w:val="BodyText"/>
    <w:next w:val="BodyText"/>
    <w:semiHidden/>
    <w:unhideWhenUsed/>
    <w:rsid w:val="00D129FA"/>
    <w:pPr>
      <w:spacing w:before="360" w:after="360" w:line="660" w:lineRule="atLeast"/>
      <w:jc w:val="right"/>
    </w:pPr>
    <w:rPr>
      <w:rFonts w:asciiTheme="majorHAnsi" w:hAnsiTheme="majorHAnsi"/>
      <w:color w:val="FFFFFF" w:themeColor="background1"/>
      <w:sz w:val="60"/>
    </w:rPr>
  </w:style>
  <w:style w:type="paragraph" w:customStyle="1" w:styleId="DividerSectionNumber">
    <w:name w:val="Divider Section Number"/>
    <w:basedOn w:val="BodyText"/>
    <w:next w:val="BodyText"/>
    <w:semiHidden/>
    <w:unhideWhenUsed/>
    <w:rsid w:val="00B55307"/>
    <w:pPr>
      <w:spacing w:before="360" w:after="360" w:line="2400" w:lineRule="atLeast"/>
      <w:jc w:val="right"/>
    </w:pPr>
    <w:rPr>
      <w:rFonts w:asciiTheme="majorHAnsi" w:hAnsiTheme="majorHAnsi"/>
      <w:color w:val="FFFFFF" w:themeColor="background1"/>
      <w:sz w:val="200"/>
    </w:rPr>
  </w:style>
  <w:style w:type="paragraph" w:customStyle="1" w:styleId="DividerSectionNumberSmall">
    <w:name w:val="Divider Section Number (Small)"/>
    <w:basedOn w:val="Normal"/>
    <w:next w:val="BodyText"/>
    <w:semiHidden/>
    <w:unhideWhenUsed/>
    <w:rsid w:val="00DD3356"/>
    <w:pPr>
      <w:spacing w:before="360" w:after="360" w:line="1440" w:lineRule="atLeast"/>
      <w:jc w:val="right"/>
    </w:pPr>
    <w:rPr>
      <w:rFonts w:asciiTheme="majorHAnsi" w:hAnsiTheme="majorHAnsi"/>
      <w:b/>
      <w:color w:val="00B5E2" w:themeColor="accent1"/>
      <w:sz w:val="120"/>
    </w:rPr>
  </w:style>
  <w:style w:type="table" w:styleId="TableGrid">
    <w:name w:val="Table Grid"/>
    <w:basedOn w:val="TableNormal"/>
    <w:uiPriority w:val="39"/>
    <w:unhideWhenUsed/>
    <w:rsid w:val="00364FD7"/>
    <w:rPr>
      <w:sz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Pr>
    <w:tblStylePr w:type="firstRow">
      <w:rPr>
        <w:rFonts w:asciiTheme="majorHAnsi" w:hAnsiTheme="majorHAnsi"/>
        <w:b w:val="0"/>
      </w:rPr>
    </w:tblStylePr>
  </w:style>
  <w:style w:type="table" w:customStyle="1" w:styleId="AECOMtable">
    <w:name w:val="AECOM table"/>
    <w:basedOn w:val="TableNormal"/>
    <w:uiPriority w:val="99"/>
    <w:unhideWhenUsed/>
    <w:rsid w:val="00A87D6A"/>
    <w:rPr>
      <w:sz w:val="16"/>
    </w:rPr>
    <w:tblPr>
      <w:tblBorders>
        <w:insideH w:val="single" w:sz="4" w:space="0" w:color="auto"/>
      </w:tblBorders>
      <w:tblCellMar>
        <w:top w:w="28" w:type="dxa"/>
        <w:left w:w="0" w:type="dxa"/>
        <w:bottom w:w="28" w:type="dxa"/>
        <w:right w:w="113" w:type="dxa"/>
      </w:tblCellMar>
    </w:tblPr>
    <w:tblStylePr w:type="firstRow">
      <w:rPr>
        <w:rFonts w:asciiTheme="majorHAnsi" w:hAnsiTheme="majorHAnsi"/>
        <w:b/>
        <w:color w:val="00B5E2" w:themeColor="accent1"/>
        <w:sz w:val="16"/>
      </w:rPr>
      <w:tblPr/>
      <w:tcPr>
        <w:tcBorders>
          <w:top w:val="nil"/>
          <w:left w:val="nil"/>
          <w:bottom w:val="single" w:sz="12" w:space="0" w:color="00B5E2" w:themeColor="accent1"/>
          <w:right w:val="nil"/>
          <w:insideH w:val="nil"/>
          <w:insideV w:val="nil"/>
          <w:tl2br w:val="nil"/>
          <w:tr2bl w:val="nil"/>
        </w:tcBorders>
      </w:tcPr>
    </w:tblStylePr>
  </w:style>
  <w:style w:type="paragraph" w:styleId="Caption">
    <w:name w:val="caption"/>
    <w:basedOn w:val="Normal"/>
    <w:next w:val="BodyText"/>
    <w:uiPriority w:val="35"/>
    <w:qFormat/>
    <w:rsid w:val="005756F4"/>
    <w:pPr>
      <w:keepNext/>
      <w:spacing w:after="120"/>
    </w:pPr>
    <w:rPr>
      <w:rFonts w:asciiTheme="majorHAnsi" w:hAnsiTheme="majorHAnsi"/>
      <w:b/>
      <w:bCs/>
      <w:color w:val="00B5E2" w:themeColor="accent1"/>
    </w:rPr>
  </w:style>
  <w:style w:type="paragraph" w:customStyle="1" w:styleId="Source">
    <w:name w:val="Source"/>
    <w:basedOn w:val="Normal"/>
    <w:uiPriority w:val="26"/>
    <w:qFormat/>
    <w:rsid w:val="00F4332F"/>
    <w:pPr>
      <w:spacing w:after="120"/>
    </w:pPr>
    <w:rPr>
      <w:i/>
      <w:sz w:val="16"/>
    </w:rPr>
  </w:style>
  <w:style w:type="paragraph" w:styleId="FootnoteText">
    <w:name w:val="footnote text"/>
    <w:aliases w:val="Char1 Char Char,Char1 Char,Char5,fn,footnote text,Footnotes,Footnote ak, Char1 Char Char, Char1 Char, Char5"/>
    <w:basedOn w:val="Normal"/>
    <w:link w:val="FootnoteTextChar"/>
    <w:uiPriority w:val="99"/>
    <w:unhideWhenUsed/>
    <w:rsid w:val="00253171"/>
    <w:pPr>
      <w:spacing w:line="240" w:lineRule="auto"/>
    </w:pPr>
    <w:rPr>
      <w:sz w:val="16"/>
      <w:szCs w:val="20"/>
    </w:rPr>
  </w:style>
  <w:style w:type="character" w:customStyle="1" w:styleId="FootnoteTextChar">
    <w:name w:val="Footnote Text Char"/>
    <w:aliases w:val="Char1 Char Char Char,Char1 Char Char1,Char5 Char,fn Char,footnote text Char,Footnotes Char,Footnote ak Char, Char1 Char Char Char, Char1 Char Char1, Char5 Char"/>
    <w:basedOn w:val="DefaultParagraphFont"/>
    <w:link w:val="FootnoteText"/>
    <w:uiPriority w:val="99"/>
    <w:semiHidden/>
    <w:rsid w:val="00F66A91"/>
    <w:rPr>
      <w:kern w:val="18"/>
      <w:sz w:val="16"/>
      <w:szCs w:val="20"/>
    </w:rPr>
  </w:style>
  <w:style w:type="character" w:styleId="FootnoteReference">
    <w:name w:val="footnote reference"/>
    <w:basedOn w:val="DefaultParagraphFont"/>
    <w:uiPriority w:val="99"/>
    <w:semiHidden/>
    <w:unhideWhenUsed/>
    <w:rsid w:val="00F27E4A"/>
    <w:rPr>
      <w:rFonts w:asciiTheme="majorHAnsi" w:hAnsiTheme="majorHAnsi"/>
      <w:color w:val="auto"/>
      <w:vertAlign w:val="superscript"/>
    </w:rPr>
  </w:style>
  <w:style w:type="paragraph" w:customStyle="1" w:styleId="Appendix">
    <w:name w:val="Appendix"/>
    <w:basedOn w:val="Heading1"/>
    <w:next w:val="BodyText"/>
    <w:uiPriority w:val="7"/>
    <w:qFormat/>
    <w:rsid w:val="006A3705"/>
    <w:pPr>
      <w:pageBreakBefore/>
      <w:numPr>
        <w:numId w:val="21"/>
      </w:numPr>
    </w:pPr>
  </w:style>
  <w:style w:type="character" w:styleId="Hyperlink">
    <w:name w:val="Hyperlink"/>
    <w:basedOn w:val="DefaultParagraphFont"/>
    <w:uiPriority w:val="99"/>
    <w:qFormat/>
    <w:rsid w:val="00F15F1A"/>
    <w:rPr>
      <w:color w:val="00B5E2" w:themeColor="accent1"/>
      <w:u w:val="single"/>
    </w:rPr>
  </w:style>
  <w:style w:type="character" w:styleId="FollowedHyperlink">
    <w:name w:val="FollowedHyperlink"/>
    <w:basedOn w:val="DefaultParagraphFont"/>
    <w:uiPriority w:val="28"/>
    <w:qFormat/>
    <w:rsid w:val="00F15F1A"/>
    <w:rPr>
      <w:color w:val="84BD00" w:themeColor="accent2"/>
      <w:u w:val="single"/>
    </w:rPr>
  </w:style>
  <w:style w:type="table" w:styleId="ColorfulGrid">
    <w:name w:val="Colorful Grid"/>
    <w:basedOn w:val="TableNormal"/>
    <w:uiPriority w:val="73"/>
    <w:semiHidden/>
    <w:unhideWhenUsed/>
    <w:rsid w:val="009E6ED7"/>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9E6ED7"/>
    <w:rPr>
      <w:color w:val="000000" w:themeColor="text1"/>
    </w:rPr>
    <w:tblPr>
      <w:tblStyleRowBandSize w:val="1"/>
      <w:tblStyleColBandSize w:val="1"/>
      <w:tblBorders>
        <w:insideH w:val="single" w:sz="4" w:space="0" w:color="FFFFFF" w:themeColor="background1"/>
      </w:tblBorders>
    </w:tblPr>
    <w:tcPr>
      <w:shd w:val="clear" w:color="auto" w:fill="C6F3FF" w:themeFill="accent1" w:themeFillTint="33"/>
    </w:tcPr>
    <w:tblStylePr w:type="firstRow">
      <w:rPr>
        <w:b/>
        <w:bCs/>
      </w:rPr>
      <w:tblPr/>
      <w:tcPr>
        <w:shd w:val="clear" w:color="auto" w:fill="8DE8FF" w:themeFill="accent1" w:themeFillTint="66"/>
      </w:tcPr>
    </w:tblStylePr>
    <w:tblStylePr w:type="lastRow">
      <w:rPr>
        <w:b/>
        <w:bCs/>
        <w:color w:val="000000" w:themeColor="text1"/>
      </w:rPr>
      <w:tblPr/>
      <w:tcPr>
        <w:shd w:val="clear" w:color="auto" w:fill="8DE8FF" w:themeFill="accent1" w:themeFillTint="66"/>
      </w:tcPr>
    </w:tblStylePr>
    <w:tblStylePr w:type="firstCol">
      <w:rPr>
        <w:color w:val="FFFFFF" w:themeColor="background1"/>
      </w:rPr>
      <w:tblPr/>
      <w:tcPr>
        <w:shd w:val="clear" w:color="auto" w:fill="0087A9" w:themeFill="accent1" w:themeFillShade="BF"/>
      </w:tcPr>
    </w:tblStylePr>
    <w:tblStylePr w:type="lastCol">
      <w:rPr>
        <w:color w:val="FFFFFF" w:themeColor="background1"/>
      </w:rPr>
      <w:tblPr/>
      <w:tcPr>
        <w:shd w:val="clear" w:color="auto" w:fill="0087A9" w:themeFill="accent1" w:themeFillShade="BF"/>
      </w:tcPr>
    </w:tblStylePr>
    <w:tblStylePr w:type="band1Vert">
      <w:tblPr/>
      <w:tcPr>
        <w:shd w:val="clear" w:color="auto" w:fill="71E2FF" w:themeFill="accent1" w:themeFillTint="7F"/>
      </w:tcPr>
    </w:tblStylePr>
    <w:tblStylePr w:type="band1Horz">
      <w:tblPr/>
      <w:tcPr>
        <w:shd w:val="clear" w:color="auto" w:fill="71E2FF" w:themeFill="accent1" w:themeFillTint="7F"/>
      </w:tcPr>
    </w:tblStylePr>
  </w:style>
  <w:style w:type="table" w:styleId="ColorfulGrid-Accent2">
    <w:name w:val="Colorful Grid Accent 2"/>
    <w:basedOn w:val="TableNormal"/>
    <w:uiPriority w:val="73"/>
    <w:semiHidden/>
    <w:unhideWhenUsed/>
    <w:rsid w:val="009E6ED7"/>
    <w:rPr>
      <w:color w:val="000000" w:themeColor="text1"/>
    </w:rPr>
    <w:tblPr>
      <w:tblStyleRowBandSize w:val="1"/>
      <w:tblStyleColBandSize w:val="1"/>
      <w:tblBorders>
        <w:insideH w:val="single" w:sz="4" w:space="0" w:color="FFFFFF" w:themeColor="background1"/>
      </w:tblBorders>
    </w:tblPr>
    <w:tcPr>
      <w:shd w:val="clear" w:color="auto" w:fill="EBFFBE" w:themeFill="accent2" w:themeFillTint="33"/>
    </w:tcPr>
    <w:tblStylePr w:type="firstRow">
      <w:rPr>
        <w:b/>
        <w:bCs/>
      </w:rPr>
      <w:tblPr/>
      <w:tcPr>
        <w:shd w:val="clear" w:color="auto" w:fill="D8FF7E" w:themeFill="accent2" w:themeFillTint="66"/>
      </w:tcPr>
    </w:tblStylePr>
    <w:tblStylePr w:type="lastRow">
      <w:rPr>
        <w:b/>
        <w:bCs/>
        <w:color w:val="000000" w:themeColor="text1"/>
      </w:rPr>
      <w:tblPr/>
      <w:tcPr>
        <w:shd w:val="clear" w:color="auto" w:fill="D8FF7E" w:themeFill="accent2" w:themeFillTint="66"/>
      </w:tcPr>
    </w:tblStylePr>
    <w:tblStylePr w:type="firstCol">
      <w:rPr>
        <w:color w:val="FFFFFF" w:themeColor="background1"/>
      </w:rPr>
      <w:tblPr/>
      <w:tcPr>
        <w:shd w:val="clear" w:color="auto" w:fill="628D00" w:themeFill="accent2" w:themeFillShade="BF"/>
      </w:tcPr>
    </w:tblStylePr>
    <w:tblStylePr w:type="lastCol">
      <w:rPr>
        <w:color w:val="FFFFFF" w:themeColor="background1"/>
      </w:rPr>
      <w:tblPr/>
      <w:tcPr>
        <w:shd w:val="clear" w:color="auto" w:fill="628D00" w:themeFill="accent2" w:themeFillShade="BF"/>
      </w:tcPr>
    </w:tblStylePr>
    <w:tblStylePr w:type="band1Vert">
      <w:tblPr/>
      <w:tcPr>
        <w:shd w:val="clear" w:color="auto" w:fill="CEFF5F" w:themeFill="accent2" w:themeFillTint="7F"/>
      </w:tcPr>
    </w:tblStylePr>
    <w:tblStylePr w:type="band1Horz">
      <w:tblPr/>
      <w:tcPr>
        <w:shd w:val="clear" w:color="auto" w:fill="CEFF5F" w:themeFill="accent2" w:themeFillTint="7F"/>
      </w:tcPr>
    </w:tblStylePr>
  </w:style>
  <w:style w:type="table" w:styleId="ColorfulGrid-Accent3">
    <w:name w:val="Colorful Grid Accent 3"/>
    <w:basedOn w:val="TableNormal"/>
    <w:uiPriority w:val="73"/>
    <w:semiHidden/>
    <w:unhideWhenUsed/>
    <w:rsid w:val="009E6ED7"/>
    <w:rPr>
      <w:color w:val="000000" w:themeColor="text1"/>
    </w:rPr>
    <w:tblPr>
      <w:tblStyleRowBandSize w:val="1"/>
      <w:tblStyleColBandSize w:val="1"/>
      <w:tblBorders>
        <w:insideH w:val="single" w:sz="4" w:space="0" w:color="FFFFFF" w:themeColor="background1"/>
      </w:tblBorders>
    </w:tblPr>
    <w:tcPr>
      <w:shd w:val="clear" w:color="auto" w:fill="FDE7D2" w:themeFill="accent3" w:themeFillTint="33"/>
    </w:tcPr>
    <w:tblStylePr w:type="firstRow">
      <w:rPr>
        <w:b/>
        <w:bCs/>
      </w:rPr>
      <w:tblPr/>
      <w:tcPr>
        <w:shd w:val="clear" w:color="auto" w:fill="FBD0A5" w:themeFill="accent3" w:themeFillTint="66"/>
      </w:tcPr>
    </w:tblStylePr>
    <w:tblStylePr w:type="lastRow">
      <w:rPr>
        <w:b/>
        <w:bCs/>
        <w:color w:val="000000" w:themeColor="text1"/>
      </w:rPr>
      <w:tblPr/>
      <w:tcPr>
        <w:shd w:val="clear" w:color="auto" w:fill="FBD0A5" w:themeFill="accent3" w:themeFillTint="66"/>
      </w:tcPr>
    </w:tblStylePr>
    <w:tblStylePr w:type="firstCol">
      <w:rPr>
        <w:color w:val="FFFFFF" w:themeColor="background1"/>
      </w:rPr>
      <w:tblPr/>
      <w:tcPr>
        <w:shd w:val="clear" w:color="auto" w:fill="C76808" w:themeFill="accent3" w:themeFillShade="BF"/>
      </w:tcPr>
    </w:tblStylePr>
    <w:tblStylePr w:type="lastCol">
      <w:rPr>
        <w:color w:val="FFFFFF" w:themeColor="background1"/>
      </w:rPr>
      <w:tblPr/>
      <w:tcPr>
        <w:shd w:val="clear" w:color="auto" w:fill="C76808" w:themeFill="accent3" w:themeFillShade="BF"/>
      </w:tcPr>
    </w:tblStylePr>
    <w:tblStylePr w:type="band1Vert">
      <w:tblPr/>
      <w:tcPr>
        <w:shd w:val="clear" w:color="auto" w:fill="FAC58F" w:themeFill="accent3" w:themeFillTint="7F"/>
      </w:tcPr>
    </w:tblStylePr>
    <w:tblStylePr w:type="band1Horz">
      <w:tblPr/>
      <w:tcPr>
        <w:shd w:val="clear" w:color="auto" w:fill="FAC58F" w:themeFill="accent3" w:themeFillTint="7F"/>
      </w:tcPr>
    </w:tblStylePr>
  </w:style>
  <w:style w:type="table" w:styleId="ColorfulGrid-Accent4">
    <w:name w:val="Colorful Grid Accent 4"/>
    <w:basedOn w:val="TableNormal"/>
    <w:uiPriority w:val="73"/>
    <w:semiHidden/>
    <w:unhideWhenUsed/>
    <w:rsid w:val="009E6ED7"/>
    <w:rPr>
      <w:color w:val="000000" w:themeColor="text1"/>
    </w:rPr>
    <w:tblPr>
      <w:tblStyleRowBandSize w:val="1"/>
      <w:tblStyleColBandSize w:val="1"/>
      <w:tblBorders>
        <w:insideH w:val="single" w:sz="4" w:space="0" w:color="FFFFFF" w:themeColor="background1"/>
      </w:tblBorders>
    </w:tblPr>
    <w:tcPr>
      <w:shd w:val="clear" w:color="auto" w:fill="FFB8F0" w:themeFill="accent4" w:themeFillTint="33"/>
    </w:tcPr>
    <w:tblStylePr w:type="firstRow">
      <w:rPr>
        <w:b/>
        <w:bCs/>
      </w:rPr>
      <w:tblPr/>
      <w:tcPr>
        <w:shd w:val="clear" w:color="auto" w:fill="FF72E2" w:themeFill="accent4" w:themeFillTint="66"/>
      </w:tcPr>
    </w:tblStylePr>
    <w:tblStylePr w:type="lastRow">
      <w:rPr>
        <w:b/>
        <w:bCs/>
        <w:color w:val="000000" w:themeColor="text1"/>
      </w:rPr>
      <w:tblPr/>
      <w:tcPr>
        <w:shd w:val="clear" w:color="auto" w:fill="FF72E2" w:themeFill="accent4" w:themeFillTint="66"/>
      </w:tcPr>
    </w:tblStylePr>
    <w:tblStylePr w:type="firstCol">
      <w:rPr>
        <w:color w:val="FFFFFF" w:themeColor="background1"/>
      </w:rPr>
      <w:tblPr/>
      <w:tcPr>
        <w:shd w:val="clear" w:color="auto" w:fill="76005E" w:themeFill="accent4" w:themeFillShade="BF"/>
      </w:tcPr>
    </w:tblStylePr>
    <w:tblStylePr w:type="lastCol">
      <w:rPr>
        <w:color w:val="FFFFFF" w:themeColor="background1"/>
      </w:rPr>
      <w:tblPr/>
      <w:tcPr>
        <w:shd w:val="clear" w:color="auto" w:fill="76005E" w:themeFill="accent4" w:themeFillShade="BF"/>
      </w:tcPr>
    </w:tblStylePr>
    <w:tblStylePr w:type="band1Vert">
      <w:tblPr/>
      <w:tcPr>
        <w:shd w:val="clear" w:color="auto" w:fill="FF4FDB" w:themeFill="accent4" w:themeFillTint="7F"/>
      </w:tcPr>
    </w:tblStylePr>
    <w:tblStylePr w:type="band1Horz">
      <w:tblPr/>
      <w:tcPr>
        <w:shd w:val="clear" w:color="auto" w:fill="FF4FDB" w:themeFill="accent4" w:themeFillTint="7F"/>
      </w:tcPr>
    </w:tblStylePr>
  </w:style>
  <w:style w:type="table" w:styleId="ColorfulGrid-Accent5">
    <w:name w:val="Colorful Grid Accent 5"/>
    <w:basedOn w:val="TableNormal"/>
    <w:uiPriority w:val="73"/>
    <w:semiHidden/>
    <w:unhideWhenUsed/>
    <w:rsid w:val="009E6ED7"/>
    <w:rPr>
      <w:color w:val="000000" w:themeColor="text1"/>
    </w:rPr>
    <w:tblPr>
      <w:tblStyleRowBandSize w:val="1"/>
      <w:tblStyleColBandSize w:val="1"/>
      <w:tblBorders>
        <w:insideH w:val="single" w:sz="4" w:space="0" w:color="FFFFFF" w:themeColor="background1"/>
      </w:tblBorders>
    </w:tblPr>
    <w:tcPr>
      <w:shd w:val="clear" w:color="auto" w:fill="FFF9CF" w:themeFill="accent5" w:themeFillTint="33"/>
    </w:tcPr>
    <w:tblStylePr w:type="firstRow">
      <w:rPr>
        <w:b/>
        <w:bCs/>
      </w:rPr>
      <w:tblPr/>
      <w:tcPr>
        <w:shd w:val="clear" w:color="auto" w:fill="FFF4A0" w:themeFill="accent5" w:themeFillTint="66"/>
      </w:tcPr>
    </w:tblStylePr>
    <w:tblStylePr w:type="lastRow">
      <w:rPr>
        <w:b/>
        <w:bCs/>
        <w:color w:val="000000" w:themeColor="text1"/>
      </w:rPr>
      <w:tblPr/>
      <w:tcPr>
        <w:shd w:val="clear" w:color="auto" w:fill="FFF4A0" w:themeFill="accent5" w:themeFillTint="66"/>
      </w:tcPr>
    </w:tblStylePr>
    <w:tblStylePr w:type="firstCol">
      <w:rPr>
        <w:color w:val="FFFFFF" w:themeColor="background1"/>
      </w:rPr>
      <w:tblPr/>
      <w:tcPr>
        <w:shd w:val="clear" w:color="auto" w:fill="CCB500" w:themeFill="accent5" w:themeFillShade="BF"/>
      </w:tcPr>
    </w:tblStylePr>
    <w:tblStylePr w:type="lastCol">
      <w:rPr>
        <w:color w:val="FFFFFF" w:themeColor="background1"/>
      </w:rPr>
      <w:tblPr/>
      <w:tcPr>
        <w:shd w:val="clear" w:color="auto" w:fill="CCB500" w:themeFill="accent5" w:themeFillShade="BF"/>
      </w:tcPr>
    </w:tblStylePr>
    <w:tblStylePr w:type="band1Vert">
      <w:tblPr/>
      <w:tcPr>
        <w:shd w:val="clear" w:color="auto" w:fill="FFF288" w:themeFill="accent5" w:themeFillTint="7F"/>
      </w:tcPr>
    </w:tblStylePr>
    <w:tblStylePr w:type="band1Horz">
      <w:tblPr/>
      <w:tcPr>
        <w:shd w:val="clear" w:color="auto" w:fill="FFF288" w:themeFill="accent5" w:themeFillTint="7F"/>
      </w:tcPr>
    </w:tblStylePr>
  </w:style>
  <w:style w:type="table" w:styleId="ColorfulGrid-Accent6">
    <w:name w:val="Colorful Grid Accent 6"/>
    <w:basedOn w:val="TableNormal"/>
    <w:uiPriority w:val="73"/>
    <w:semiHidden/>
    <w:unhideWhenUsed/>
    <w:rsid w:val="009E6ED7"/>
    <w:rPr>
      <w:color w:val="000000" w:themeColor="text1"/>
    </w:rPr>
    <w:tblPr>
      <w:tblStyleRowBandSize w:val="1"/>
      <w:tblStyleColBandSize w:val="1"/>
      <w:tblBorders>
        <w:insideH w:val="single" w:sz="4" w:space="0" w:color="FFFFFF" w:themeColor="background1"/>
      </w:tblBorders>
    </w:tblPr>
    <w:tcPr>
      <w:shd w:val="clear" w:color="auto" w:fill="E8E5E4" w:themeFill="accent6" w:themeFillTint="33"/>
    </w:tcPr>
    <w:tblStylePr w:type="firstRow">
      <w:rPr>
        <w:b/>
        <w:bCs/>
      </w:rPr>
      <w:tblPr/>
      <w:tcPr>
        <w:shd w:val="clear" w:color="auto" w:fill="D1CCC9" w:themeFill="accent6" w:themeFillTint="66"/>
      </w:tcPr>
    </w:tblStylePr>
    <w:tblStylePr w:type="lastRow">
      <w:rPr>
        <w:b/>
        <w:bCs/>
        <w:color w:val="000000" w:themeColor="text1"/>
      </w:rPr>
      <w:tblPr/>
      <w:tcPr>
        <w:shd w:val="clear" w:color="auto" w:fill="D1CCC9" w:themeFill="accent6" w:themeFillTint="66"/>
      </w:tcPr>
    </w:tblStylePr>
    <w:tblStylePr w:type="firstCol">
      <w:rPr>
        <w:color w:val="FFFFFF" w:themeColor="background1"/>
      </w:rPr>
      <w:tblPr/>
      <w:tcPr>
        <w:shd w:val="clear" w:color="auto" w:fill="69615A" w:themeFill="accent6" w:themeFillShade="BF"/>
      </w:tcPr>
    </w:tblStylePr>
    <w:tblStylePr w:type="lastCol">
      <w:rPr>
        <w:color w:val="FFFFFF" w:themeColor="background1"/>
      </w:rPr>
      <w:tblPr/>
      <w:tcPr>
        <w:shd w:val="clear" w:color="auto" w:fill="69615A" w:themeFill="accent6" w:themeFillShade="BF"/>
      </w:tcPr>
    </w:tblStylePr>
    <w:tblStylePr w:type="band1Vert">
      <w:tblPr/>
      <w:tcPr>
        <w:shd w:val="clear" w:color="auto" w:fill="C5C0BC" w:themeFill="accent6" w:themeFillTint="7F"/>
      </w:tcPr>
    </w:tblStylePr>
    <w:tblStylePr w:type="band1Horz">
      <w:tblPr/>
      <w:tcPr>
        <w:shd w:val="clear" w:color="auto" w:fill="C5C0BC" w:themeFill="accent6" w:themeFillTint="7F"/>
      </w:tcPr>
    </w:tblStylePr>
  </w:style>
  <w:style w:type="table" w:styleId="ColorfulList">
    <w:name w:val="Colorful List"/>
    <w:basedOn w:val="TableNormal"/>
    <w:uiPriority w:val="72"/>
    <w:semiHidden/>
    <w:unhideWhenUsed/>
    <w:rsid w:val="009E6ED7"/>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699700" w:themeFill="accent2" w:themeFillShade="CC"/>
      </w:tcPr>
    </w:tblStylePr>
    <w:tblStylePr w:type="lastRow">
      <w:rPr>
        <w:b/>
        <w:bCs/>
        <w:color w:val="699700"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9E6ED7"/>
    <w:rPr>
      <w:color w:val="000000" w:themeColor="text1"/>
    </w:rPr>
    <w:tblPr>
      <w:tblStyleRowBandSize w:val="1"/>
      <w:tblStyleColBandSize w:val="1"/>
    </w:tblPr>
    <w:tcPr>
      <w:shd w:val="clear" w:color="auto" w:fill="E3F9FF" w:themeFill="accent1" w:themeFillTint="19"/>
    </w:tcPr>
    <w:tblStylePr w:type="firstRow">
      <w:rPr>
        <w:b/>
        <w:bCs/>
        <w:color w:val="FFFFFF" w:themeColor="background1"/>
      </w:rPr>
      <w:tblPr/>
      <w:tcPr>
        <w:tcBorders>
          <w:bottom w:val="single" w:sz="12" w:space="0" w:color="FFFFFF" w:themeColor="background1"/>
        </w:tcBorders>
        <w:shd w:val="clear" w:color="auto" w:fill="699700" w:themeFill="accent2" w:themeFillShade="CC"/>
      </w:tcPr>
    </w:tblStylePr>
    <w:tblStylePr w:type="lastRow">
      <w:rPr>
        <w:b/>
        <w:bCs/>
        <w:color w:val="699700"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8F0FF" w:themeFill="accent1" w:themeFillTint="3F"/>
      </w:tcPr>
    </w:tblStylePr>
    <w:tblStylePr w:type="band1Horz">
      <w:tblPr/>
      <w:tcPr>
        <w:shd w:val="clear" w:color="auto" w:fill="C6F3FF" w:themeFill="accent1" w:themeFillTint="33"/>
      </w:tcPr>
    </w:tblStylePr>
  </w:style>
  <w:style w:type="table" w:styleId="ColorfulList-Accent2">
    <w:name w:val="Colorful List Accent 2"/>
    <w:basedOn w:val="TableNormal"/>
    <w:uiPriority w:val="72"/>
    <w:semiHidden/>
    <w:unhideWhenUsed/>
    <w:rsid w:val="009E6ED7"/>
    <w:rPr>
      <w:color w:val="000000" w:themeColor="text1"/>
    </w:rPr>
    <w:tblPr>
      <w:tblStyleRowBandSize w:val="1"/>
      <w:tblStyleColBandSize w:val="1"/>
    </w:tblPr>
    <w:tcPr>
      <w:shd w:val="clear" w:color="auto" w:fill="F5FFDF" w:themeFill="accent2" w:themeFillTint="19"/>
    </w:tcPr>
    <w:tblStylePr w:type="firstRow">
      <w:rPr>
        <w:b/>
        <w:bCs/>
        <w:color w:val="FFFFFF" w:themeColor="background1"/>
      </w:rPr>
      <w:tblPr/>
      <w:tcPr>
        <w:tcBorders>
          <w:bottom w:val="single" w:sz="12" w:space="0" w:color="FFFFFF" w:themeColor="background1"/>
        </w:tcBorders>
        <w:shd w:val="clear" w:color="auto" w:fill="699700" w:themeFill="accent2" w:themeFillShade="CC"/>
      </w:tcPr>
    </w:tblStylePr>
    <w:tblStylePr w:type="lastRow">
      <w:rPr>
        <w:b/>
        <w:bCs/>
        <w:color w:val="699700"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7FFAF" w:themeFill="accent2" w:themeFillTint="3F"/>
      </w:tcPr>
    </w:tblStylePr>
    <w:tblStylePr w:type="band1Horz">
      <w:tblPr/>
      <w:tcPr>
        <w:shd w:val="clear" w:color="auto" w:fill="EBFFBE" w:themeFill="accent2" w:themeFillTint="33"/>
      </w:tcPr>
    </w:tblStylePr>
  </w:style>
  <w:style w:type="table" w:styleId="ColorfulList-Accent3">
    <w:name w:val="Colorful List Accent 3"/>
    <w:basedOn w:val="TableNormal"/>
    <w:uiPriority w:val="72"/>
    <w:semiHidden/>
    <w:unhideWhenUsed/>
    <w:rsid w:val="009E6ED7"/>
    <w:rPr>
      <w:color w:val="000000" w:themeColor="text1"/>
    </w:rPr>
    <w:tblPr>
      <w:tblStyleRowBandSize w:val="1"/>
      <w:tblStyleColBandSize w:val="1"/>
    </w:tblPr>
    <w:tcPr>
      <w:shd w:val="clear" w:color="auto" w:fill="FEF3E8" w:themeFill="accent3" w:themeFillTint="19"/>
    </w:tcPr>
    <w:tblStylePr w:type="firstRow">
      <w:rPr>
        <w:b/>
        <w:bCs/>
        <w:color w:val="FFFFFF" w:themeColor="background1"/>
      </w:rPr>
      <w:tblPr/>
      <w:tcPr>
        <w:tcBorders>
          <w:bottom w:val="single" w:sz="12" w:space="0" w:color="FFFFFF" w:themeColor="background1"/>
        </w:tcBorders>
        <w:shd w:val="clear" w:color="auto" w:fill="7E0064" w:themeFill="accent4" w:themeFillShade="CC"/>
      </w:tcPr>
    </w:tblStylePr>
    <w:tblStylePr w:type="lastRow">
      <w:rPr>
        <w:b/>
        <w:bCs/>
        <w:color w:val="7E0064"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CE2C7" w:themeFill="accent3" w:themeFillTint="3F"/>
      </w:tcPr>
    </w:tblStylePr>
    <w:tblStylePr w:type="band1Horz">
      <w:tblPr/>
      <w:tcPr>
        <w:shd w:val="clear" w:color="auto" w:fill="FDE7D2" w:themeFill="accent3" w:themeFillTint="33"/>
      </w:tcPr>
    </w:tblStylePr>
  </w:style>
  <w:style w:type="table" w:styleId="ColorfulList-Accent4">
    <w:name w:val="Colorful List Accent 4"/>
    <w:basedOn w:val="TableNormal"/>
    <w:uiPriority w:val="72"/>
    <w:semiHidden/>
    <w:unhideWhenUsed/>
    <w:rsid w:val="009E6ED7"/>
    <w:rPr>
      <w:color w:val="000000" w:themeColor="text1"/>
    </w:rPr>
    <w:tblPr>
      <w:tblStyleRowBandSize w:val="1"/>
      <w:tblStyleColBandSize w:val="1"/>
    </w:tblPr>
    <w:tcPr>
      <w:shd w:val="clear" w:color="auto" w:fill="FFDCF7" w:themeFill="accent4" w:themeFillTint="19"/>
    </w:tcPr>
    <w:tblStylePr w:type="firstRow">
      <w:rPr>
        <w:b/>
        <w:bCs/>
        <w:color w:val="FFFFFF" w:themeColor="background1"/>
      </w:rPr>
      <w:tblPr/>
      <w:tcPr>
        <w:tcBorders>
          <w:bottom w:val="single" w:sz="12" w:space="0" w:color="FFFFFF" w:themeColor="background1"/>
        </w:tcBorders>
        <w:shd w:val="clear" w:color="auto" w:fill="D46F08" w:themeFill="accent3" w:themeFillShade="CC"/>
      </w:tcPr>
    </w:tblStylePr>
    <w:tblStylePr w:type="lastRow">
      <w:rPr>
        <w:b/>
        <w:bCs/>
        <w:color w:val="D46F08"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A8ED" w:themeFill="accent4" w:themeFillTint="3F"/>
      </w:tcPr>
    </w:tblStylePr>
    <w:tblStylePr w:type="band1Horz">
      <w:tblPr/>
      <w:tcPr>
        <w:shd w:val="clear" w:color="auto" w:fill="FFB8F0" w:themeFill="accent4" w:themeFillTint="33"/>
      </w:tcPr>
    </w:tblStylePr>
  </w:style>
  <w:style w:type="table" w:styleId="ColorfulList-Accent5">
    <w:name w:val="Colorful List Accent 5"/>
    <w:basedOn w:val="TableNormal"/>
    <w:uiPriority w:val="72"/>
    <w:semiHidden/>
    <w:unhideWhenUsed/>
    <w:rsid w:val="009E6ED7"/>
    <w:rPr>
      <w:color w:val="000000" w:themeColor="text1"/>
    </w:rPr>
    <w:tblPr>
      <w:tblStyleRowBandSize w:val="1"/>
      <w:tblStyleColBandSize w:val="1"/>
    </w:tblPr>
    <w:tcPr>
      <w:shd w:val="clear" w:color="auto" w:fill="FFFCE7" w:themeFill="accent5" w:themeFillTint="19"/>
    </w:tcPr>
    <w:tblStylePr w:type="firstRow">
      <w:rPr>
        <w:b/>
        <w:bCs/>
        <w:color w:val="FFFFFF" w:themeColor="background1"/>
      </w:rPr>
      <w:tblPr/>
      <w:tcPr>
        <w:tcBorders>
          <w:bottom w:val="single" w:sz="12" w:space="0" w:color="FFFFFF" w:themeColor="background1"/>
        </w:tcBorders>
        <w:shd w:val="clear" w:color="auto" w:fill="706760" w:themeFill="accent6" w:themeFillShade="CC"/>
      </w:tcPr>
    </w:tblStylePr>
    <w:tblStylePr w:type="lastRow">
      <w:rPr>
        <w:b/>
        <w:bCs/>
        <w:color w:val="706760"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F8C4" w:themeFill="accent5" w:themeFillTint="3F"/>
      </w:tcPr>
    </w:tblStylePr>
    <w:tblStylePr w:type="band1Horz">
      <w:tblPr/>
      <w:tcPr>
        <w:shd w:val="clear" w:color="auto" w:fill="FFF9CF" w:themeFill="accent5" w:themeFillTint="33"/>
      </w:tcPr>
    </w:tblStylePr>
  </w:style>
  <w:style w:type="table" w:styleId="ColorfulList-Accent6">
    <w:name w:val="Colorful List Accent 6"/>
    <w:basedOn w:val="TableNormal"/>
    <w:uiPriority w:val="72"/>
    <w:semiHidden/>
    <w:unhideWhenUsed/>
    <w:rsid w:val="009E6ED7"/>
    <w:rPr>
      <w:color w:val="000000" w:themeColor="text1"/>
    </w:rPr>
    <w:tblPr>
      <w:tblStyleRowBandSize w:val="1"/>
      <w:tblStyleColBandSize w:val="1"/>
    </w:tblPr>
    <w:tcPr>
      <w:shd w:val="clear" w:color="auto" w:fill="F3F2F1" w:themeFill="accent6" w:themeFillTint="19"/>
    </w:tcPr>
    <w:tblStylePr w:type="firstRow">
      <w:rPr>
        <w:b/>
        <w:bCs/>
        <w:color w:val="FFFFFF" w:themeColor="background1"/>
      </w:rPr>
      <w:tblPr/>
      <w:tcPr>
        <w:tcBorders>
          <w:bottom w:val="single" w:sz="12" w:space="0" w:color="FFFFFF" w:themeColor="background1"/>
        </w:tcBorders>
        <w:shd w:val="clear" w:color="auto" w:fill="DAC200" w:themeFill="accent5" w:themeFillShade="CC"/>
      </w:tcPr>
    </w:tblStylePr>
    <w:tblStylePr w:type="lastRow">
      <w:rPr>
        <w:b/>
        <w:bCs/>
        <w:color w:val="DAC200"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2E0DD" w:themeFill="accent6" w:themeFillTint="3F"/>
      </w:tcPr>
    </w:tblStylePr>
    <w:tblStylePr w:type="band1Horz">
      <w:tblPr/>
      <w:tcPr>
        <w:shd w:val="clear" w:color="auto" w:fill="E8E5E4" w:themeFill="accent6" w:themeFillTint="33"/>
      </w:tcPr>
    </w:tblStylePr>
  </w:style>
  <w:style w:type="table" w:styleId="ColorfulShading">
    <w:name w:val="Colorful Shading"/>
    <w:basedOn w:val="TableNormal"/>
    <w:uiPriority w:val="71"/>
    <w:semiHidden/>
    <w:unhideWhenUsed/>
    <w:rsid w:val="009E6ED7"/>
    <w:rPr>
      <w:color w:val="000000" w:themeColor="text1"/>
    </w:rPr>
    <w:tblPr>
      <w:tblStyleRowBandSize w:val="1"/>
      <w:tblStyleColBandSize w:val="1"/>
      <w:tblBorders>
        <w:top w:val="single" w:sz="24" w:space="0" w:color="84BD00"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84BD0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9E6ED7"/>
    <w:rPr>
      <w:color w:val="000000" w:themeColor="text1"/>
    </w:rPr>
    <w:tblPr>
      <w:tblStyleRowBandSize w:val="1"/>
      <w:tblStyleColBandSize w:val="1"/>
      <w:tblBorders>
        <w:top w:val="single" w:sz="24" w:space="0" w:color="84BD00" w:themeColor="accent2"/>
        <w:left w:val="single" w:sz="4" w:space="0" w:color="00B5E2" w:themeColor="accent1"/>
        <w:bottom w:val="single" w:sz="4" w:space="0" w:color="00B5E2" w:themeColor="accent1"/>
        <w:right w:val="single" w:sz="4" w:space="0" w:color="00B5E2" w:themeColor="accent1"/>
        <w:insideH w:val="single" w:sz="4" w:space="0" w:color="FFFFFF" w:themeColor="background1"/>
        <w:insideV w:val="single" w:sz="4" w:space="0" w:color="FFFFFF" w:themeColor="background1"/>
      </w:tblBorders>
    </w:tblPr>
    <w:tcPr>
      <w:shd w:val="clear" w:color="auto" w:fill="E3F9FF" w:themeFill="accent1" w:themeFillTint="19"/>
    </w:tcPr>
    <w:tblStylePr w:type="firstRow">
      <w:rPr>
        <w:b/>
        <w:bCs/>
      </w:rPr>
      <w:tblPr/>
      <w:tcPr>
        <w:tcBorders>
          <w:top w:val="nil"/>
          <w:left w:val="nil"/>
          <w:bottom w:val="single" w:sz="24" w:space="0" w:color="84BD0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C87" w:themeFill="accent1" w:themeFillShade="99"/>
      </w:tcPr>
    </w:tblStylePr>
    <w:tblStylePr w:type="firstCol">
      <w:rPr>
        <w:color w:val="FFFFFF" w:themeColor="background1"/>
      </w:rPr>
      <w:tblPr/>
      <w:tcPr>
        <w:tcBorders>
          <w:top w:val="nil"/>
          <w:left w:val="nil"/>
          <w:bottom w:val="nil"/>
          <w:right w:val="nil"/>
          <w:insideH w:val="single" w:sz="4" w:space="0" w:color="006C87" w:themeColor="accent1" w:themeShade="99"/>
          <w:insideV w:val="nil"/>
        </w:tcBorders>
        <w:shd w:val="clear" w:color="auto" w:fill="006C87"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6C87" w:themeFill="accent1" w:themeFillShade="99"/>
      </w:tcPr>
    </w:tblStylePr>
    <w:tblStylePr w:type="band1Vert">
      <w:tblPr/>
      <w:tcPr>
        <w:shd w:val="clear" w:color="auto" w:fill="8DE8FF" w:themeFill="accent1" w:themeFillTint="66"/>
      </w:tcPr>
    </w:tblStylePr>
    <w:tblStylePr w:type="band1Horz">
      <w:tblPr/>
      <w:tcPr>
        <w:shd w:val="clear" w:color="auto" w:fill="71E2FF"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9E6ED7"/>
    <w:rPr>
      <w:color w:val="000000" w:themeColor="text1"/>
    </w:rPr>
    <w:tblPr>
      <w:tblStyleRowBandSize w:val="1"/>
      <w:tblStyleColBandSize w:val="1"/>
      <w:tblBorders>
        <w:top w:val="single" w:sz="24" w:space="0" w:color="84BD00" w:themeColor="accent2"/>
        <w:left w:val="single" w:sz="4" w:space="0" w:color="84BD00" w:themeColor="accent2"/>
        <w:bottom w:val="single" w:sz="4" w:space="0" w:color="84BD00" w:themeColor="accent2"/>
        <w:right w:val="single" w:sz="4" w:space="0" w:color="84BD00" w:themeColor="accent2"/>
        <w:insideH w:val="single" w:sz="4" w:space="0" w:color="FFFFFF" w:themeColor="background1"/>
        <w:insideV w:val="single" w:sz="4" w:space="0" w:color="FFFFFF" w:themeColor="background1"/>
      </w:tblBorders>
    </w:tblPr>
    <w:tcPr>
      <w:shd w:val="clear" w:color="auto" w:fill="F5FFDF" w:themeFill="accent2" w:themeFillTint="19"/>
    </w:tcPr>
    <w:tblStylePr w:type="firstRow">
      <w:rPr>
        <w:b/>
        <w:bCs/>
      </w:rPr>
      <w:tblPr/>
      <w:tcPr>
        <w:tcBorders>
          <w:top w:val="nil"/>
          <w:left w:val="nil"/>
          <w:bottom w:val="single" w:sz="24" w:space="0" w:color="84BD0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F7100" w:themeFill="accent2" w:themeFillShade="99"/>
      </w:tcPr>
    </w:tblStylePr>
    <w:tblStylePr w:type="firstCol">
      <w:rPr>
        <w:color w:val="FFFFFF" w:themeColor="background1"/>
      </w:rPr>
      <w:tblPr/>
      <w:tcPr>
        <w:tcBorders>
          <w:top w:val="nil"/>
          <w:left w:val="nil"/>
          <w:bottom w:val="nil"/>
          <w:right w:val="nil"/>
          <w:insideH w:val="single" w:sz="4" w:space="0" w:color="4F7100" w:themeColor="accent2" w:themeShade="99"/>
          <w:insideV w:val="nil"/>
        </w:tcBorders>
        <w:shd w:val="clear" w:color="auto" w:fill="4F7100"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4F7100" w:themeFill="accent2" w:themeFillShade="99"/>
      </w:tcPr>
    </w:tblStylePr>
    <w:tblStylePr w:type="band1Vert">
      <w:tblPr/>
      <w:tcPr>
        <w:shd w:val="clear" w:color="auto" w:fill="D8FF7E" w:themeFill="accent2" w:themeFillTint="66"/>
      </w:tcPr>
    </w:tblStylePr>
    <w:tblStylePr w:type="band1Horz">
      <w:tblPr/>
      <w:tcPr>
        <w:shd w:val="clear" w:color="auto" w:fill="CEFF5F"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9E6ED7"/>
    <w:rPr>
      <w:color w:val="000000" w:themeColor="text1"/>
    </w:rPr>
    <w:tblPr>
      <w:tblStyleRowBandSize w:val="1"/>
      <w:tblStyleColBandSize w:val="1"/>
      <w:tblBorders>
        <w:top w:val="single" w:sz="24" w:space="0" w:color="9E007E" w:themeColor="accent4"/>
        <w:left w:val="single" w:sz="4" w:space="0" w:color="F68B1F" w:themeColor="accent3"/>
        <w:bottom w:val="single" w:sz="4" w:space="0" w:color="F68B1F" w:themeColor="accent3"/>
        <w:right w:val="single" w:sz="4" w:space="0" w:color="F68B1F" w:themeColor="accent3"/>
        <w:insideH w:val="single" w:sz="4" w:space="0" w:color="FFFFFF" w:themeColor="background1"/>
        <w:insideV w:val="single" w:sz="4" w:space="0" w:color="FFFFFF" w:themeColor="background1"/>
      </w:tblBorders>
    </w:tblPr>
    <w:tcPr>
      <w:shd w:val="clear" w:color="auto" w:fill="FEF3E8" w:themeFill="accent3" w:themeFillTint="19"/>
    </w:tcPr>
    <w:tblStylePr w:type="firstRow">
      <w:rPr>
        <w:b/>
        <w:bCs/>
      </w:rPr>
      <w:tblPr/>
      <w:tcPr>
        <w:tcBorders>
          <w:top w:val="nil"/>
          <w:left w:val="nil"/>
          <w:bottom w:val="single" w:sz="24" w:space="0" w:color="9E007E"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F5306" w:themeFill="accent3" w:themeFillShade="99"/>
      </w:tcPr>
    </w:tblStylePr>
    <w:tblStylePr w:type="firstCol">
      <w:rPr>
        <w:color w:val="FFFFFF" w:themeColor="background1"/>
      </w:rPr>
      <w:tblPr/>
      <w:tcPr>
        <w:tcBorders>
          <w:top w:val="nil"/>
          <w:left w:val="nil"/>
          <w:bottom w:val="nil"/>
          <w:right w:val="nil"/>
          <w:insideH w:val="single" w:sz="4" w:space="0" w:color="9F5306" w:themeColor="accent3" w:themeShade="99"/>
          <w:insideV w:val="nil"/>
        </w:tcBorders>
        <w:shd w:val="clear" w:color="auto" w:fill="9F5306"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9F5306" w:themeFill="accent3" w:themeFillShade="99"/>
      </w:tcPr>
    </w:tblStylePr>
    <w:tblStylePr w:type="band1Vert">
      <w:tblPr/>
      <w:tcPr>
        <w:shd w:val="clear" w:color="auto" w:fill="FBD0A5" w:themeFill="accent3" w:themeFillTint="66"/>
      </w:tcPr>
    </w:tblStylePr>
    <w:tblStylePr w:type="band1Horz">
      <w:tblPr/>
      <w:tcPr>
        <w:shd w:val="clear" w:color="auto" w:fill="FAC58F" w:themeFill="accent3" w:themeFillTint="7F"/>
      </w:tcPr>
    </w:tblStylePr>
  </w:style>
  <w:style w:type="table" w:styleId="ColorfulShading-Accent4">
    <w:name w:val="Colorful Shading Accent 4"/>
    <w:basedOn w:val="TableNormal"/>
    <w:uiPriority w:val="71"/>
    <w:semiHidden/>
    <w:unhideWhenUsed/>
    <w:rsid w:val="009E6ED7"/>
    <w:rPr>
      <w:color w:val="000000" w:themeColor="text1"/>
    </w:rPr>
    <w:tblPr>
      <w:tblStyleRowBandSize w:val="1"/>
      <w:tblStyleColBandSize w:val="1"/>
      <w:tblBorders>
        <w:top w:val="single" w:sz="24" w:space="0" w:color="F68B1F" w:themeColor="accent3"/>
        <w:left w:val="single" w:sz="4" w:space="0" w:color="9E007E" w:themeColor="accent4"/>
        <w:bottom w:val="single" w:sz="4" w:space="0" w:color="9E007E" w:themeColor="accent4"/>
        <w:right w:val="single" w:sz="4" w:space="0" w:color="9E007E" w:themeColor="accent4"/>
        <w:insideH w:val="single" w:sz="4" w:space="0" w:color="FFFFFF" w:themeColor="background1"/>
        <w:insideV w:val="single" w:sz="4" w:space="0" w:color="FFFFFF" w:themeColor="background1"/>
      </w:tblBorders>
    </w:tblPr>
    <w:tcPr>
      <w:shd w:val="clear" w:color="auto" w:fill="FFDCF7" w:themeFill="accent4" w:themeFillTint="19"/>
    </w:tcPr>
    <w:tblStylePr w:type="firstRow">
      <w:rPr>
        <w:b/>
        <w:bCs/>
      </w:rPr>
      <w:tblPr/>
      <w:tcPr>
        <w:tcBorders>
          <w:top w:val="nil"/>
          <w:left w:val="nil"/>
          <w:bottom w:val="single" w:sz="24" w:space="0" w:color="F68B1F"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004B" w:themeFill="accent4" w:themeFillShade="99"/>
      </w:tcPr>
    </w:tblStylePr>
    <w:tblStylePr w:type="firstCol">
      <w:rPr>
        <w:color w:val="FFFFFF" w:themeColor="background1"/>
      </w:rPr>
      <w:tblPr/>
      <w:tcPr>
        <w:tcBorders>
          <w:top w:val="nil"/>
          <w:left w:val="nil"/>
          <w:bottom w:val="nil"/>
          <w:right w:val="nil"/>
          <w:insideH w:val="single" w:sz="4" w:space="0" w:color="5E004B" w:themeColor="accent4" w:themeShade="99"/>
          <w:insideV w:val="nil"/>
        </w:tcBorders>
        <w:shd w:val="clear" w:color="auto" w:fill="5E004B"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5E004B" w:themeFill="accent4" w:themeFillShade="99"/>
      </w:tcPr>
    </w:tblStylePr>
    <w:tblStylePr w:type="band1Vert">
      <w:tblPr/>
      <w:tcPr>
        <w:shd w:val="clear" w:color="auto" w:fill="FF72E2" w:themeFill="accent4" w:themeFillTint="66"/>
      </w:tcPr>
    </w:tblStylePr>
    <w:tblStylePr w:type="band1Horz">
      <w:tblPr/>
      <w:tcPr>
        <w:shd w:val="clear" w:color="auto" w:fill="FF4FDB"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9E6ED7"/>
    <w:rPr>
      <w:color w:val="000000" w:themeColor="text1"/>
    </w:rPr>
    <w:tblPr>
      <w:tblStyleRowBandSize w:val="1"/>
      <w:tblStyleColBandSize w:val="1"/>
      <w:tblBorders>
        <w:top w:val="single" w:sz="24" w:space="0" w:color="8C8279" w:themeColor="accent6"/>
        <w:left w:val="single" w:sz="4" w:space="0" w:color="FFE512" w:themeColor="accent5"/>
        <w:bottom w:val="single" w:sz="4" w:space="0" w:color="FFE512" w:themeColor="accent5"/>
        <w:right w:val="single" w:sz="4" w:space="0" w:color="FFE512" w:themeColor="accent5"/>
        <w:insideH w:val="single" w:sz="4" w:space="0" w:color="FFFFFF" w:themeColor="background1"/>
        <w:insideV w:val="single" w:sz="4" w:space="0" w:color="FFFFFF" w:themeColor="background1"/>
      </w:tblBorders>
    </w:tblPr>
    <w:tcPr>
      <w:shd w:val="clear" w:color="auto" w:fill="FFFCE7" w:themeFill="accent5" w:themeFillTint="19"/>
    </w:tcPr>
    <w:tblStylePr w:type="firstRow">
      <w:rPr>
        <w:b/>
        <w:bCs/>
      </w:rPr>
      <w:tblPr/>
      <w:tcPr>
        <w:tcBorders>
          <w:top w:val="nil"/>
          <w:left w:val="nil"/>
          <w:bottom w:val="single" w:sz="24" w:space="0" w:color="8C8279"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39100" w:themeFill="accent5" w:themeFillShade="99"/>
      </w:tcPr>
    </w:tblStylePr>
    <w:tblStylePr w:type="firstCol">
      <w:rPr>
        <w:color w:val="FFFFFF" w:themeColor="background1"/>
      </w:rPr>
      <w:tblPr/>
      <w:tcPr>
        <w:tcBorders>
          <w:top w:val="nil"/>
          <w:left w:val="nil"/>
          <w:bottom w:val="nil"/>
          <w:right w:val="nil"/>
          <w:insideH w:val="single" w:sz="4" w:space="0" w:color="A39100" w:themeColor="accent5" w:themeShade="99"/>
          <w:insideV w:val="nil"/>
        </w:tcBorders>
        <w:shd w:val="clear" w:color="auto" w:fill="A39100"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A39100" w:themeFill="accent5" w:themeFillShade="99"/>
      </w:tcPr>
    </w:tblStylePr>
    <w:tblStylePr w:type="band1Vert">
      <w:tblPr/>
      <w:tcPr>
        <w:shd w:val="clear" w:color="auto" w:fill="FFF4A0" w:themeFill="accent5" w:themeFillTint="66"/>
      </w:tcPr>
    </w:tblStylePr>
    <w:tblStylePr w:type="band1Horz">
      <w:tblPr/>
      <w:tcPr>
        <w:shd w:val="clear" w:color="auto" w:fill="FFF288"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9E6ED7"/>
    <w:rPr>
      <w:color w:val="000000" w:themeColor="text1"/>
    </w:rPr>
    <w:tblPr>
      <w:tblStyleRowBandSize w:val="1"/>
      <w:tblStyleColBandSize w:val="1"/>
      <w:tblBorders>
        <w:top w:val="single" w:sz="24" w:space="0" w:color="FFE512" w:themeColor="accent5"/>
        <w:left w:val="single" w:sz="4" w:space="0" w:color="8C8279" w:themeColor="accent6"/>
        <w:bottom w:val="single" w:sz="4" w:space="0" w:color="8C8279" w:themeColor="accent6"/>
        <w:right w:val="single" w:sz="4" w:space="0" w:color="8C8279" w:themeColor="accent6"/>
        <w:insideH w:val="single" w:sz="4" w:space="0" w:color="FFFFFF" w:themeColor="background1"/>
        <w:insideV w:val="single" w:sz="4" w:space="0" w:color="FFFFFF" w:themeColor="background1"/>
      </w:tblBorders>
    </w:tblPr>
    <w:tcPr>
      <w:shd w:val="clear" w:color="auto" w:fill="F3F2F1" w:themeFill="accent6" w:themeFillTint="19"/>
    </w:tcPr>
    <w:tblStylePr w:type="firstRow">
      <w:rPr>
        <w:b/>
        <w:bCs/>
      </w:rPr>
      <w:tblPr/>
      <w:tcPr>
        <w:tcBorders>
          <w:top w:val="nil"/>
          <w:left w:val="nil"/>
          <w:bottom w:val="single" w:sz="24" w:space="0" w:color="FFE512"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44D48" w:themeFill="accent6" w:themeFillShade="99"/>
      </w:tcPr>
    </w:tblStylePr>
    <w:tblStylePr w:type="firstCol">
      <w:rPr>
        <w:color w:val="FFFFFF" w:themeColor="background1"/>
      </w:rPr>
      <w:tblPr/>
      <w:tcPr>
        <w:tcBorders>
          <w:top w:val="nil"/>
          <w:left w:val="nil"/>
          <w:bottom w:val="nil"/>
          <w:right w:val="nil"/>
          <w:insideH w:val="single" w:sz="4" w:space="0" w:color="544D48" w:themeColor="accent6" w:themeShade="99"/>
          <w:insideV w:val="nil"/>
        </w:tcBorders>
        <w:shd w:val="clear" w:color="auto" w:fill="544D4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544D48" w:themeFill="accent6" w:themeFillShade="99"/>
      </w:tcPr>
    </w:tblStylePr>
    <w:tblStylePr w:type="band1Vert">
      <w:tblPr/>
      <w:tcPr>
        <w:shd w:val="clear" w:color="auto" w:fill="D1CCC9" w:themeFill="accent6" w:themeFillTint="66"/>
      </w:tcPr>
    </w:tblStylePr>
    <w:tblStylePr w:type="band1Horz">
      <w:tblPr/>
      <w:tcPr>
        <w:shd w:val="clear" w:color="auto" w:fill="C5C0BC" w:themeFill="accent6" w:themeFillTint="7F"/>
      </w:tcPr>
    </w:tblStylePr>
    <w:tblStylePr w:type="neCell">
      <w:rPr>
        <w:color w:val="000000" w:themeColor="text1"/>
      </w:rPr>
    </w:tblStylePr>
    <w:tblStylePr w:type="nwCell">
      <w:rPr>
        <w:color w:val="000000" w:themeColor="text1"/>
      </w:rPr>
    </w:tblStylePr>
  </w:style>
  <w:style w:type="table" w:styleId="DarkList">
    <w:name w:val="Dark List"/>
    <w:basedOn w:val="TableNormal"/>
    <w:uiPriority w:val="70"/>
    <w:semiHidden/>
    <w:unhideWhenUsed/>
    <w:rsid w:val="009E6ED7"/>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9E6ED7"/>
    <w:rPr>
      <w:color w:val="FFFFFF" w:themeColor="background1"/>
    </w:rPr>
    <w:tblPr>
      <w:tblStyleRowBandSize w:val="1"/>
      <w:tblStyleColBandSize w:val="1"/>
    </w:tblPr>
    <w:tcPr>
      <w:shd w:val="clear" w:color="auto" w:fill="00B5E2"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97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87A9"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87A9" w:themeFill="accent1" w:themeFillShade="BF"/>
      </w:tcPr>
    </w:tblStylePr>
    <w:tblStylePr w:type="band1Vert">
      <w:tblPr/>
      <w:tcPr>
        <w:tcBorders>
          <w:top w:val="nil"/>
          <w:left w:val="nil"/>
          <w:bottom w:val="nil"/>
          <w:right w:val="nil"/>
          <w:insideH w:val="nil"/>
          <w:insideV w:val="nil"/>
        </w:tcBorders>
        <w:shd w:val="clear" w:color="auto" w:fill="0087A9" w:themeFill="accent1" w:themeFillShade="BF"/>
      </w:tcPr>
    </w:tblStylePr>
    <w:tblStylePr w:type="band1Horz">
      <w:tblPr/>
      <w:tcPr>
        <w:tcBorders>
          <w:top w:val="nil"/>
          <w:left w:val="nil"/>
          <w:bottom w:val="nil"/>
          <w:right w:val="nil"/>
          <w:insideH w:val="nil"/>
          <w:insideV w:val="nil"/>
        </w:tcBorders>
        <w:shd w:val="clear" w:color="auto" w:fill="0087A9" w:themeFill="accent1" w:themeFillShade="BF"/>
      </w:tcPr>
    </w:tblStylePr>
  </w:style>
  <w:style w:type="table" w:styleId="DarkList-Accent2">
    <w:name w:val="Dark List Accent 2"/>
    <w:basedOn w:val="TableNormal"/>
    <w:uiPriority w:val="70"/>
    <w:semiHidden/>
    <w:unhideWhenUsed/>
    <w:rsid w:val="009E6ED7"/>
    <w:rPr>
      <w:color w:val="FFFFFF" w:themeColor="background1"/>
    </w:rPr>
    <w:tblPr>
      <w:tblStyleRowBandSize w:val="1"/>
      <w:tblStyleColBandSize w:val="1"/>
    </w:tblPr>
    <w:tcPr>
      <w:shd w:val="clear" w:color="auto" w:fill="84BD00"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15E00"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628D00"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628D00" w:themeFill="accent2" w:themeFillShade="BF"/>
      </w:tcPr>
    </w:tblStylePr>
    <w:tblStylePr w:type="band1Vert">
      <w:tblPr/>
      <w:tcPr>
        <w:tcBorders>
          <w:top w:val="nil"/>
          <w:left w:val="nil"/>
          <w:bottom w:val="nil"/>
          <w:right w:val="nil"/>
          <w:insideH w:val="nil"/>
          <w:insideV w:val="nil"/>
        </w:tcBorders>
        <w:shd w:val="clear" w:color="auto" w:fill="628D00" w:themeFill="accent2" w:themeFillShade="BF"/>
      </w:tcPr>
    </w:tblStylePr>
    <w:tblStylePr w:type="band1Horz">
      <w:tblPr/>
      <w:tcPr>
        <w:tcBorders>
          <w:top w:val="nil"/>
          <w:left w:val="nil"/>
          <w:bottom w:val="nil"/>
          <w:right w:val="nil"/>
          <w:insideH w:val="nil"/>
          <w:insideV w:val="nil"/>
        </w:tcBorders>
        <w:shd w:val="clear" w:color="auto" w:fill="628D00" w:themeFill="accent2" w:themeFillShade="BF"/>
      </w:tcPr>
    </w:tblStylePr>
  </w:style>
  <w:style w:type="table" w:styleId="DarkList-Accent3">
    <w:name w:val="Dark List Accent 3"/>
    <w:basedOn w:val="TableNormal"/>
    <w:uiPriority w:val="70"/>
    <w:semiHidden/>
    <w:unhideWhenUsed/>
    <w:rsid w:val="009E6ED7"/>
    <w:rPr>
      <w:color w:val="FFFFFF" w:themeColor="background1"/>
    </w:rPr>
    <w:tblPr>
      <w:tblStyleRowBandSize w:val="1"/>
      <w:tblStyleColBandSize w:val="1"/>
    </w:tblPr>
    <w:tcPr>
      <w:shd w:val="clear" w:color="auto" w:fill="F68B1F"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44505"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C76808"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C76808" w:themeFill="accent3" w:themeFillShade="BF"/>
      </w:tcPr>
    </w:tblStylePr>
    <w:tblStylePr w:type="band1Vert">
      <w:tblPr/>
      <w:tcPr>
        <w:tcBorders>
          <w:top w:val="nil"/>
          <w:left w:val="nil"/>
          <w:bottom w:val="nil"/>
          <w:right w:val="nil"/>
          <w:insideH w:val="nil"/>
          <w:insideV w:val="nil"/>
        </w:tcBorders>
        <w:shd w:val="clear" w:color="auto" w:fill="C76808" w:themeFill="accent3" w:themeFillShade="BF"/>
      </w:tcPr>
    </w:tblStylePr>
    <w:tblStylePr w:type="band1Horz">
      <w:tblPr/>
      <w:tcPr>
        <w:tcBorders>
          <w:top w:val="nil"/>
          <w:left w:val="nil"/>
          <w:bottom w:val="nil"/>
          <w:right w:val="nil"/>
          <w:insideH w:val="nil"/>
          <w:insideV w:val="nil"/>
        </w:tcBorders>
        <w:shd w:val="clear" w:color="auto" w:fill="C76808" w:themeFill="accent3" w:themeFillShade="BF"/>
      </w:tcPr>
    </w:tblStylePr>
  </w:style>
  <w:style w:type="table" w:styleId="DarkList-Accent4">
    <w:name w:val="Dark List Accent 4"/>
    <w:basedOn w:val="TableNormal"/>
    <w:uiPriority w:val="70"/>
    <w:semiHidden/>
    <w:unhideWhenUsed/>
    <w:rsid w:val="009E6ED7"/>
    <w:rPr>
      <w:color w:val="FFFFFF" w:themeColor="background1"/>
    </w:rPr>
    <w:tblPr>
      <w:tblStyleRowBandSize w:val="1"/>
      <w:tblStyleColBandSize w:val="1"/>
    </w:tblPr>
    <w:tcPr>
      <w:shd w:val="clear" w:color="auto" w:fill="9E007E"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003E"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76005E"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76005E" w:themeFill="accent4" w:themeFillShade="BF"/>
      </w:tcPr>
    </w:tblStylePr>
    <w:tblStylePr w:type="band1Vert">
      <w:tblPr/>
      <w:tcPr>
        <w:tcBorders>
          <w:top w:val="nil"/>
          <w:left w:val="nil"/>
          <w:bottom w:val="nil"/>
          <w:right w:val="nil"/>
          <w:insideH w:val="nil"/>
          <w:insideV w:val="nil"/>
        </w:tcBorders>
        <w:shd w:val="clear" w:color="auto" w:fill="76005E" w:themeFill="accent4" w:themeFillShade="BF"/>
      </w:tcPr>
    </w:tblStylePr>
    <w:tblStylePr w:type="band1Horz">
      <w:tblPr/>
      <w:tcPr>
        <w:tcBorders>
          <w:top w:val="nil"/>
          <w:left w:val="nil"/>
          <w:bottom w:val="nil"/>
          <w:right w:val="nil"/>
          <w:insideH w:val="nil"/>
          <w:insideV w:val="nil"/>
        </w:tcBorders>
        <w:shd w:val="clear" w:color="auto" w:fill="76005E" w:themeFill="accent4" w:themeFillShade="BF"/>
      </w:tcPr>
    </w:tblStylePr>
  </w:style>
  <w:style w:type="table" w:styleId="DarkList-Accent5">
    <w:name w:val="Dark List Accent 5"/>
    <w:basedOn w:val="TableNormal"/>
    <w:uiPriority w:val="70"/>
    <w:semiHidden/>
    <w:unhideWhenUsed/>
    <w:rsid w:val="009E6ED7"/>
    <w:rPr>
      <w:color w:val="FFFFFF" w:themeColor="background1"/>
    </w:rPr>
    <w:tblPr>
      <w:tblStyleRowBandSize w:val="1"/>
      <w:tblStyleColBandSize w:val="1"/>
    </w:tblPr>
    <w:tcPr>
      <w:shd w:val="clear" w:color="auto" w:fill="FFE512"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77800"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CCB500"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CCB500" w:themeFill="accent5" w:themeFillShade="BF"/>
      </w:tcPr>
    </w:tblStylePr>
    <w:tblStylePr w:type="band1Vert">
      <w:tblPr/>
      <w:tcPr>
        <w:tcBorders>
          <w:top w:val="nil"/>
          <w:left w:val="nil"/>
          <w:bottom w:val="nil"/>
          <w:right w:val="nil"/>
          <w:insideH w:val="nil"/>
          <w:insideV w:val="nil"/>
        </w:tcBorders>
        <w:shd w:val="clear" w:color="auto" w:fill="CCB500" w:themeFill="accent5" w:themeFillShade="BF"/>
      </w:tcPr>
    </w:tblStylePr>
    <w:tblStylePr w:type="band1Horz">
      <w:tblPr/>
      <w:tcPr>
        <w:tcBorders>
          <w:top w:val="nil"/>
          <w:left w:val="nil"/>
          <w:bottom w:val="nil"/>
          <w:right w:val="nil"/>
          <w:insideH w:val="nil"/>
          <w:insideV w:val="nil"/>
        </w:tcBorders>
        <w:shd w:val="clear" w:color="auto" w:fill="CCB500" w:themeFill="accent5" w:themeFillShade="BF"/>
      </w:tcPr>
    </w:tblStylePr>
  </w:style>
  <w:style w:type="table" w:styleId="DarkList-Accent6">
    <w:name w:val="Dark List Accent 6"/>
    <w:basedOn w:val="TableNormal"/>
    <w:uiPriority w:val="70"/>
    <w:semiHidden/>
    <w:unhideWhenUsed/>
    <w:rsid w:val="009E6ED7"/>
    <w:rPr>
      <w:color w:val="FFFFFF" w:themeColor="background1"/>
    </w:rPr>
    <w:tblPr>
      <w:tblStyleRowBandSize w:val="1"/>
      <w:tblStyleColBandSize w:val="1"/>
    </w:tblPr>
    <w:tcPr>
      <w:shd w:val="clear" w:color="auto" w:fill="8C8279"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5403C"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69615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69615A" w:themeFill="accent6" w:themeFillShade="BF"/>
      </w:tcPr>
    </w:tblStylePr>
    <w:tblStylePr w:type="band1Vert">
      <w:tblPr/>
      <w:tcPr>
        <w:tcBorders>
          <w:top w:val="nil"/>
          <w:left w:val="nil"/>
          <w:bottom w:val="nil"/>
          <w:right w:val="nil"/>
          <w:insideH w:val="nil"/>
          <w:insideV w:val="nil"/>
        </w:tcBorders>
        <w:shd w:val="clear" w:color="auto" w:fill="69615A" w:themeFill="accent6" w:themeFillShade="BF"/>
      </w:tcPr>
    </w:tblStylePr>
    <w:tblStylePr w:type="band1Horz">
      <w:tblPr/>
      <w:tcPr>
        <w:tcBorders>
          <w:top w:val="nil"/>
          <w:left w:val="nil"/>
          <w:bottom w:val="nil"/>
          <w:right w:val="nil"/>
          <w:insideH w:val="nil"/>
          <w:insideV w:val="nil"/>
        </w:tcBorders>
        <w:shd w:val="clear" w:color="auto" w:fill="69615A" w:themeFill="accent6" w:themeFillShade="BF"/>
      </w:tcPr>
    </w:tblStylePr>
  </w:style>
  <w:style w:type="table" w:styleId="LightGrid">
    <w:name w:val="Light Grid"/>
    <w:basedOn w:val="TableNormal"/>
    <w:uiPriority w:val="62"/>
    <w:semiHidden/>
    <w:unhideWhenUsed/>
    <w:rsid w:val="009E6ED7"/>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9E6ED7"/>
    <w:tblPr>
      <w:tblStyleRowBandSize w:val="1"/>
      <w:tblStyleColBandSize w:val="1"/>
      <w:tblBorders>
        <w:top w:val="single" w:sz="8" w:space="0" w:color="00B5E2" w:themeColor="accent1"/>
        <w:left w:val="single" w:sz="8" w:space="0" w:color="00B5E2" w:themeColor="accent1"/>
        <w:bottom w:val="single" w:sz="8" w:space="0" w:color="00B5E2" w:themeColor="accent1"/>
        <w:right w:val="single" w:sz="8" w:space="0" w:color="00B5E2" w:themeColor="accent1"/>
        <w:insideH w:val="single" w:sz="8" w:space="0" w:color="00B5E2" w:themeColor="accent1"/>
        <w:insideV w:val="single" w:sz="8" w:space="0" w:color="00B5E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5E2" w:themeColor="accent1"/>
          <w:left w:val="single" w:sz="8" w:space="0" w:color="00B5E2" w:themeColor="accent1"/>
          <w:bottom w:val="single" w:sz="18" w:space="0" w:color="00B5E2" w:themeColor="accent1"/>
          <w:right w:val="single" w:sz="8" w:space="0" w:color="00B5E2" w:themeColor="accent1"/>
          <w:insideH w:val="nil"/>
          <w:insideV w:val="single" w:sz="8" w:space="0" w:color="00B5E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5E2" w:themeColor="accent1"/>
          <w:left w:val="single" w:sz="8" w:space="0" w:color="00B5E2" w:themeColor="accent1"/>
          <w:bottom w:val="single" w:sz="8" w:space="0" w:color="00B5E2" w:themeColor="accent1"/>
          <w:right w:val="single" w:sz="8" w:space="0" w:color="00B5E2" w:themeColor="accent1"/>
          <w:insideH w:val="nil"/>
          <w:insideV w:val="single" w:sz="8" w:space="0" w:color="00B5E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5E2" w:themeColor="accent1"/>
          <w:left w:val="single" w:sz="8" w:space="0" w:color="00B5E2" w:themeColor="accent1"/>
          <w:bottom w:val="single" w:sz="8" w:space="0" w:color="00B5E2" w:themeColor="accent1"/>
          <w:right w:val="single" w:sz="8" w:space="0" w:color="00B5E2" w:themeColor="accent1"/>
        </w:tcBorders>
      </w:tcPr>
    </w:tblStylePr>
    <w:tblStylePr w:type="band1Vert">
      <w:tblPr/>
      <w:tcPr>
        <w:tcBorders>
          <w:top w:val="single" w:sz="8" w:space="0" w:color="00B5E2" w:themeColor="accent1"/>
          <w:left w:val="single" w:sz="8" w:space="0" w:color="00B5E2" w:themeColor="accent1"/>
          <w:bottom w:val="single" w:sz="8" w:space="0" w:color="00B5E2" w:themeColor="accent1"/>
          <w:right w:val="single" w:sz="8" w:space="0" w:color="00B5E2" w:themeColor="accent1"/>
        </w:tcBorders>
        <w:shd w:val="clear" w:color="auto" w:fill="B8F0FF" w:themeFill="accent1" w:themeFillTint="3F"/>
      </w:tcPr>
    </w:tblStylePr>
    <w:tblStylePr w:type="band1Horz">
      <w:tblPr/>
      <w:tcPr>
        <w:tcBorders>
          <w:top w:val="single" w:sz="8" w:space="0" w:color="00B5E2" w:themeColor="accent1"/>
          <w:left w:val="single" w:sz="8" w:space="0" w:color="00B5E2" w:themeColor="accent1"/>
          <w:bottom w:val="single" w:sz="8" w:space="0" w:color="00B5E2" w:themeColor="accent1"/>
          <w:right w:val="single" w:sz="8" w:space="0" w:color="00B5E2" w:themeColor="accent1"/>
          <w:insideV w:val="single" w:sz="8" w:space="0" w:color="00B5E2" w:themeColor="accent1"/>
        </w:tcBorders>
        <w:shd w:val="clear" w:color="auto" w:fill="B8F0FF" w:themeFill="accent1" w:themeFillTint="3F"/>
      </w:tcPr>
    </w:tblStylePr>
    <w:tblStylePr w:type="band2Horz">
      <w:tblPr/>
      <w:tcPr>
        <w:tcBorders>
          <w:top w:val="single" w:sz="8" w:space="0" w:color="00B5E2" w:themeColor="accent1"/>
          <w:left w:val="single" w:sz="8" w:space="0" w:color="00B5E2" w:themeColor="accent1"/>
          <w:bottom w:val="single" w:sz="8" w:space="0" w:color="00B5E2" w:themeColor="accent1"/>
          <w:right w:val="single" w:sz="8" w:space="0" w:color="00B5E2" w:themeColor="accent1"/>
          <w:insideV w:val="single" w:sz="8" w:space="0" w:color="00B5E2" w:themeColor="accent1"/>
        </w:tcBorders>
      </w:tcPr>
    </w:tblStylePr>
  </w:style>
  <w:style w:type="table" w:styleId="LightGrid-Accent2">
    <w:name w:val="Light Grid Accent 2"/>
    <w:basedOn w:val="TableNormal"/>
    <w:uiPriority w:val="62"/>
    <w:semiHidden/>
    <w:unhideWhenUsed/>
    <w:rsid w:val="009E6ED7"/>
    <w:tblPr>
      <w:tblStyleRowBandSize w:val="1"/>
      <w:tblStyleColBandSize w:val="1"/>
      <w:tblBorders>
        <w:top w:val="single" w:sz="8" w:space="0" w:color="84BD00" w:themeColor="accent2"/>
        <w:left w:val="single" w:sz="8" w:space="0" w:color="84BD00" w:themeColor="accent2"/>
        <w:bottom w:val="single" w:sz="8" w:space="0" w:color="84BD00" w:themeColor="accent2"/>
        <w:right w:val="single" w:sz="8" w:space="0" w:color="84BD00" w:themeColor="accent2"/>
        <w:insideH w:val="single" w:sz="8" w:space="0" w:color="84BD00" w:themeColor="accent2"/>
        <w:insideV w:val="single" w:sz="8" w:space="0" w:color="84BD00"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4BD00" w:themeColor="accent2"/>
          <w:left w:val="single" w:sz="8" w:space="0" w:color="84BD00" w:themeColor="accent2"/>
          <w:bottom w:val="single" w:sz="18" w:space="0" w:color="84BD00" w:themeColor="accent2"/>
          <w:right w:val="single" w:sz="8" w:space="0" w:color="84BD00" w:themeColor="accent2"/>
          <w:insideH w:val="nil"/>
          <w:insideV w:val="single" w:sz="8" w:space="0" w:color="84BD0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4BD00" w:themeColor="accent2"/>
          <w:left w:val="single" w:sz="8" w:space="0" w:color="84BD00" w:themeColor="accent2"/>
          <w:bottom w:val="single" w:sz="8" w:space="0" w:color="84BD00" w:themeColor="accent2"/>
          <w:right w:val="single" w:sz="8" w:space="0" w:color="84BD00" w:themeColor="accent2"/>
          <w:insideH w:val="nil"/>
          <w:insideV w:val="single" w:sz="8" w:space="0" w:color="84BD0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4BD00" w:themeColor="accent2"/>
          <w:left w:val="single" w:sz="8" w:space="0" w:color="84BD00" w:themeColor="accent2"/>
          <w:bottom w:val="single" w:sz="8" w:space="0" w:color="84BD00" w:themeColor="accent2"/>
          <w:right w:val="single" w:sz="8" w:space="0" w:color="84BD00" w:themeColor="accent2"/>
        </w:tcBorders>
      </w:tcPr>
    </w:tblStylePr>
    <w:tblStylePr w:type="band1Vert">
      <w:tblPr/>
      <w:tcPr>
        <w:tcBorders>
          <w:top w:val="single" w:sz="8" w:space="0" w:color="84BD00" w:themeColor="accent2"/>
          <w:left w:val="single" w:sz="8" w:space="0" w:color="84BD00" w:themeColor="accent2"/>
          <w:bottom w:val="single" w:sz="8" w:space="0" w:color="84BD00" w:themeColor="accent2"/>
          <w:right w:val="single" w:sz="8" w:space="0" w:color="84BD00" w:themeColor="accent2"/>
        </w:tcBorders>
        <w:shd w:val="clear" w:color="auto" w:fill="E7FFAF" w:themeFill="accent2" w:themeFillTint="3F"/>
      </w:tcPr>
    </w:tblStylePr>
    <w:tblStylePr w:type="band1Horz">
      <w:tblPr/>
      <w:tcPr>
        <w:tcBorders>
          <w:top w:val="single" w:sz="8" w:space="0" w:color="84BD00" w:themeColor="accent2"/>
          <w:left w:val="single" w:sz="8" w:space="0" w:color="84BD00" w:themeColor="accent2"/>
          <w:bottom w:val="single" w:sz="8" w:space="0" w:color="84BD00" w:themeColor="accent2"/>
          <w:right w:val="single" w:sz="8" w:space="0" w:color="84BD00" w:themeColor="accent2"/>
          <w:insideV w:val="single" w:sz="8" w:space="0" w:color="84BD00" w:themeColor="accent2"/>
        </w:tcBorders>
        <w:shd w:val="clear" w:color="auto" w:fill="E7FFAF" w:themeFill="accent2" w:themeFillTint="3F"/>
      </w:tcPr>
    </w:tblStylePr>
    <w:tblStylePr w:type="band2Horz">
      <w:tblPr/>
      <w:tcPr>
        <w:tcBorders>
          <w:top w:val="single" w:sz="8" w:space="0" w:color="84BD00" w:themeColor="accent2"/>
          <w:left w:val="single" w:sz="8" w:space="0" w:color="84BD00" w:themeColor="accent2"/>
          <w:bottom w:val="single" w:sz="8" w:space="0" w:color="84BD00" w:themeColor="accent2"/>
          <w:right w:val="single" w:sz="8" w:space="0" w:color="84BD00" w:themeColor="accent2"/>
          <w:insideV w:val="single" w:sz="8" w:space="0" w:color="84BD00" w:themeColor="accent2"/>
        </w:tcBorders>
      </w:tcPr>
    </w:tblStylePr>
  </w:style>
  <w:style w:type="table" w:styleId="LightGrid-Accent3">
    <w:name w:val="Light Grid Accent 3"/>
    <w:basedOn w:val="TableNormal"/>
    <w:uiPriority w:val="62"/>
    <w:semiHidden/>
    <w:unhideWhenUsed/>
    <w:rsid w:val="009E6ED7"/>
    <w:tblPr>
      <w:tblStyleRowBandSize w:val="1"/>
      <w:tblStyleColBandSize w:val="1"/>
      <w:tblBorders>
        <w:top w:val="single" w:sz="8" w:space="0" w:color="F68B1F" w:themeColor="accent3"/>
        <w:left w:val="single" w:sz="8" w:space="0" w:color="F68B1F" w:themeColor="accent3"/>
        <w:bottom w:val="single" w:sz="8" w:space="0" w:color="F68B1F" w:themeColor="accent3"/>
        <w:right w:val="single" w:sz="8" w:space="0" w:color="F68B1F" w:themeColor="accent3"/>
        <w:insideH w:val="single" w:sz="8" w:space="0" w:color="F68B1F" w:themeColor="accent3"/>
        <w:insideV w:val="single" w:sz="8" w:space="0" w:color="F68B1F"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68B1F" w:themeColor="accent3"/>
          <w:left w:val="single" w:sz="8" w:space="0" w:color="F68B1F" w:themeColor="accent3"/>
          <w:bottom w:val="single" w:sz="18" w:space="0" w:color="F68B1F" w:themeColor="accent3"/>
          <w:right w:val="single" w:sz="8" w:space="0" w:color="F68B1F" w:themeColor="accent3"/>
          <w:insideH w:val="nil"/>
          <w:insideV w:val="single" w:sz="8" w:space="0" w:color="F68B1F"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68B1F" w:themeColor="accent3"/>
          <w:left w:val="single" w:sz="8" w:space="0" w:color="F68B1F" w:themeColor="accent3"/>
          <w:bottom w:val="single" w:sz="8" w:space="0" w:color="F68B1F" w:themeColor="accent3"/>
          <w:right w:val="single" w:sz="8" w:space="0" w:color="F68B1F" w:themeColor="accent3"/>
          <w:insideH w:val="nil"/>
          <w:insideV w:val="single" w:sz="8" w:space="0" w:color="F68B1F"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68B1F" w:themeColor="accent3"/>
          <w:left w:val="single" w:sz="8" w:space="0" w:color="F68B1F" w:themeColor="accent3"/>
          <w:bottom w:val="single" w:sz="8" w:space="0" w:color="F68B1F" w:themeColor="accent3"/>
          <w:right w:val="single" w:sz="8" w:space="0" w:color="F68B1F" w:themeColor="accent3"/>
        </w:tcBorders>
      </w:tcPr>
    </w:tblStylePr>
    <w:tblStylePr w:type="band1Vert">
      <w:tblPr/>
      <w:tcPr>
        <w:tcBorders>
          <w:top w:val="single" w:sz="8" w:space="0" w:color="F68B1F" w:themeColor="accent3"/>
          <w:left w:val="single" w:sz="8" w:space="0" w:color="F68B1F" w:themeColor="accent3"/>
          <w:bottom w:val="single" w:sz="8" w:space="0" w:color="F68B1F" w:themeColor="accent3"/>
          <w:right w:val="single" w:sz="8" w:space="0" w:color="F68B1F" w:themeColor="accent3"/>
        </w:tcBorders>
        <w:shd w:val="clear" w:color="auto" w:fill="FCE2C7" w:themeFill="accent3" w:themeFillTint="3F"/>
      </w:tcPr>
    </w:tblStylePr>
    <w:tblStylePr w:type="band1Horz">
      <w:tblPr/>
      <w:tcPr>
        <w:tcBorders>
          <w:top w:val="single" w:sz="8" w:space="0" w:color="F68B1F" w:themeColor="accent3"/>
          <w:left w:val="single" w:sz="8" w:space="0" w:color="F68B1F" w:themeColor="accent3"/>
          <w:bottom w:val="single" w:sz="8" w:space="0" w:color="F68B1F" w:themeColor="accent3"/>
          <w:right w:val="single" w:sz="8" w:space="0" w:color="F68B1F" w:themeColor="accent3"/>
          <w:insideV w:val="single" w:sz="8" w:space="0" w:color="F68B1F" w:themeColor="accent3"/>
        </w:tcBorders>
        <w:shd w:val="clear" w:color="auto" w:fill="FCE2C7" w:themeFill="accent3" w:themeFillTint="3F"/>
      </w:tcPr>
    </w:tblStylePr>
    <w:tblStylePr w:type="band2Horz">
      <w:tblPr/>
      <w:tcPr>
        <w:tcBorders>
          <w:top w:val="single" w:sz="8" w:space="0" w:color="F68B1F" w:themeColor="accent3"/>
          <w:left w:val="single" w:sz="8" w:space="0" w:color="F68B1F" w:themeColor="accent3"/>
          <w:bottom w:val="single" w:sz="8" w:space="0" w:color="F68B1F" w:themeColor="accent3"/>
          <w:right w:val="single" w:sz="8" w:space="0" w:color="F68B1F" w:themeColor="accent3"/>
          <w:insideV w:val="single" w:sz="8" w:space="0" w:color="F68B1F" w:themeColor="accent3"/>
        </w:tcBorders>
      </w:tcPr>
    </w:tblStylePr>
  </w:style>
  <w:style w:type="table" w:styleId="LightGrid-Accent4">
    <w:name w:val="Light Grid Accent 4"/>
    <w:basedOn w:val="TableNormal"/>
    <w:uiPriority w:val="62"/>
    <w:semiHidden/>
    <w:unhideWhenUsed/>
    <w:rsid w:val="009E6ED7"/>
    <w:tblPr>
      <w:tblStyleRowBandSize w:val="1"/>
      <w:tblStyleColBandSize w:val="1"/>
      <w:tblBorders>
        <w:top w:val="single" w:sz="8" w:space="0" w:color="9E007E" w:themeColor="accent4"/>
        <w:left w:val="single" w:sz="8" w:space="0" w:color="9E007E" w:themeColor="accent4"/>
        <w:bottom w:val="single" w:sz="8" w:space="0" w:color="9E007E" w:themeColor="accent4"/>
        <w:right w:val="single" w:sz="8" w:space="0" w:color="9E007E" w:themeColor="accent4"/>
        <w:insideH w:val="single" w:sz="8" w:space="0" w:color="9E007E" w:themeColor="accent4"/>
        <w:insideV w:val="single" w:sz="8" w:space="0" w:color="9E007E"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E007E" w:themeColor="accent4"/>
          <w:left w:val="single" w:sz="8" w:space="0" w:color="9E007E" w:themeColor="accent4"/>
          <w:bottom w:val="single" w:sz="18" w:space="0" w:color="9E007E" w:themeColor="accent4"/>
          <w:right w:val="single" w:sz="8" w:space="0" w:color="9E007E" w:themeColor="accent4"/>
          <w:insideH w:val="nil"/>
          <w:insideV w:val="single" w:sz="8" w:space="0" w:color="9E007E"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E007E" w:themeColor="accent4"/>
          <w:left w:val="single" w:sz="8" w:space="0" w:color="9E007E" w:themeColor="accent4"/>
          <w:bottom w:val="single" w:sz="8" w:space="0" w:color="9E007E" w:themeColor="accent4"/>
          <w:right w:val="single" w:sz="8" w:space="0" w:color="9E007E" w:themeColor="accent4"/>
          <w:insideH w:val="nil"/>
          <w:insideV w:val="single" w:sz="8" w:space="0" w:color="9E007E"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E007E" w:themeColor="accent4"/>
          <w:left w:val="single" w:sz="8" w:space="0" w:color="9E007E" w:themeColor="accent4"/>
          <w:bottom w:val="single" w:sz="8" w:space="0" w:color="9E007E" w:themeColor="accent4"/>
          <w:right w:val="single" w:sz="8" w:space="0" w:color="9E007E" w:themeColor="accent4"/>
        </w:tcBorders>
      </w:tcPr>
    </w:tblStylePr>
    <w:tblStylePr w:type="band1Vert">
      <w:tblPr/>
      <w:tcPr>
        <w:tcBorders>
          <w:top w:val="single" w:sz="8" w:space="0" w:color="9E007E" w:themeColor="accent4"/>
          <w:left w:val="single" w:sz="8" w:space="0" w:color="9E007E" w:themeColor="accent4"/>
          <w:bottom w:val="single" w:sz="8" w:space="0" w:color="9E007E" w:themeColor="accent4"/>
          <w:right w:val="single" w:sz="8" w:space="0" w:color="9E007E" w:themeColor="accent4"/>
        </w:tcBorders>
        <w:shd w:val="clear" w:color="auto" w:fill="FFA8ED" w:themeFill="accent4" w:themeFillTint="3F"/>
      </w:tcPr>
    </w:tblStylePr>
    <w:tblStylePr w:type="band1Horz">
      <w:tblPr/>
      <w:tcPr>
        <w:tcBorders>
          <w:top w:val="single" w:sz="8" w:space="0" w:color="9E007E" w:themeColor="accent4"/>
          <w:left w:val="single" w:sz="8" w:space="0" w:color="9E007E" w:themeColor="accent4"/>
          <w:bottom w:val="single" w:sz="8" w:space="0" w:color="9E007E" w:themeColor="accent4"/>
          <w:right w:val="single" w:sz="8" w:space="0" w:color="9E007E" w:themeColor="accent4"/>
          <w:insideV w:val="single" w:sz="8" w:space="0" w:color="9E007E" w:themeColor="accent4"/>
        </w:tcBorders>
        <w:shd w:val="clear" w:color="auto" w:fill="FFA8ED" w:themeFill="accent4" w:themeFillTint="3F"/>
      </w:tcPr>
    </w:tblStylePr>
    <w:tblStylePr w:type="band2Horz">
      <w:tblPr/>
      <w:tcPr>
        <w:tcBorders>
          <w:top w:val="single" w:sz="8" w:space="0" w:color="9E007E" w:themeColor="accent4"/>
          <w:left w:val="single" w:sz="8" w:space="0" w:color="9E007E" w:themeColor="accent4"/>
          <w:bottom w:val="single" w:sz="8" w:space="0" w:color="9E007E" w:themeColor="accent4"/>
          <w:right w:val="single" w:sz="8" w:space="0" w:color="9E007E" w:themeColor="accent4"/>
          <w:insideV w:val="single" w:sz="8" w:space="0" w:color="9E007E" w:themeColor="accent4"/>
        </w:tcBorders>
      </w:tcPr>
    </w:tblStylePr>
  </w:style>
  <w:style w:type="table" w:styleId="LightGrid-Accent5">
    <w:name w:val="Light Grid Accent 5"/>
    <w:basedOn w:val="TableNormal"/>
    <w:uiPriority w:val="62"/>
    <w:semiHidden/>
    <w:unhideWhenUsed/>
    <w:rsid w:val="009E6ED7"/>
    <w:tblPr>
      <w:tblStyleRowBandSize w:val="1"/>
      <w:tblStyleColBandSize w:val="1"/>
      <w:tblBorders>
        <w:top w:val="single" w:sz="8" w:space="0" w:color="FFE512" w:themeColor="accent5"/>
        <w:left w:val="single" w:sz="8" w:space="0" w:color="FFE512" w:themeColor="accent5"/>
        <w:bottom w:val="single" w:sz="8" w:space="0" w:color="FFE512" w:themeColor="accent5"/>
        <w:right w:val="single" w:sz="8" w:space="0" w:color="FFE512" w:themeColor="accent5"/>
        <w:insideH w:val="single" w:sz="8" w:space="0" w:color="FFE512" w:themeColor="accent5"/>
        <w:insideV w:val="single" w:sz="8" w:space="0" w:color="FFE512"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E512" w:themeColor="accent5"/>
          <w:left w:val="single" w:sz="8" w:space="0" w:color="FFE512" w:themeColor="accent5"/>
          <w:bottom w:val="single" w:sz="18" w:space="0" w:color="FFE512" w:themeColor="accent5"/>
          <w:right w:val="single" w:sz="8" w:space="0" w:color="FFE512" w:themeColor="accent5"/>
          <w:insideH w:val="nil"/>
          <w:insideV w:val="single" w:sz="8" w:space="0" w:color="FFE512"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E512" w:themeColor="accent5"/>
          <w:left w:val="single" w:sz="8" w:space="0" w:color="FFE512" w:themeColor="accent5"/>
          <w:bottom w:val="single" w:sz="8" w:space="0" w:color="FFE512" w:themeColor="accent5"/>
          <w:right w:val="single" w:sz="8" w:space="0" w:color="FFE512" w:themeColor="accent5"/>
          <w:insideH w:val="nil"/>
          <w:insideV w:val="single" w:sz="8" w:space="0" w:color="FFE512"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E512" w:themeColor="accent5"/>
          <w:left w:val="single" w:sz="8" w:space="0" w:color="FFE512" w:themeColor="accent5"/>
          <w:bottom w:val="single" w:sz="8" w:space="0" w:color="FFE512" w:themeColor="accent5"/>
          <w:right w:val="single" w:sz="8" w:space="0" w:color="FFE512" w:themeColor="accent5"/>
        </w:tcBorders>
      </w:tcPr>
    </w:tblStylePr>
    <w:tblStylePr w:type="band1Vert">
      <w:tblPr/>
      <w:tcPr>
        <w:tcBorders>
          <w:top w:val="single" w:sz="8" w:space="0" w:color="FFE512" w:themeColor="accent5"/>
          <w:left w:val="single" w:sz="8" w:space="0" w:color="FFE512" w:themeColor="accent5"/>
          <w:bottom w:val="single" w:sz="8" w:space="0" w:color="FFE512" w:themeColor="accent5"/>
          <w:right w:val="single" w:sz="8" w:space="0" w:color="FFE512" w:themeColor="accent5"/>
        </w:tcBorders>
        <w:shd w:val="clear" w:color="auto" w:fill="FFF8C4" w:themeFill="accent5" w:themeFillTint="3F"/>
      </w:tcPr>
    </w:tblStylePr>
    <w:tblStylePr w:type="band1Horz">
      <w:tblPr/>
      <w:tcPr>
        <w:tcBorders>
          <w:top w:val="single" w:sz="8" w:space="0" w:color="FFE512" w:themeColor="accent5"/>
          <w:left w:val="single" w:sz="8" w:space="0" w:color="FFE512" w:themeColor="accent5"/>
          <w:bottom w:val="single" w:sz="8" w:space="0" w:color="FFE512" w:themeColor="accent5"/>
          <w:right w:val="single" w:sz="8" w:space="0" w:color="FFE512" w:themeColor="accent5"/>
          <w:insideV w:val="single" w:sz="8" w:space="0" w:color="FFE512" w:themeColor="accent5"/>
        </w:tcBorders>
        <w:shd w:val="clear" w:color="auto" w:fill="FFF8C4" w:themeFill="accent5" w:themeFillTint="3F"/>
      </w:tcPr>
    </w:tblStylePr>
    <w:tblStylePr w:type="band2Horz">
      <w:tblPr/>
      <w:tcPr>
        <w:tcBorders>
          <w:top w:val="single" w:sz="8" w:space="0" w:color="FFE512" w:themeColor="accent5"/>
          <w:left w:val="single" w:sz="8" w:space="0" w:color="FFE512" w:themeColor="accent5"/>
          <w:bottom w:val="single" w:sz="8" w:space="0" w:color="FFE512" w:themeColor="accent5"/>
          <w:right w:val="single" w:sz="8" w:space="0" w:color="FFE512" w:themeColor="accent5"/>
          <w:insideV w:val="single" w:sz="8" w:space="0" w:color="FFE512" w:themeColor="accent5"/>
        </w:tcBorders>
      </w:tcPr>
    </w:tblStylePr>
  </w:style>
  <w:style w:type="table" w:styleId="LightGrid-Accent6">
    <w:name w:val="Light Grid Accent 6"/>
    <w:basedOn w:val="TableNormal"/>
    <w:uiPriority w:val="62"/>
    <w:semiHidden/>
    <w:unhideWhenUsed/>
    <w:rsid w:val="009E6ED7"/>
    <w:tblPr>
      <w:tblStyleRowBandSize w:val="1"/>
      <w:tblStyleColBandSize w:val="1"/>
      <w:tblBorders>
        <w:top w:val="single" w:sz="8" w:space="0" w:color="8C8279" w:themeColor="accent6"/>
        <w:left w:val="single" w:sz="8" w:space="0" w:color="8C8279" w:themeColor="accent6"/>
        <w:bottom w:val="single" w:sz="8" w:space="0" w:color="8C8279" w:themeColor="accent6"/>
        <w:right w:val="single" w:sz="8" w:space="0" w:color="8C8279" w:themeColor="accent6"/>
        <w:insideH w:val="single" w:sz="8" w:space="0" w:color="8C8279" w:themeColor="accent6"/>
        <w:insideV w:val="single" w:sz="8" w:space="0" w:color="8C8279"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C8279" w:themeColor="accent6"/>
          <w:left w:val="single" w:sz="8" w:space="0" w:color="8C8279" w:themeColor="accent6"/>
          <w:bottom w:val="single" w:sz="18" w:space="0" w:color="8C8279" w:themeColor="accent6"/>
          <w:right w:val="single" w:sz="8" w:space="0" w:color="8C8279" w:themeColor="accent6"/>
          <w:insideH w:val="nil"/>
          <w:insideV w:val="single" w:sz="8" w:space="0" w:color="8C8279"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C8279" w:themeColor="accent6"/>
          <w:left w:val="single" w:sz="8" w:space="0" w:color="8C8279" w:themeColor="accent6"/>
          <w:bottom w:val="single" w:sz="8" w:space="0" w:color="8C8279" w:themeColor="accent6"/>
          <w:right w:val="single" w:sz="8" w:space="0" w:color="8C8279" w:themeColor="accent6"/>
          <w:insideH w:val="nil"/>
          <w:insideV w:val="single" w:sz="8" w:space="0" w:color="8C8279"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C8279" w:themeColor="accent6"/>
          <w:left w:val="single" w:sz="8" w:space="0" w:color="8C8279" w:themeColor="accent6"/>
          <w:bottom w:val="single" w:sz="8" w:space="0" w:color="8C8279" w:themeColor="accent6"/>
          <w:right w:val="single" w:sz="8" w:space="0" w:color="8C8279" w:themeColor="accent6"/>
        </w:tcBorders>
      </w:tcPr>
    </w:tblStylePr>
    <w:tblStylePr w:type="band1Vert">
      <w:tblPr/>
      <w:tcPr>
        <w:tcBorders>
          <w:top w:val="single" w:sz="8" w:space="0" w:color="8C8279" w:themeColor="accent6"/>
          <w:left w:val="single" w:sz="8" w:space="0" w:color="8C8279" w:themeColor="accent6"/>
          <w:bottom w:val="single" w:sz="8" w:space="0" w:color="8C8279" w:themeColor="accent6"/>
          <w:right w:val="single" w:sz="8" w:space="0" w:color="8C8279" w:themeColor="accent6"/>
        </w:tcBorders>
        <w:shd w:val="clear" w:color="auto" w:fill="E2E0DD" w:themeFill="accent6" w:themeFillTint="3F"/>
      </w:tcPr>
    </w:tblStylePr>
    <w:tblStylePr w:type="band1Horz">
      <w:tblPr/>
      <w:tcPr>
        <w:tcBorders>
          <w:top w:val="single" w:sz="8" w:space="0" w:color="8C8279" w:themeColor="accent6"/>
          <w:left w:val="single" w:sz="8" w:space="0" w:color="8C8279" w:themeColor="accent6"/>
          <w:bottom w:val="single" w:sz="8" w:space="0" w:color="8C8279" w:themeColor="accent6"/>
          <w:right w:val="single" w:sz="8" w:space="0" w:color="8C8279" w:themeColor="accent6"/>
          <w:insideV w:val="single" w:sz="8" w:space="0" w:color="8C8279" w:themeColor="accent6"/>
        </w:tcBorders>
        <w:shd w:val="clear" w:color="auto" w:fill="E2E0DD" w:themeFill="accent6" w:themeFillTint="3F"/>
      </w:tcPr>
    </w:tblStylePr>
    <w:tblStylePr w:type="band2Horz">
      <w:tblPr/>
      <w:tcPr>
        <w:tcBorders>
          <w:top w:val="single" w:sz="8" w:space="0" w:color="8C8279" w:themeColor="accent6"/>
          <w:left w:val="single" w:sz="8" w:space="0" w:color="8C8279" w:themeColor="accent6"/>
          <w:bottom w:val="single" w:sz="8" w:space="0" w:color="8C8279" w:themeColor="accent6"/>
          <w:right w:val="single" w:sz="8" w:space="0" w:color="8C8279" w:themeColor="accent6"/>
          <w:insideV w:val="single" w:sz="8" w:space="0" w:color="8C8279" w:themeColor="accent6"/>
        </w:tcBorders>
      </w:tcPr>
    </w:tblStylePr>
  </w:style>
  <w:style w:type="table" w:styleId="LightList">
    <w:name w:val="Light List"/>
    <w:basedOn w:val="TableNormal"/>
    <w:uiPriority w:val="61"/>
    <w:semiHidden/>
    <w:unhideWhenUsed/>
    <w:rsid w:val="009E6ED7"/>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9E6ED7"/>
    <w:tblPr>
      <w:tblStyleRowBandSize w:val="1"/>
      <w:tblStyleColBandSize w:val="1"/>
      <w:tblBorders>
        <w:top w:val="single" w:sz="8" w:space="0" w:color="00B5E2" w:themeColor="accent1"/>
        <w:left w:val="single" w:sz="8" w:space="0" w:color="00B5E2" w:themeColor="accent1"/>
        <w:bottom w:val="single" w:sz="8" w:space="0" w:color="00B5E2" w:themeColor="accent1"/>
        <w:right w:val="single" w:sz="8" w:space="0" w:color="00B5E2" w:themeColor="accent1"/>
      </w:tblBorders>
    </w:tblPr>
    <w:tblStylePr w:type="firstRow">
      <w:pPr>
        <w:spacing w:before="0" w:after="0" w:line="240" w:lineRule="auto"/>
      </w:pPr>
      <w:rPr>
        <w:b/>
        <w:bCs/>
        <w:color w:val="FFFFFF" w:themeColor="background1"/>
      </w:rPr>
      <w:tblPr/>
      <w:tcPr>
        <w:shd w:val="clear" w:color="auto" w:fill="00B5E2" w:themeFill="accent1"/>
      </w:tcPr>
    </w:tblStylePr>
    <w:tblStylePr w:type="lastRow">
      <w:pPr>
        <w:spacing w:before="0" w:after="0" w:line="240" w:lineRule="auto"/>
      </w:pPr>
      <w:rPr>
        <w:b/>
        <w:bCs/>
      </w:rPr>
      <w:tblPr/>
      <w:tcPr>
        <w:tcBorders>
          <w:top w:val="double" w:sz="6" w:space="0" w:color="00B5E2" w:themeColor="accent1"/>
          <w:left w:val="single" w:sz="8" w:space="0" w:color="00B5E2" w:themeColor="accent1"/>
          <w:bottom w:val="single" w:sz="8" w:space="0" w:color="00B5E2" w:themeColor="accent1"/>
          <w:right w:val="single" w:sz="8" w:space="0" w:color="00B5E2" w:themeColor="accent1"/>
        </w:tcBorders>
      </w:tcPr>
    </w:tblStylePr>
    <w:tblStylePr w:type="firstCol">
      <w:rPr>
        <w:b/>
        <w:bCs/>
      </w:rPr>
    </w:tblStylePr>
    <w:tblStylePr w:type="lastCol">
      <w:rPr>
        <w:b/>
        <w:bCs/>
      </w:rPr>
    </w:tblStylePr>
    <w:tblStylePr w:type="band1Vert">
      <w:tblPr/>
      <w:tcPr>
        <w:tcBorders>
          <w:top w:val="single" w:sz="8" w:space="0" w:color="00B5E2" w:themeColor="accent1"/>
          <w:left w:val="single" w:sz="8" w:space="0" w:color="00B5E2" w:themeColor="accent1"/>
          <w:bottom w:val="single" w:sz="8" w:space="0" w:color="00B5E2" w:themeColor="accent1"/>
          <w:right w:val="single" w:sz="8" w:space="0" w:color="00B5E2" w:themeColor="accent1"/>
        </w:tcBorders>
      </w:tcPr>
    </w:tblStylePr>
    <w:tblStylePr w:type="band1Horz">
      <w:tblPr/>
      <w:tcPr>
        <w:tcBorders>
          <w:top w:val="single" w:sz="8" w:space="0" w:color="00B5E2" w:themeColor="accent1"/>
          <w:left w:val="single" w:sz="8" w:space="0" w:color="00B5E2" w:themeColor="accent1"/>
          <w:bottom w:val="single" w:sz="8" w:space="0" w:color="00B5E2" w:themeColor="accent1"/>
          <w:right w:val="single" w:sz="8" w:space="0" w:color="00B5E2" w:themeColor="accent1"/>
        </w:tcBorders>
      </w:tcPr>
    </w:tblStylePr>
  </w:style>
  <w:style w:type="table" w:styleId="LightList-Accent2">
    <w:name w:val="Light List Accent 2"/>
    <w:basedOn w:val="TableNormal"/>
    <w:uiPriority w:val="61"/>
    <w:semiHidden/>
    <w:unhideWhenUsed/>
    <w:rsid w:val="009E6ED7"/>
    <w:tblPr>
      <w:tblStyleRowBandSize w:val="1"/>
      <w:tblStyleColBandSize w:val="1"/>
      <w:tblBorders>
        <w:top w:val="single" w:sz="8" w:space="0" w:color="84BD00" w:themeColor="accent2"/>
        <w:left w:val="single" w:sz="8" w:space="0" w:color="84BD00" w:themeColor="accent2"/>
        <w:bottom w:val="single" w:sz="8" w:space="0" w:color="84BD00" w:themeColor="accent2"/>
        <w:right w:val="single" w:sz="8" w:space="0" w:color="84BD00" w:themeColor="accent2"/>
      </w:tblBorders>
    </w:tblPr>
    <w:tblStylePr w:type="firstRow">
      <w:pPr>
        <w:spacing w:before="0" w:after="0" w:line="240" w:lineRule="auto"/>
      </w:pPr>
      <w:rPr>
        <w:b/>
        <w:bCs/>
        <w:color w:val="FFFFFF" w:themeColor="background1"/>
      </w:rPr>
      <w:tblPr/>
      <w:tcPr>
        <w:shd w:val="clear" w:color="auto" w:fill="84BD00" w:themeFill="accent2"/>
      </w:tcPr>
    </w:tblStylePr>
    <w:tblStylePr w:type="lastRow">
      <w:pPr>
        <w:spacing w:before="0" w:after="0" w:line="240" w:lineRule="auto"/>
      </w:pPr>
      <w:rPr>
        <w:b/>
        <w:bCs/>
      </w:rPr>
      <w:tblPr/>
      <w:tcPr>
        <w:tcBorders>
          <w:top w:val="double" w:sz="6" w:space="0" w:color="84BD00" w:themeColor="accent2"/>
          <w:left w:val="single" w:sz="8" w:space="0" w:color="84BD00" w:themeColor="accent2"/>
          <w:bottom w:val="single" w:sz="8" w:space="0" w:color="84BD00" w:themeColor="accent2"/>
          <w:right w:val="single" w:sz="8" w:space="0" w:color="84BD00" w:themeColor="accent2"/>
        </w:tcBorders>
      </w:tcPr>
    </w:tblStylePr>
    <w:tblStylePr w:type="firstCol">
      <w:rPr>
        <w:b/>
        <w:bCs/>
      </w:rPr>
    </w:tblStylePr>
    <w:tblStylePr w:type="lastCol">
      <w:rPr>
        <w:b/>
        <w:bCs/>
      </w:rPr>
    </w:tblStylePr>
    <w:tblStylePr w:type="band1Vert">
      <w:tblPr/>
      <w:tcPr>
        <w:tcBorders>
          <w:top w:val="single" w:sz="8" w:space="0" w:color="84BD00" w:themeColor="accent2"/>
          <w:left w:val="single" w:sz="8" w:space="0" w:color="84BD00" w:themeColor="accent2"/>
          <w:bottom w:val="single" w:sz="8" w:space="0" w:color="84BD00" w:themeColor="accent2"/>
          <w:right w:val="single" w:sz="8" w:space="0" w:color="84BD00" w:themeColor="accent2"/>
        </w:tcBorders>
      </w:tcPr>
    </w:tblStylePr>
    <w:tblStylePr w:type="band1Horz">
      <w:tblPr/>
      <w:tcPr>
        <w:tcBorders>
          <w:top w:val="single" w:sz="8" w:space="0" w:color="84BD00" w:themeColor="accent2"/>
          <w:left w:val="single" w:sz="8" w:space="0" w:color="84BD00" w:themeColor="accent2"/>
          <w:bottom w:val="single" w:sz="8" w:space="0" w:color="84BD00" w:themeColor="accent2"/>
          <w:right w:val="single" w:sz="8" w:space="0" w:color="84BD00" w:themeColor="accent2"/>
        </w:tcBorders>
      </w:tcPr>
    </w:tblStylePr>
  </w:style>
  <w:style w:type="table" w:styleId="LightList-Accent3">
    <w:name w:val="Light List Accent 3"/>
    <w:basedOn w:val="TableNormal"/>
    <w:uiPriority w:val="61"/>
    <w:semiHidden/>
    <w:unhideWhenUsed/>
    <w:rsid w:val="009E6ED7"/>
    <w:tblPr>
      <w:tblStyleRowBandSize w:val="1"/>
      <w:tblStyleColBandSize w:val="1"/>
      <w:tblBorders>
        <w:top w:val="single" w:sz="8" w:space="0" w:color="F68B1F" w:themeColor="accent3"/>
        <w:left w:val="single" w:sz="8" w:space="0" w:color="F68B1F" w:themeColor="accent3"/>
        <w:bottom w:val="single" w:sz="8" w:space="0" w:color="F68B1F" w:themeColor="accent3"/>
        <w:right w:val="single" w:sz="8" w:space="0" w:color="F68B1F" w:themeColor="accent3"/>
      </w:tblBorders>
    </w:tblPr>
    <w:tblStylePr w:type="firstRow">
      <w:pPr>
        <w:spacing w:before="0" w:after="0" w:line="240" w:lineRule="auto"/>
      </w:pPr>
      <w:rPr>
        <w:b/>
        <w:bCs/>
        <w:color w:val="FFFFFF" w:themeColor="background1"/>
      </w:rPr>
      <w:tblPr/>
      <w:tcPr>
        <w:shd w:val="clear" w:color="auto" w:fill="F68B1F" w:themeFill="accent3"/>
      </w:tcPr>
    </w:tblStylePr>
    <w:tblStylePr w:type="lastRow">
      <w:pPr>
        <w:spacing w:before="0" w:after="0" w:line="240" w:lineRule="auto"/>
      </w:pPr>
      <w:rPr>
        <w:b/>
        <w:bCs/>
      </w:rPr>
      <w:tblPr/>
      <w:tcPr>
        <w:tcBorders>
          <w:top w:val="double" w:sz="6" w:space="0" w:color="F68B1F" w:themeColor="accent3"/>
          <w:left w:val="single" w:sz="8" w:space="0" w:color="F68B1F" w:themeColor="accent3"/>
          <w:bottom w:val="single" w:sz="8" w:space="0" w:color="F68B1F" w:themeColor="accent3"/>
          <w:right w:val="single" w:sz="8" w:space="0" w:color="F68B1F" w:themeColor="accent3"/>
        </w:tcBorders>
      </w:tcPr>
    </w:tblStylePr>
    <w:tblStylePr w:type="firstCol">
      <w:rPr>
        <w:b/>
        <w:bCs/>
      </w:rPr>
    </w:tblStylePr>
    <w:tblStylePr w:type="lastCol">
      <w:rPr>
        <w:b/>
        <w:bCs/>
      </w:rPr>
    </w:tblStylePr>
    <w:tblStylePr w:type="band1Vert">
      <w:tblPr/>
      <w:tcPr>
        <w:tcBorders>
          <w:top w:val="single" w:sz="8" w:space="0" w:color="F68B1F" w:themeColor="accent3"/>
          <w:left w:val="single" w:sz="8" w:space="0" w:color="F68B1F" w:themeColor="accent3"/>
          <w:bottom w:val="single" w:sz="8" w:space="0" w:color="F68B1F" w:themeColor="accent3"/>
          <w:right w:val="single" w:sz="8" w:space="0" w:color="F68B1F" w:themeColor="accent3"/>
        </w:tcBorders>
      </w:tcPr>
    </w:tblStylePr>
    <w:tblStylePr w:type="band1Horz">
      <w:tblPr/>
      <w:tcPr>
        <w:tcBorders>
          <w:top w:val="single" w:sz="8" w:space="0" w:color="F68B1F" w:themeColor="accent3"/>
          <w:left w:val="single" w:sz="8" w:space="0" w:color="F68B1F" w:themeColor="accent3"/>
          <w:bottom w:val="single" w:sz="8" w:space="0" w:color="F68B1F" w:themeColor="accent3"/>
          <w:right w:val="single" w:sz="8" w:space="0" w:color="F68B1F" w:themeColor="accent3"/>
        </w:tcBorders>
      </w:tcPr>
    </w:tblStylePr>
  </w:style>
  <w:style w:type="table" w:styleId="LightList-Accent4">
    <w:name w:val="Light List Accent 4"/>
    <w:basedOn w:val="TableNormal"/>
    <w:uiPriority w:val="61"/>
    <w:semiHidden/>
    <w:unhideWhenUsed/>
    <w:rsid w:val="009E6ED7"/>
    <w:tblPr>
      <w:tblStyleRowBandSize w:val="1"/>
      <w:tblStyleColBandSize w:val="1"/>
      <w:tblBorders>
        <w:top w:val="single" w:sz="8" w:space="0" w:color="9E007E" w:themeColor="accent4"/>
        <w:left w:val="single" w:sz="8" w:space="0" w:color="9E007E" w:themeColor="accent4"/>
        <w:bottom w:val="single" w:sz="8" w:space="0" w:color="9E007E" w:themeColor="accent4"/>
        <w:right w:val="single" w:sz="8" w:space="0" w:color="9E007E" w:themeColor="accent4"/>
      </w:tblBorders>
    </w:tblPr>
    <w:tblStylePr w:type="firstRow">
      <w:pPr>
        <w:spacing w:before="0" w:after="0" w:line="240" w:lineRule="auto"/>
      </w:pPr>
      <w:rPr>
        <w:b/>
        <w:bCs/>
        <w:color w:val="FFFFFF" w:themeColor="background1"/>
      </w:rPr>
      <w:tblPr/>
      <w:tcPr>
        <w:shd w:val="clear" w:color="auto" w:fill="9E007E" w:themeFill="accent4"/>
      </w:tcPr>
    </w:tblStylePr>
    <w:tblStylePr w:type="lastRow">
      <w:pPr>
        <w:spacing w:before="0" w:after="0" w:line="240" w:lineRule="auto"/>
      </w:pPr>
      <w:rPr>
        <w:b/>
        <w:bCs/>
      </w:rPr>
      <w:tblPr/>
      <w:tcPr>
        <w:tcBorders>
          <w:top w:val="double" w:sz="6" w:space="0" w:color="9E007E" w:themeColor="accent4"/>
          <w:left w:val="single" w:sz="8" w:space="0" w:color="9E007E" w:themeColor="accent4"/>
          <w:bottom w:val="single" w:sz="8" w:space="0" w:color="9E007E" w:themeColor="accent4"/>
          <w:right w:val="single" w:sz="8" w:space="0" w:color="9E007E" w:themeColor="accent4"/>
        </w:tcBorders>
      </w:tcPr>
    </w:tblStylePr>
    <w:tblStylePr w:type="firstCol">
      <w:rPr>
        <w:b/>
        <w:bCs/>
      </w:rPr>
    </w:tblStylePr>
    <w:tblStylePr w:type="lastCol">
      <w:rPr>
        <w:b/>
        <w:bCs/>
      </w:rPr>
    </w:tblStylePr>
    <w:tblStylePr w:type="band1Vert">
      <w:tblPr/>
      <w:tcPr>
        <w:tcBorders>
          <w:top w:val="single" w:sz="8" w:space="0" w:color="9E007E" w:themeColor="accent4"/>
          <w:left w:val="single" w:sz="8" w:space="0" w:color="9E007E" w:themeColor="accent4"/>
          <w:bottom w:val="single" w:sz="8" w:space="0" w:color="9E007E" w:themeColor="accent4"/>
          <w:right w:val="single" w:sz="8" w:space="0" w:color="9E007E" w:themeColor="accent4"/>
        </w:tcBorders>
      </w:tcPr>
    </w:tblStylePr>
    <w:tblStylePr w:type="band1Horz">
      <w:tblPr/>
      <w:tcPr>
        <w:tcBorders>
          <w:top w:val="single" w:sz="8" w:space="0" w:color="9E007E" w:themeColor="accent4"/>
          <w:left w:val="single" w:sz="8" w:space="0" w:color="9E007E" w:themeColor="accent4"/>
          <w:bottom w:val="single" w:sz="8" w:space="0" w:color="9E007E" w:themeColor="accent4"/>
          <w:right w:val="single" w:sz="8" w:space="0" w:color="9E007E" w:themeColor="accent4"/>
        </w:tcBorders>
      </w:tcPr>
    </w:tblStylePr>
  </w:style>
  <w:style w:type="table" w:styleId="LightList-Accent5">
    <w:name w:val="Light List Accent 5"/>
    <w:basedOn w:val="TableNormal"/>
    <w:uiPriority w:val="61"/>
    <w:semiHidden/>
    <w:unhideWhenUsed/>
    <w:rsid w:val="009E6ED7"/>
    <w:tblPr>
      <w:tblStyleRowBandSize w:val="1"/>
      <w:tblStyleColBandSize w:val="1"/>
      <w:tblBorders>
        <w:top w:val="single" w:sz="8" w:space="0" w:color="FFE512" w:themeColor="accent5"/>
        <w:left w:val="single" w:sz="8" w:space="0" w:color="FFE512" w:themeColor="accent5"/>
        <w:bottom w:val="single" w:sz="8" w:space="0" w:color="FFE512" w:themeColor="accent5"/>
        <w:right w:val="single" w:sz="8" w:space="0" w:color="FFE512" w:themeColor="accent5"/>
      </w:tblBorders>
    </w:tblPr>
    <w:tblStylePr w:type="firstRow">
      <w:pPr>
        <w:spacing w:before="0" w:after="0" w:line="240" w:lineRule="auto"/>
      </w:pPr>
      <w:rPr>
        <w:b/>
        <w:bCs/>
        <w:color w:val="FFFFFF" w:themeColor="background1"/>
      </w:rPr>
      <w:tblPr/>
      <w:tcPr>
        <w:shd w:val="clear" w:color="auto" w:fill="FFE512" w:themeFill="accent5"/>
      </w:tcPr>
    </w:tblStylePr>
    <w:tblStylePr w:type="lastRow">
      <w:pPr>
        <w:spacing w:before="0" w:after="0" w:line="240" w:lineRule="auto"/>
      </w:pPr>
      <w:rPr>
        <w:b/>
        <w:bCs/>
      </w:rPr>
      <w:tblPr/>
      <w:tcPr>
        <w:tcBorders>
          <w:top w:val="double" w:sz="6" w:space="0" w:color="FFE512" w:themeColor="accent5"/>
          <w:left w:val="single" w:sz="8" w:space="0" w:color="FFE512" w:themeColor="accent5"/>
          <w:bottom w:val="single" w:sz="8" w:space="0" w:color="FFE512" w:themeColor="accent5"/>
          <w:right w:val="single" w:sz="8" w:space="0" w:color="FFE512" w:themeColor="accent5"/>
        </w:tcBorders>
      </w:tcPr>
    </w:tblStylePr>
    <w:tblStylePr w:type="firstCol">
      <w:rPr>
        <w:b/>
        <w:bCs/>
      </w:rPr>
    </w:tblStylePr>
    <w:tblStylePr w:type="lastCol">
      <w:rPr>
        <w:b/>
        <w:bCs/>
      </w:rPr>
    </w:tblStylePr>
    <w:tblStylePr w:type="band1Vert">
      <w:tblPr/>
      <w:tcPr>
        <w:tcBorders>
          <w:top w:val="single" w:sz="8" w:space="0" w:color="FFE512" w:themeColor="accent5"/>
          <w:left w:val="single" w:sz="8" w:space="0" w:color="FFE512" w:themeColor="accent5"/>
          <w:bottom w:val="single" w:sz="8" w:space="0" w:color="FFE512" w:themeColor="accent5"/>
          <w:right w:val="single" w:sz="8" w:space="0" w:color="FFE512" w:themeColor="accent5"/>
        </w:tcBorders>
      </w:tcPr>
    </w:tblStylePr>
    <w:tblStylePr w:type="band1Horz">
      <w:tblPr/>
      <w:tcPr>
        <w:tcBorders>
          <w:top w:val="single" w:sz="8" w:space="0" w:color="FFE512" w:themeColor="accent5"/>
          <w:left w:val="single" w:sz="8" w:space="0" w:color="FFE512" w:themeColor="accent5"/>
          <w:bottom w:val="single" w:sz="8" w:space="0" w:color="FFE512" w:themeColor="accent5"/>
          <w:right w:val="single" w:sz="8" w:space="0" w:color="FFE512" w:themeColor="accent5"/>
        </w:tcBorders>
      </w:tcPr>
    </w:tblStylePr>
  </w:style>
  <w:style w:type="table" w:styleId="LightList-Accent6">
    <w:name w:val="Light List Accent 6"/>
    <w:basedOn w:val="TableNormal"/>
    <w:uiPriority w:val="61"/>
    <w:semiHidden/>
    <w:unhideWhenUsed/>
    <w:rsid w:val="009E6ED7"/>
    <w:tblPr>
      <w:tblStyleRowBandSize w:val="1"/>
      <w:tblStyleColBandSize w:val="1"/>
      <w:tblBorders>
        <w:top w:val="single" w:sz="8" w:space="0" w:color="8C8279" w:themeColor="accent6"/>
        <w:left w:val="single" w:sz="8" w:space="0" w:color="8C8279" w:themeColor="accent6"/>
        <w:bottom w:val="single" w:sz="8" w:space="0" w:color="8C8279" w:themeColor="accent6"/>
        <w:right w:val="single" w:sz="8" w:space="0" w:color="8C8279" w:themeColor="accent6"/>
      </w:tblBorders>
    </w:tblPr>
    <w:tblStylePr w:type="firstRow">
      <w:pPr>
        <w:spacing w:before="0" w:after="0" w:line="240" w:lineRule="auto"/>
      </w:pPr>
      <w:rPr>
        <w:b/>
        <w:bCs/>
        <w:color w:val="FFFFFF" w:themeColor="background1"/>
      </w:rPr>
      <w:tblPr/>
      <w:tcPr>
        <w:shd w:val="clear" w:color="auto" w:fill="8C8279" w:themeFill="accent6"/>
      </w:tcPr>
    </w:tblStylePr>
    <w:tblStylePr w:type="lastRow">
      <w:pPr>
        <w:spacing w:before="0" w:after="0" w:line="240" w:lineRule="auto"/>
      </w:pPr>
      <w:rPr>
        <w:b/>
        <w:bCs/>
      </w:rPr>
      <w:tblPr/>
      <w:tcPr>
        <w:tcBorders>
          <w:top w:val="double" w:sz="6" w:space="0" w:color="8C8279" w:themeColor="accent6"/>
          <w:left w:val="single" w:sz="8" w:space="0" w:color="8C8279" w:themeColor="accent6"/>
          <w:bottom w:val="single" w:sz="8" w:space="0" w:color="8C8279" w:themeColor="accent6"/>
          <w:right w:val="single" w:sz="8" w:space="0" w:color="8C8279" w:themeColor="accent6"/>
        </w:tcBorders>
      </w:tcPr>
    </w:tblStylePr>
    <w:tblStylePr w:type="firstCol">
      <w:rPr>
        <w:b/>
        <w:bCs/>
      </w:rPr>
    </w:tblStylePr>
    <w:tblStylePr w:type="lastCol">
      <w:rPr>
        <w:b/>
        <w:bCs/>
      </w:rPr>
    </w:tblStylePr>
    <w:tblStylePr w:type="band1Vert">
      <w:tblPr/>
      <w:tcPr>
        <w:tcBorders>
          <w:top w:val="single" w:sz="8" w:space="0" w:color="8C8279" w:themeColor="accent6"/>
          <w:left w:val="single" w:sz="8" w:space="0" w:color="8C8279" w:themeColor="accent6"/>
          <w:bottom w:val="single" w:sz="8" w:space="0" w:color="8C8279" w:themeColor="accent6"/>
          <w:right w:val="single" w:sz="8" w:space="0" w:color="8C8279" w:themeColor="accent6"/>
        </w:tcBorders>
      </w:tcPr>
    </w:tblStylePr>
    <w:tblStylePr w:type="band1Horz">
      <w:tblPr/>
      <w:tcPr>
        <w:tcBorders>
          <w:top w:val="single" w:sz="8" w:space="0" w:color="8C8279" w:themeColor="accent6"/>
          <w:left w:val="single" w:sz="8" w:space="0" w:color="8C8279" w:themeColor="accent6"/>
          <w:bottom w:val="single" w:sz="8" w:space="0" w:color="8C8279" w:themeColor="accent6"/>
          <w:right w:val="single" w:sz="8" w:space="0" w:color="8C8279" w:themeColor="accent6"/>
        </w:tcBorders>
      </w:tcPr>
    </w:tblStylePr>
  </w:style>
  <w:style w:type="table" w:styleId="LightShading">
    <w:name w:val="Light Shading"/>
    <w:basedOn w:val="TableNormal"/>
    <w:uiPriority w:val="60"/>
    <w:semiHidden/>
    <w:unhideWhenUsed/>
    <w:rsid w:val="009E6ED7"/>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9E6ED7"/>
    <w:rPr>
      <w:color w:val="0087A9" w:themeColor="accent1" w:themeShade="BF"/>
    </w:rPr>
    <w:tblPr>
      <w:tblStyleRowBandSize w:val="1"/>
      <w:tblStyleColBandSize w:val="1"/>
      <w:tblBorders>
        <w:top w:val="single" w:sz="8" w:space="0" w:color="00B5E2" w:themeColor="accent1"/>
        <w:bottom w:val="single" w:sz="8" w:space="0" w:color="00B5E2" w:themeColor="accent1"/>
      </w:tblBorders>
    </w:tblPr>
    <w:tblStylePr w:type="firstRow">
      <w:pPr>
        <w:spacing w:before="0" w:after="0" w:line="240" w:lineRule="auto"/>
      </w:pPr>
      <w:rPr>
        <w:b/>
        <w:bCs/>
      </w:rPr>
      <w:tblPr/>
      <w:tcPr>
        <w:tcBorders>
          <w:top w:val="single" w:sz="8" w:space="0" w:color="00B5E2" w:themeColor="accent1"/>
          <w:left w:val="nil"/>
          <w:bottom w:val="single" w:sz="8" w:space="0" w:color="00B5E2" w:themeColor="accent1"/>
          <w:right w:val="nil"/>
          <w:insideH w:val="nil"/>
          <w:insideV w:val="nil"/>
        </w:tcBorders>
      </w:tcPr>
    </w:tblStylePr>
    <w:tblStylePr w:type="lastRow">
      <w:pPr>
        <w:spacing w:before="0" w:after="0" w:line="240" w:lineRule="auto"/>
      </w:pPr>
      <w:rPr>
        <w:b/>
        <w:bCs/>
      </w:rPr>
      <w:tblPr/>
      <w:tcPr>
        <w:tcBorders>
          <w:top w:val="single" w:sz="8" w:space="0" w:color="00B5E2" w:themeColor="accent1"/>
          <w:left w:val="nil"/>
          <w:bottom w:val="single" w:sz="8" w:space="0" w:color="00B5E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8F0FF" w:themeFill="accent1" w:themeFillTint="3F"/>
      </w:tcPr>
    </w:tblStylePr>
    <w:tblStylePr w:type="band1Horz">
      <w:tblPr/>
      <w:tcPr>
        <w:tcBorders>
          <w:left w:val="nil"/>
          <w:right w:val="nil"/>
          <w:insideH w:val="nil"/>
          <w:insideV w:val="nil"/>
        </w:tcBorders>
        <w:shd w:val="clear" w:color="auto" w:fill="B8F0FF" w:themeFill="accent1" w:themeFillTint="3F"/>
      </w:tcPr>
    </w:tblStylePr>
  </w:style>
  <w:style w:type="table" w:styleId="LightShading-Accent2">
    <w:name w:val="Light Shading Accent 2"/>
    <w:basedOn w:val="TableNormal"/>
    <w:uiPriority w:val="60"/>
    <w:semiHidden/>
    <w:unhideWhenUsed/>
    <w:rsid w:val="009E6ED7"/>
    <w:rPr>
      <w:color w:val="628D00" w:themeColor="accent2" w:themeShade="BF"/>
    </w:rPr>
    <w:tblPr>
      <w:tblStyleRowBandSize w:val="1"/>
      <w:tblStyleColBandSize w:val="1"/>
      <w:tblBorders>
        <w:top w:val="single" w:sz="8" w:space="0" w:color="84BD00" w:themeColor="accent2"/>
        <w:bottom w:val="single" w:sz="8" w:space="0" w:color="84BD00" w:themeColor="accent2"/>
      </w:tblBorders>
    </w:tblPr>
    <w:tblStylePr w:type="firstRow">
      <w:pPr>
        <w:spacing w:before="0" w:after="0" w:line="240" w:lineRule="auto"/>
      </w:pPr>
      <w:rPr>
        <w:b/>
        <w:bCs/>
      </w:rPr>
      <w:tblPr/>
      <w:tcPr>
        <w:tcBorders>
          <w:top w:val="single" w:sz="8" w:space="0" w:color="84BD00" w:themeColor="accent2"/>
          <w:left w:val="nil"/>
          <w:bottom w:val="single" w:sz="8" w:space="0" w:color="84BD00" w:themeColor="accent2"/>
          <w:right w:val="nil"/>
          <w:insideH w:val="nil"/>
          <w:insideV w:val="nil"/>
        </w:tcBorders>
      </w:tcPr>
    </w:tblStylePr>
    <w:tblStylePr w:type="lastRow">
      <w:pPr>
        <w:spacing w:before="0" w:after="0" w:line="240" w:lineRule="auto"/>
      </w:pPr>
      <w:rPr>
        <w:b/>
        <w:bCs/>
      </w:rPr>
      <w:tblPr/>
      <w:tcPr>
        <w:tcBorders>
          <w:top w:val="single" w:sz="8" w:space="0" w:color="84BD00" w:themeColor="accent2"/>
          <w:left w:val="nil"/>
          <w:bottom w:val="single" w:sz="8" w:space="0" w:color="84BD00"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7FFAF" w:themeFill="accent2" w:themeFillTint="3F"/>
      </w:tcPr>
    </w:tblStylePr>
    <w:tblStylePr w:type="band1Horz">
      <w:tblPr/>
      <w:tcPr>
        <w:tcBorders>
          <w:left w:val="nil"/>
          <w:right w:val="nil"/>
          <w:insideH w:val="nil"/>
          <w:insideV w:val="nil"/>
        </w:tcBorders>
        <w:shd w:val="clear" w:color="auto" w:fill="E7FFAF" w:themeFill="accent2" w:themeFillTint="3F"/>
      </w:tcPr>
    </w:tblStylePr>
  </w:style>
  <w:style w:type="table" w:styleId="LightShading-Accent3">
    <w:name w:val="Light Shading Accent 3"/>
    <w:basedOn w:val="TableNormal"/>
    <w:uiPriority w:val="60"/>
    <w:semiHidden/>
    <w:unhideWhenUsed/>
    <w:rsid w:val="009E6ED7"/>
    <w:rPr>
      <w:color w:val="C76808" w:themeColor="accent3" w:themeShade="BF"/>
    </w:rPr>
    <w:tblPr>
      <w:tblStyleRowBandSize w:val="1"/>
      <w:tblStyleColBandSize w:val="1"/>
      <w:tblBorders>
        <w:top w:val="single" w:sz="8" w:space="0" w:color="F68B1F" w:themeColor="accent3"/>
        <w:bottom w:val="single" w:sz="8" w:space="0" w:color="F68B1F" w:themeColor="accent3"/>
      </w:tblBorders>
    </w:tblPr>
    <w:tblStylePr w:type="firstRow">
      <w:pPr>
        <w:spacing w:before="0" w:after="0" w:line="240" w:lineRule="auto"/>
      </w:pPr>
      <w:rPr>
        <w:b/>
        <w:bCs/>
      </w:rPr>
      <w:tblPr/>
      <w:tcPr>
        <w:tcBorders>
          <w:top w:val="single" w:sz="8" w:space="0" w:color="F68B1F" w:themeColor="accent3"/>
          <w:left w:val="nil"/>
          <w:bottom w:val="single" w:sz="8" w:space="0" w:color="F68B1F" w:themeColor="accent3"/>
          <w:right w:val="nil"/>
          <w:insideH w:val="nil"/>
          <w:insideV w:val="nil"/>
        </w:tcBorders>
      </w:tcPr>
    </w:tblStylePr>
    <w:tblStylePr w:type="lastRow">
      <w:pPr>
        <w:spacing w:before="0" w:after="0" w:line="240" w:lineRule="auto"/>
      </w:pPr>
      <w:rPr>
        <w:b/>
        <w:bCs/>
      </w:rPr>
      <w:tblPr/>
      <w:tcPr>
        <w:tcBorders>
          <w:top w:val="single" w:sz="8" w:space="0" w:color="F68B1F" w:themeColor="accent3"/>
          <w:left w:val="nil"/>
          <w:bottom w:val="single" w:sz="8" w:space="0" w:color="F68B1F"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CE2C7" w:themeFill="accent3" w:themeFillTint="3F"/>
      </w:tcPr>
    </w:tblStylePr>
    <w:tblStylePr w:type="band1Horz">
      <w:tblPr/>
      <w:tcPr>
        <w:tcBorders>
          <w:left w:val="nil"/>
          <w:right w:val="nil"/>
          <w:insideH w:val="nil"/>
          <w:insideV w:val="nil"/>
        </w:tcBorders>
        <w:shd w:val="clear" w:color="auto" w:fill="FCE2C7" w:themeFill="accent3" w:themeFillTint="3F"/>
      </w:tcPr>
    </w:tblStylePr>
  </w:style>
  <w:style w:type="table" w:styleId="LightShading-Accent4">
    <w:name w:val="Light Shading Accent 4"/>
    <w:basedOn w:val="TableNormal"/>
    <w:uiPriority w:val="60"/>
    <w:semiHidden/>
    <w:unhideWhenUsed/>
    <w:rsid w:val="009E6ED7"/>
    <w:rPr>
      <w:color w:val="76005E" w:themeColor="accent4" w:themeShade="BF"/>
    </w:rPr>
    <w:tblPr>
      <w:tblStyleRowBandSize w:val="1"/>
      <w:tblStyleColBandSize w:val="1"/>
      <w:tblBorders>
        <w:top w:val="single" w:sz="8" w:space="0" w:color="9E007E" w:themeColor="accent4"/>
        <w:bottom w:val="single" w:sz="8" w:space="0" w:color="9E007E" w:themeColor="accent4"/>
      </w:tblBorders>
    </w:tblPr>
    <w:tblStylePr w:type="firstRow">
      <w:pPr>
        <w:spacing w:before="0" w:after="0" w:line="240" w:lineRule="auto"/>
      </w:pPr>
      <w:rPr>
        <w:b/>
        <w:bCs/>
      </w:rPr>
      <w:tblPr/>
      <w:tcPr>
        <w:tcBorders>
          <w:top w:val="single" w:sz="8" w:space="0" w:color="9E007E" w:themeColor="accent4"/>
          <w:left w:val="nil"/>
          <w:bottom w:val="single" w:sz="8" w:space="0" w:color="9E007E" w:themeColor="accent4"/>
          <w:right w:val="nil"/>
          <w:insideH w:val="nil"/>
          <w:insideV w:val="nil"/>
        </w:tcBorders>
      </w:tcPr>
    </w:tblStylePr>
    <w:tblStylePr w:type="lastRow">
      <w:pPr>
        <w:spacing w:before="0" w:after="0" w:line="240" w:lineRule="auto"/>
      </w:pPr>
      <w:rPr>
        <w:b/>
        <w:bCs/>
      </w:rPr>
      <w:tblPr/>
      <w:tcPr>
        <w:tcBorders>
          <w:top w:val="single" w:sz="8" w:space="0" w:color="9E007E" w:themeColor="accent4"/>
          <w:left w:val="nil"/>
          <w:bottom w:val="single" w:sz="8" w:space="0" w:color="9E007E"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A8ED" w:themeFill="accent4" w:themeFillTint="3F"/>
      </w:tcPr>
    </w:tblStylePr>
    <w:tblStylePr w:type="band1Horz">
      <w:tblPr/>
      <w:tcPr>
        <w:tcBorders>
          <w:left w:val="nil"/>
          <w:right w:val="nil"/>
          <w:insideH w:val="nil"/>
          <w:insideV w:val="nil"/>
        </w:tcBorders>
        <w:shd w:val="clear" w:color="auto" w:fill="FFA8ED" w:themeFill="accent4" w:themeFillTint="3F"/>
      </w:tcPr>
    </w:tblStylePr>
  </w:style>
  <w:style w:type="table" w:styleId="LightShading-Accent5">
    <w:name w:val="Light Shading Accent 5"/>
    <w:basedOn w:val="TableNormal"/>
    <w:uiPriority w:val="60"/>
    <w:semiHidden/>
    <w:unhideWhenUsed/>
    <w:rsid w:val="009E6ED7"/>
    <w:rPr>
      <w:color w:val="CCB500" w:themeColor="accent5" w:themeShade="BF"/>
    </w:rPr>
    <w:tblPr>
      <w:tblStyleRowBandSize w:val="1"/>
      <w:tblStyleColBandSize w:val="1"/>
      <w:tblBorders>
        <w:top w:val="single" w:sz="8" w:space="0" w:color="FFE512" w:themeColor="accent5"/>
        <w:bottom w:val="single" w:sz="8" w:space="0" w:color="FFE512" w:themeColor="accent5"/>
      </w:tblBorders>
    </w:tblPr>
    <w:tblStylePr w:type="firstRow">
      <w:pPr>
        <w:spacing w:before="0" w:after="0" w:line="240" w:lineRule="auto"/>
      </w:pPr>
      <w:rPr>
        <w:b/>
        <w:bCs/>
      </w:rPr>
      <w:tblPr/>
      <w:tcPr>
        <w:tcBorders>
          <w:top w:val="single" w:sz="8" w:space="0" w:color="FFE512" w:themeColor="accent5"/>
          <w:left w:val="nil"/>
          <w:bottom w:val="single" w:sz="8" w:space="0" w:color="FFE512" w:themeColor="accent5"/>
          <w:right w:val="nil"/>
          <w:insideH w:val="nil"/>
          <w:insideV w:val="nil"/>
        </w:tcBorders>
      </w:tcPr>
    </w:tblStylePr>
    <w:tblStylePr w:type="lastRow">
      <w:pPr>
        <w:spacing w:before="0" w:after="0" w:line="240" w:lineRule="auto"/>
      </w:pPr>
      <w:rPr>
        <w:b/>
        <w:bCs/>
      </w:rPr>
      <w:tblPr/>
      <w:tcPr>
        <w:tcBorders>
          <w:top w:val="single" w:sz="8" w:space="0" w:color="FFE512" w:themeColor="accent5"/>
          <w:left w:val="nil"/>
          <w:bottom w:val="single" w:sz="8" w:space="0" w:color="FFE512"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F8C4" w:themeFill="accent5" w:themeFillTint="3F"/>
      </w:tcPr>
    </w:tblStylePr>
    <w:tblStylePr w:type="band1Horz">
      <w:tblPr/>
      <w:tcPr>
        <w:tcBorders>
          <w:left w:val="nil"/>
          <w:right w:val="nil"/>
          <w:insideH w:val="nil"/>
          <w:insideV w:val="nil"/>
        </w:tcBorders>
        <w:shd w:val="clear" w:color="auto" w:fill="FFF8C4" w:themeFill="accent5" w:themeFillTint="3F"/>
      </w:tcPr>
    </w:tblStylePr>
  </w:style>
  <w:style w:type="table" w:styleId="LightShading-Accent6">
    <w:name w:val="Light Shading Accent 6"/>
    <w:basedOn w:val="TableNormal"/>
    <w:uiPriority w:val="60"/>
    <w:semiHidden/>
    <w:unhideWhenUsed/>
    <w:rsid w:val="009E6ED7"/>
    <w:rPr>
      <w:color w:val="69615A" w:themeColor="accent6" w:themeShade="BF"/>
    </w:rPr>
    <w:tblPr>
      <w:tblStyleRowBandSize w:val="1"/>
      <w:tblStyleColBandSize w:val="1"/>
      <w:tblBorders>
        <w:top w:val="single" w:sz="8" w:space="0" w:color="8C8279" w:themeColor="accent6"/>
        <w:bottom w:val="single" w:sz="8" w:space="0" w:color="8C8279" w:themeColor="accent6"/>
      </w:tblBorders>
    </w:tblPr>
    <w:tblStylePr w:type="firstRow">
      <w:pPr>
        <w:spacing w:before="0" w:after="0" w:line="240" w:lineRule="auto"/>
      </w:pPr>
      <w:rPr>
        <w:b/>
        <w:bCs/>
      </w:rPr>
      <w:tblPr/>
      <w:tcPr>
        <w:tcBorders>
          <w:top w:val="single" w:sz="8" w:space="0" w:color="8C8279" w:themeColor="accent6"/>
          <w:left w:val="nil"/>
          <w:bottom w:val="single" w:sz="8" w:space="0" w:color="8C8279" w:themeColor="accent6"/>
          <w:right w:val="nil"/>
          <w:insideH w:val="nil"/>
          <w:insideV w:val="nil"/>
        </w:tcBorders>
      </w:tcPr>
    </w:tblStylePr>
    <w:tblStylePr w:type="lastRow">
      <w:pPr>
        <w:spacing w:before="0" w:after="0" w:line="240" w:lineRule="auto"/>
      </w:pPr>
      <w:rPr>
        <w:b/>
        <w:bCs/>
      </w:rPr>
      <w:tblPr/>
      <w:tcPr>
        <w:tcBorders>
          <w:top w:val="single" w:sz="8" w:space="0" w:color="8C8279" w:themeColor="accent6"/>
          <w:left w:val="nil"/>
          <w:bottom w:val="single" w:sz="8" w:space="0" w:color="8C8279"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2E0DD" w:themeFill="accent6" w:themeFillTint="3F"/>
      </w:tcPr>
    </w:tblStylePr>
    <w:tblStylePr w:type="band1Horz">
      <w:tblPr/>
      <w:tcPr>
        <w:tcBorders>
          <w:left w:val="nil"/>
          <w:right w:val="nil"/>
          <w:insideH w:val="nil"/>
          <w:insideV w:val="nil"/>
        </w:tcBorders>
        <w:shd w:val="clear" w:color="auto" w:fill="E2E0DD" w:themeFill="accent6" w:themeFillTint="3F"/>
      </w:tcPr>
    </w:tblStylePr>
  </w:style>
  <w:style w:type="table" w:styleId="MediumGrid1">
    <w:name w:val="Medium Grid 1"/>
    <w:basedOn w:val="TableNormal"/>
    <w:uiPriority w:val="67"/>
    <w:semiHidden/>
    <w:unhideWhenUsed/>
    <w:rsid w:val="009E6ED7"/>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9E6ED7"/>
    <w:tblPr>
      <w:tblStyleRowBandSize w:val="1"/>
      <w:tblStyleColBandSize w:val="1"/>
      <w:tblBorders>
        <w:top w:val="single" w:sz="8" w:space="0" w:color="2AD4FF" w:themeColor="accent1" w:themeTint="BF"/>
        <w:left w:val="single" w:sz="8" w:space="0" w:color="2AD4FF" w:themeColor="accent1" w:themeTint="BF"/>
        <w:bottom w:val="single" w:sz="8" w:space="0" w:color="2AD4FF" w:themeColor="accent1" w:themeTint="BF"/>
        <w:right w:val="single" w:sz="8" w:space="0" w:color="2AD4FF" w:themeColor="accent1" w:themeTint="BF"/>
        <w:insideH w:val="single" w:sz="8" w:space="0" w:color="2AD4FF" w:themeColor="accent1" w:themeTint="BF"/>
        <w:insideV w:val="single" w:sz="8" w:space="0" w:color="2AD4FF" w:themeColor="accent1" w:themeTint="BF"/>
      </w:tblBorders>
    </w:tblPr>
    <w:tcPr>
      <w:shd w:val="clear" w:color="auto" w:fill="B8F0FF" w:themeFill="accent1" w:themeFillTint="3F"/>
    </w:tcPr>
    <w:tblStylePr w:type="firstRow">
      <w:rPr>
        <w:b/>
        <w:bCs/>
      </w:rPr>
    </w:tblStylePr>
    <w:tblStylePr w:type="lastRow">
      <w:rPr>
        <w:b/>
        <w:bCs/>
      </w:rPr>
      <w:tblPr/>
      <w:tcPr>
        <w:tcBorders>
          <w:top w:val="single" w:sz="18" w:space="0" w:color="2AD4FF" w:themeColor="accent1" w:themeTint="BF"/>
        </w:tcBorders>
      </w:tcPr>
    </w:tblStylePr>
    <w:tblStylePr w:type="firstCol">
      <w:rPr>
        <w:b/>
        <w:bCs/>
      </w:rPr>
    </w:tblStylePr>
    <w:tblStylePr w:type="lastCol">
      <w:rPr>
        <w:b/>
        <w:bCs/>
      </w:rPr>
    </w:tblStylePr>
    <w:tblStylePr w:type="band1Vert">
      <w:tblPr/>
      <w:tcPr>
        <w:shd w:val="clear" w:color="auto" w:fill="71E2FF" w:themeFill="accent1" w:themeFillTint="7F"/>
      </w:tcPr>
    </w:tblStylePr>
    <w:tblStylePr w:type="band1Horz">
      <w:tblPr/>
      <w:tcPr>
        <w:shd w:val="clear" w:color="auto" w:fill="71E2FF" w:themeFill="accent1" w:themeFillTint="7F"/>
      </w:tcPr>
    </w:tblStylePr>
  </w:style>
  <w:style w:type="table" w:styleId="MediumGrid1-Accent2">
    <w:name w:val="Medium Grid 1 Accent 2"/>
    <w:basedOn w:val="TableNormal"/>
    <w:uiPriority w:val="67"/>
    <w:semiHidden/>
    <w:unhideWhenUsed/>
    <w:rsid w:val="009E6ED7"/>
    <w:tblPr>
      <w:tblStyleRowBandSize w:val="1"/>
      <w:tblStyleColBandSize w:val="1"/>
      <w:tblBorders>
        <w:top w:val="single" w:sz="8" w:space="0" w:color="B6FF0E" w:themeColor="accent2" w:themeTint="BF"/>
        <w:left w:val="single" w:sz="8" w:space="0" w:color="B6FF0E" w:themeColor="accent2" w:themeTint="BF"/>
        <w:bottom w:val="single" w:sz="8" w:space="0" w:color="B6FF0E" w:themeColor="accent2" w:themeTint="BF"/>
        <w:right w:val="single" w:sz="8" w:space="0" w:color="B6FF0E" w:themeColor="accent2" w:themeTint="BF"/>
        <w:insideH w:val="single" w:sz="8" w:space="0" w:color="B6FF0E" w:themeColor="accent2" w:themeTint="BF"/>
        <w:insideV w:val="single" w:sz="8" w:space="0" w:color="B6FF0E" w:themeColor="accent2" w:themeTint="BF"/>
      </w:tblBorders>
    </w:tblPr>
    <w:tcPr>
      <w:shd w:val="clear" w:color="auto" w:fill="E7FFAF" w:themeFill="accent2" w:themeFillTint="3F"/>
    </w:tcPr>
    <w:tblStylePr w:type="firstRow">
      <w:rPr>
        <w:b/>
        <w:bCs/>
      </w:rPr>
    </w:tblStylePr>
    <w:tblStylePr w:type="lastRow">
      <w:rPr>
        <w:b/>
        <w:bCs/>
      </w:rPr>
      <w:tblPr/>
      <w:tcPr>
        <w:tcBorders>
          <w:top w:val="single" w:sz="18" w:space="0" w:color="B6FF0E" w:themeColor="accent2" w:themeTint="BF"/>
        </w:tcBorders>
      </w:tcPr>
    </w:tblStylePr>
    <w:tblStylePr w:type="firstCol">
      <w:rPr>
        <w:b/>
        <w:bCs/>
      </w:rPr>
    </w:tblStylePr>
    <w:tblStylePr w:type="lastCol">
      <w:rPr>
        <w:b/>
        <w:bCs/>
      </w:rPr>
    </w:tblStylePr>
    <w:tblStylePr w:type="band1Vert">
      <w:tblPr/>
      <w:tcPr>
        <w:shd w:val="clear" w:color="auto" w:fill="CEFF5F" w:themeFill="accent2" w:themeFillTint="7F"/>
      </w:tcPr>
    </w:tblStylePr>
    <w:tblStylePr w:type="band1Horz">
      <w:tblPr/>
      <w:tcPr>
        <w:shd w:val="clear" w:color="auto" w:fill="CEFF5F" w:themeFill="accent2" w:themeFillTint="7F"/>
      </w:tcPr>
    </w:tblStylePr>
  </w:style>
  <w:style w:type="table" w:styleId="MediumGrid1-Accent3">
    <w:name w:val="Medium Grid 1 Accent 3"/>
    <w:basedOn w:val="TableNormal"/>
    <w:uiPriority w:val="67"/>
    <w:semiHidden/>
    <w:unhideWhenUsed/>
    <w:rsid w:val="009E6ED7"/>
    <w:tblPr>
      <w:tblStyleRowBandSize w:val="1"/>
      <w:tblStyleColBandSize w:val="1"/>
      <w:tblBorders>
        <w:top w:val="single" w:sz="8" w:space="0" w:color="F8A757" w:themeColor="accent3" w:themeTint="BF"/>
        <w:left w:val="single" w:sz="8" w:space="0" w:color="F8A757" w:themeColor="accent3" w:themeTint="BF"/>
        <w:bottom w:val="single" w:sz="8" w:space="0" w:color="F8A757" w:themeColor="accent3" w:themeTint="BF"/>
        <w:right w:val="single" w:sz="8" w:space="0" w:color="F8A757" w:themeColor="accent3" w:themeTint="BF"/>
        <w:insideH w:val="single" w:sz="8" w:space="0" w:color="F8A757" w:themeColor="accent3" w:themeTint="BF"/>
        <w:insideV w:val="single" w:sz="8" w:space="0" w:color="F8A757" w:themeColor="accent3" w:themeTint="BF"/>
      </w:tblBorders>
    </w:tblPr>
    <w:tcPr>
      <w:shd w:val="clear" w:color="auto" w:fill="FCE2C7" w:themeFill="accent3" w:themeFillTint="3F"/>
    </w:tcPr>
    <w:tblStylePr w:type="firstRow">
      <w:rPr>
        <w:b/>
        <w:bCs/>
      </w:rPr>
    </w:tblStylePr>
    <w:tblStylePr w:type="lastRow">
      <w:rPr>
        <w:b/>
        <w:bCs/>
      </w:rPr>
      <w:tblPr/>
      <w:tcPr>
        <w:tcBorders>
          <w:top w:val="single" w:sz="18" w:space="0" w:color="F8A757" w:themeColor="accent3" w:themeTint="BF"/>
        </w:tcBorders>
      </w:tcPr>
    </w:tblStylePr>
    <w:tblStylePr w:type="firstCol">
      <w:rPr>
        <w:b/>
        <w:bCs/>
      </w:rPr>
    </w:tblStylePr>
    <w:tblStylePr w:type="lastCol">
      <w:rPr>
        <w:b/>
        <w:bCs/>
      </w:rPr>
    </w:tblStylePr>
    <w:tblStylePr w:type="band1Vert">
      <w:tblPr/>
      <w:tcPr>
        <w:shd w:val="clear" w:color="auto" w:fill="FAC58F" w:themeFill="accent3" w:themeFillTint="7F"/>
      </w:tcPr>
    </w:tblStylePr>
    <w:tblStylePr w:type="band1Horz">
      <w:tblPr/>
      <w:tcPr>
        <w:shd w:val="clear" w:color="auto" w:fill="FAC58F" w:themeFill="accent3" w:themeFillTint="7F"/>
      </w:tcPr>
    </w:tblStylePr>
  </w:style>
  <w:style w:type="table" w:styleId="MediumGrid1-Accent4">
    <w:name w:val="Medium Grid 1 Accent 4"/>
    <w:basedOn w:val="TableNormal"/>
    <w:uiPriority w:val="67"/>
    <w:semiHidden/>
    <w:unhideWhenUsed/>
    <w:rsid w:val="009E6ED7"/>
    <w:tblPr>
      <w:tblStyleRowBandSize w:val="1"/>
      <w:tblStyleColBandSize w:val="1"/>
      <w:tblBorders>
        <w:top w:val="single" w:sz="8" w:space="0" w:color="F600C4" w:themeColor="accent4" w:themeTint="BF"/>
        <w:left w:val="single" w:sz="8" w:space="0" w:color="F600C4" w:themeColor="accent4" w:themeTint="BF"/>
        <w:bottom w:val="single" w:sz="8" w:space="0" w:color="F600C4" w:themeColor="accent4" w:themeTint="BF"/>
        <w:right w:val="single" w:sz="8" w:space="0" w:color="F600C4" w:themeColor="accent4" w:themeTint="BF"/>
        <w:insideH w:val="single" w:sz="8" w:space="0" w:color="F600C4" w:themeColor="accent4" w:themeTint="BF"/>
        <w:insideV w:val="single" w:sz="8" w:space="0" w:color="F600C4" w:themeColor="accent4" w:themeTint="BF"/>
      </w:tblBorders>
    </w:tblPr>
    <w:tcPr>
      <w:shd w:val="clear" w:color="auto" w:fill="FFA8ED" w:themeFill="accent4" w:themeFillTint="3F"/>
    </w:tcPr>
    <w:tblStylePr w:type="firstRow">
      <w:rPr>
        <w:b/>
        <w:bCs/>
      </w:rPr>
    </w:tblStylePr>
    <w:tblStylePr w:type="lastRow">
      <w:rPr>
        <w:b/>
        <w:bCs/>
      </w:rPr>
      <w:tblPr/>
      <w:tcPr>
        <w:tcBorders>
          <w:top w:val="single" w:sz="18" w:space="0" w:color="F600C4" w:themeColor="accent4" w:themeTint="BF"/>
        </w:tcBorders>
      </w:tcPr>
    </w:tblStylePr>
    <w:tblStylePr w:type="firstCol">
      <w:rPr>
        <w:b/>
        <w:bCs/>
      </w:rPr>
    </w:tblStylePr>
    <w:tblStylePr w:type="lastCol">
      <w:rPr>
        <w:b/>
        <w:bCs/>
      </w:rPr>
    </w:tblStylePr>
    <w:tblStylePr w:type="band1Vert">
      <w:tblPr/>
      <w:tcPr>
        <w:shd w:val="clear" w:color="auto" w:fill="FF4FDB" w:themeFill="accent4" w:themeFillTint="7F"/>
      </w:tcPr>
    </w:tblStylePr>
    <w:tblStylePr w:type="band1Horz">
      <w:tblPr/>
      <w:tcPr>
        <w:shd w:val="clear" w:color="auto" w:fill="FF4FDB" w:themeFill="accent4" w:themeFillTint="7F"/>
      </w:tcPr>
    </w:tblStylePr>
  </w:style>
  <w:style w:type="table" w:styleId="MediumGrid1-Accent5">
    <w:name w:val="Medium Grid 1 Accent 5"/>
    <w:basedOn w:val="TableNormal"/>
    <w:uiPriority w:val="67"/>
    <w:semiHidden/>
    <w:unhideWhenUsed/>
    <w:rsid w:val="009E6ED7"/>
    <w:tblPr>
      <w:tblStyleRowBandSize w:val="1"/>
      <w:tblStyleColBandSize w:val="1"/>
      <w:tblBorders>
        <w:top w:val="single" w:sz="8" w:space="0" w:color="FFEB4D" w:themeColor="accent5" w:themeTint="BF"/>
        <w:left w:val="single" w:sz="8" w:space="0" w:color="FFEB4D" w:themeColor="accent5" w:themeTint="BF"/>
        <w:bottom w:val="single" w:sz="8" w:space="0" w:color="FFEB4D" w:themeColor="accent5" w:themeTint="BF"/>
        <w:right w:val="single" w:sz="8" w:space="0" w:color="FFEB4D" w:themeColor="accent5" w:themeTint="BF"/>
        <w:insideH w:val="single" w:sz="8" w:space="0" w:color="FFEB4D" w:themeColor="accent5" w:themeTint="BF"/>
        <w:insideV w:val="single" w:sz="8" w:space="0" w:color="FFEB4D" w:themeColor="accent5" w:themeTint="BF"/>
      </w:tblBorders>
    </w:tblPr>
    <w:tcPr>
      <w:shd w:val="clear" w:color="auto" w:fill="FFF8C4" w:themeFill="accent5" w:themeFillTint="3F"/>
    </w:tcPr>
    <w:tblStylePr w:type="firstRow">
      <w:rPr>
        <w:b/>
        <w:bCs/>
      </w:rPr>
    </w:tblStylePr>
    <w:tblStylePr w:type="lastRow">
      <w:rPr>
        <w:b/>
        <w:bCs/>
      </w:rPr>
      <w:tblPr/>
      <w:tcPr>
        <w:tcBorders>
          <w:top w:val="single" w:sz="18" w:space="0" w:color="FFEB4D" w:themeColor="accent5" w:themeTint="BF"/>
        </w:tcBorders>
      </w:tcPr>
    </w:tblStylePr>
    <w:tblStylePr w:type="firstCol">
      <w:rPr>
        <w:b/>
        <w:bCs/>
      </w:rPr>
    </w:tblStylePr>
    <w:tblStylePr w:type="lastCol">
      <w:rPr>
        <w:b/>
        <w:bCs/>
      </w:rPr>
    </w:tblStylePr>
    <w:tblStylePr w:type="band1Vert">
      <w:tblPr/>
      <w:tcPr>
        <w:shd w:val="clear" w:color="auto" w:fill="FFF288" w:themeFill="accent5" w:themeFillTint="7F"/>
      </w:tcPr>
    </w:tblStylePr>
    <w:tblStylePr w:type="band1Horz">
      <w:tblPr/>
      <w:tcPr>
        <w:shd w:val="clear" w:color="auto" w:fill="FFF288" w:themeFill="accent5" w:themeFillTint="7F"/>
      </w:tcPr>
    </w:tblStylePr>
  </w:style>
  <w:style w:type="table" w:styleId="MediumGrid1-Accent6">
    <w:name w:val="Medium Grid 1 Accent 6"/>
    <w:basedOn w:val="TableNormal"/>
    <w:uiPriority w:val="67"/>
    <w:semiHidden/>
    <w:unhideWhenUsed/>
    <w:rsid w:val="009E6ED7"/>
    <w:tblPr>
      <w:tblStyleRowBandSize w:val="1"/>
      <w:tblStyleColBandSize w:val="1"/>
      <w:tblBorders>
        <w:top w:val="single" w:sz="8" w:space="0" w:color="A8A19A" w:themeColor="accent6" w:themeTint="BF"/>
        <w:left w:val="single" w:sz="8" w:space="0" w:color="A8A19A" w:themeColor="accent6" w:themeTint="BF"/>
        <w:bottom w:val="single" w:sz="8" w:space="0" w:color="A8A19A" w:themeColor="accent6" w:themeTint="BF"/>
        <w:right w:val="single" w:sz="8" w:space="0" w:color="A8A19A" w:themeColor="accent6" w:themeTint="BF"/>
        <w:insideH w:val="single" w:sz="8" w:space="0" w:color="A8A19A" w:themeColor="accent6" w:themeTint="BF"/>
        <w:insideV w:val="single" w:sz="8" w:space="0" w:color="A8A19A" w:themeColor="accent6" w:themeTint="BF"/>
      </w:tblBorders>
    </w:tblPr>
    <w:tcPr>
      <w:shd w:val="clear" w:color="auto" w:fill="E2E0DD" w:themeFill="accent6" w:themeFillTint="3F"/>
    </w:tcPr>
    <w:tblStylePr w:type="firstRow">
      <w:rPr>
        <w:b/>
        <w:bCs/>
      </w:rPr>
    </w:tblStylePr>
    <w:tblStylePr w:type="lastRow">
      <w:rPr>
        <w:b/>
        <w:bCs/>
      </w:rPr>
      <w:tblPr/>
      <w:tcPr>
        <w:tcBorders>
          <w:top w:val="single" w:sz="18" w:space="0" w:color="A8A19A" w:themeColor="accent6" w:themeTint="BF"/>
        </w:tcBorders>
      </w:tcPr>
    </w:tblStylePr>
    <w:tblStylePr w:type="firstCol">
      <w:rPr>
        <w:b/>
        <w:bCs/>
      </w:rPr>
    </w:tblStylePr>
    <w:tblStylePr w:type="lastCol">
      <w:rPr>
        <w:b/>
        <w:bCs/>
      </w:rPr>
    </w:tblStylePr>
    <w:tblStylePr w:type="band1Vert">
      <w:tblPr/>
      <w:tcPr>
        <w:shd w:val="clear" w:color="auto" w:fill="C5C0BC" w:themeFill="accent6" w:themeFillTint="7F"/>
      </w:tcPr>
    </w:tblStylePr>
    <w:tblStylePr w:type="band1Horz">
      <w:tblPr/>
      <w:tcPr>
        <w:shd w:val="clear" w:color="auto" w:fill="C5C0BC" w:themeFill="accent6" w:themeFillTint="7F"/>
      </w:tcPr>
    </w:tblStylePr>
  </w:style>
  <w:style w:type="table" w:styleId="MediumGrid2">
    <w:name w:val="Medium Grid 2"/>
    <w:basedOn w:val="TableNormal"/>
    <w:uiPriority w:val="68"/>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00B5E2" w:themeColor="accent1"/>
        <w:left w:val="single" w:sz="8" w:space="0" w:color="00B5E2" w:themeColor="accent1"/>
        <w:bottom w:val="single" w:sz="8" w:space="0" w:color="00B5E2" w:themeColor="accent1"/>
        <w:right w:val="single" w:sz="8" w:space="0" w:color="00B5E2" w:themeColor="accent1"/>
        <w:insideH w:val="single" w:sz="8" w:space="0" w:color="00B5E2" w:themeColor="accent1"/>
        <w:insideV w:val="single" w:sz="8" w:space="0" w:color="00B5E2" w:themeColor="accent1"/>
      </w:tblBorders>
    </w:tblPr>
    <w:tcPr>
      <w:shd w:val="clear" w:color="auto" w:fill="B8F0FF" w:themeFill="accent1" w:themeFillTint="3F"/>
    </w:tcPr>
    <w:tblStylePr w:type="firstRow">
      <w:rPr>
        <w:b/>
        <w:bCs/>
        <w:color w:val="000000" w:themeColor="text1"/>
      </w:rPr>
      <w:tblPr/>
      <w:tcPr>
        <w:shd w:val="clear" w:color="auto" w:fill="E3F9FF"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6F3FF" w:themeFill="accent1" w:themeFillTint="33"/>
      </w:tcPr>
    </w:tblStylePr>
    <w:tblStylePr w:type="band1Vert">
      <w:tblPr/>
      <w:tcPr>
        <w:shd w:val="clear" w:color="auto" w:fill="71E2FF" w:themeFill="accent1" w:themeFillTint="7F"/>
      </w:tcPr>
    </w:tblStylePr>
    <w:tblStylePr w:type="band1Horz">
      <w:tblPr/>
      <w:tcPr>
        <w:tcBorders>
          <w:insideH w:val="single" w:sz="6" w:space="0" w:color="00B5E2" w:themeColor="accent1"/>
          <w:insideV w:val="single" w:sz="6" w:space="0" w:color="00B5E2" w:themeColor="accent1"/>
        </w:tcBorders>
        <w:shd w:val="clear" w:color="auto" w:fill="71E2FF"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84BD00" w:themeColor="accent2"/>
        <w:left w:val="single" w:sz="8" w:space="0" w:color="84BD00" w:themeColor="accent2"/>
        <w:bottom w:val="single" w:sz="8" w:space="0" w:color="84BD00" w:themeColor="accent2"/>
        <w:right w:val="single" w:sz="8" w:space="0" w:color="84BD00" w:themeColor="accent2"/>
        <w:insideH w:val="single" w:sz="8" w:space="0" w:color="84BD00" w:themeColor="accent2"/>
        <w:insideV w:val="single" w:sz="8" w:space="0" w:color="84BD00" w:themeColor="accent2"/>
      </w:tblBorders>
    </w:tblPr>
    <w:tcPr>
      <w:shd w:val="clear" w:color="auto" w:fill="E7FFAF" w:themeFill="accent2" w:themeFillTint="3F"/>
    </w:tcPr>
    <w:tblStylePr w:type="firstRow">
      <w:rPr>
        <w:b/>
        <w:bCs/>
        <w:color w:val="000000" w:themeColor="text1"/>
      </w:rPr>
      <w:tblPr/>
      <w:tcPr>
        <w:shd w:val="clear" w:color="auto" w:fill="F5FFDF"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BFFBE" w:themeFill="accent2" w:themeFillTint="33"/>
      </w:tcPr>
    </w:tblStylePr>
    <w:tblStylePr w:type="band1Vert">
      <w:tblPr/>
      <w:tcPr>
        <w:shd w:val="clear" w:color="auto" w:fill="CEFF5F" w:themeFill="accent2" w:themeFillTint="7F"/>
      </w:tcPr>
    </w:tblStylePr>
    <w:tblStylePr w:type="band1Horz">
      <w:tblPr/>
      <w:tcPr>
        <w:tcBorders>
          <w:insideH w:val="single" w:sz="6" w:space="0" w:color="84BD00" w:themeColor="accent2"/>
          <w:insideV w:val="single" w:sz="6" w:space="0" w:color="84BD00" w:themeColor="accent2"/>
        </w:tcBorders>
        <w:shd w:val="clear" w:color="auto" w:fill="CEFF5F"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F68B1F" w:themeColor="accent3"/>
        <w:left w:val="single" w:sz="8" w:space="0" w:color="F68B1F" w:themeColor="accent3"/>
        <w:bottom w:val="single" w:sz="8" w:space="0" w:color="F68B1F" w:themeColor="accent3"/>
        <w:right w:val="single" w:sz="8" w:space="0" w:color="F68B1F" w:themeColor="accent3"/>
        <w:insideH w:val="single" w:sz="8" w:space="0" w:color="F68B1F" w:themeColor="accent3"/>
        <w:insideV w:val="single" w:sz="8" w:space="0" w:color="F68B1F" w:themeColor="accent3"/>
      </w:tblBorders>
    </w:tblPr>
    <w:tcPr>
      <w:shd w:val="clear" w:color="auto" w:fill="FCE2C7" w:themeFill="accent3" w:themeFillTint="3F"/>
    </w:tcPr>
    <w:tblStylePr w:type="firstRow">
      <w:rPr>
        <w:b/>
        <w:bCs/>
        <w:color w:val="000000" w:themeColor="text1"/>
      </w:rPr>
      <w:tblPr/>
      <w:tcPr>
        <w:shd w:val="clear" w:color="auto" w:fill="FEF3E8"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7D2" w:themeFill="accent3" w:themeFillTint="33"/>
      </w:tcPr>
    </w:tblStylePr>
    <w:tblStylePr w:type="band1Vert">
      <w:tblPr/>
      <w:tcPr>
        <w:shd w:val="clear" w:color="auto" w:fill="FAC58F" w:themeFill="accent3" w:themeFillTint="7F"/>
      </w:tcPr>
    </w:tblStylePr>
    <w:tblStylePr w:type="band1Horz">
      <w:tblPr/>
      <w:tcPr>
        <w:tcBorders>
          <w:insideH w:val="single" w:sz="6" w:space="0" w:color="F68B1F" w:themeColor="accent3"/>
          <w:insideV w:val="single" w:sz="6" w:space="0" w:color="F68B1F" w:themeColor="accent3"/>
        </w:tcBorders>
        <w:shd w:val="clear" w:color="auto" w:fill="FAC58F"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9E007E" w:themeColor="accent4"/>
        <w:left w:val="single" w:sz="8" w:space="0" w:color="9E007E" w:themeColor="accent4"/>
        <w:bottom w:val="single" w:sz="8" w:space="0" w:color="9E007E" w:themeColor="accent4"/>
        <w:right w:val="single" w:sz="8" w:space="0" w:color="9E007E" w:themeColor="accent4"/>
        <w:insideH w:val="single" w:sz="8" w:space="0" w:color="9E007E" w:themeColor="accent4"/>
        <w:insideV w:val="single" w:sz="8" w:space="0" w:color="9E007E" w:themeColor="accent4"/>
      </w:tblBorders>
    </w:tblPr>
    <w:tcPr>
      <w:shd w:val="clear" w:color="auto" w:fill="FFA8ED" w:themeFill="accent4" w:themeFillTint="3F"/>
    </w:tcPr>
    <w:tblStylePr w:type="firstRow">
      <w:rPr>
        <w:b/>
        <w:bCs/>
        <w:color w:val="000000" w:themeColor="text1"/>
      </w:rPr>
      <w:tblPr/>
      <w:tcPr>
        <w:shd w:val="clear" w:color="auto" w:fill="FFDCF7"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B8F0" w:themeFill="accent4" w:themeFillTint="33"/>
      </w:tcPr>
    </w:tblStylePr>
    <w:tblStylePr w:type="band1Vert">
      <w:tblPr/>
      <w:tcPr>
        <w:shd w:val="clear" w:color="auto" w:fill="FF4FDB" w:themeFill="accent4" w:themeFillTint="7F"/>
      </w:tcPr>
    </w:tblStylePr>
    <w:tblStylePr w:type="band1Horz">
      <w:tblPr/>
      <w:tcPr>
        <w:tcBorders>
          <w:insideH w:val="single" w:sz="6" w:space="0" w:color="9E007E" w:themeColor="accent4"/>
          <w:insideV w:val="single" w:sz="6" w:space="0" w:color="9E007E" w:themeColor="accent4"/>
        </w:tcBorders>
        <w:shd w:val="clear" w:color="auto" w:fill="FF4FDB"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FFE512" w:themeColor="accent5"/>
        <w:left w:val="single" w:sz="8" w:space="0" w:color="FFE512" w:themeColor="accent5"/>
        <w:bottom w:val="single" w:sz="8" w:space="0" w:color="FFE512" w:themeColor="accent5"/>
        <w:right w:val="single" w:sz="8" w:space="0" w:color="FFE512" w:themeColor="accent5"/>
        <w:insideH w:val="single" w:sz="8" w:space="0" w:color="FFE512" w:themeColor="accent5"/>
        <w:insideV w:val="single" w:sz="8" w:space="0" w:color="FFE512" w:themeColor="accent5"/>
      </w:tblBorders>
    </w:tblPr>
    <w:tcPr>
      <w:shd w:val="clear" w:color="auto" w:fill="FFF8C4" w:themeFill="accent5" w:themeFillTint="3F"/>
    </w:tcPr>
    <w:tblStylePr w:type="firstRow">
      <w:rPr>
        <w:b/>
        <w:bCs/>
        <w:color w:val="000000" w:themeColor="text1"/>
      </w:rPr>
      <w:tblPr/>
      <w:tcPr>
        <w:shd w:val="clear" w:color="auto" w:fill="FFFCE7"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9CF" w:themeFill="accent5" w:themeFillTint="33"/>
      </w:tcPr>
    </w:tblStylePr>
    <w:tblStylePr w:type="band1Vert">
      <w:tblPr/>
      <w:tcPr>
        <w:shd w:val="clear" w:color="auto" w:fill="FFF288" w:themeFill="accent5" w:themeFillTint="7F"/>
      </w:tcPr>
    </w:tblStylePr>
    <w:tblStylePr w:type="band1Horz">
      <w:tblPr/>
      <w:tcPr>
        <w:tcBorders>
          <w:insideH w:val="single" w:sz="6" w:space="0" w:color="FFE512" w:themeColor="accent5"/>
          <w:insideV w:val="single" w:sz="6" w:space="0" w:color="FFE512" w:themeColor="accent5"/>
        </w:tcBorders>
        <w:shd w:val="clear" w:color="auto" w:fill="FFF288"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8C8279" w:themeColor="accent6"/>
        <w:left w:val="single" w:sz="8" w:space="0" w:color="8C8279" w:themeColor="accent6"/>
        <w:bottom w:val="single" w:sz="8" w:space="0" w:color="8C8279" w:themeColor="accent6"/>
        <w:right w:val="single" w:sz="8" w:space="0" w:color="8C8279" w:themeColor="accent6"/>
        <w:insideH w:val="single" w:sz="8" w:space="0" w:color="8C8279" w:themeColor="accent6"/>
        <w:insideV w:val="single" w:sz="8" w:space="0" w:color="8C8279" w:themeColor="accent6"/>
      </w:tblBorders>
    </w:tblPr>
    <w:tcPr>
      <w:shd w:val="clear" w:color="auto" w:fill="E2E0DD" w:themeFill="accent6" w:themeFillTint="3F"/>
    </w:tcPr>
    <w:tblStylePr w:type="firstRow">
      <w:rPr>
        <w:b/>
        <w:bCs/>
        <w:color w:val="000000" w:themeColor="text1"/>
      </w:rPr>
      <w:tblPr/>
      <w:tcPr>
        <w:shd w:val="clear" w:color="auto" w:fill="F3F2F1"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8E5E4" w:themeFill="accent6" w:themeFillTint="33"/>
      </w:tcPr>
    </w:tblStylePr>
    <w:tblStylePr w:type="band1Vert">
      <w:tblPr/>
      <w:tcPr>
        <w:shd w:val="clear" w:color="auto" w:fill="C5C0BC" w:themeFill="accent6" w:themeFillTint="7F"/>
      </w:tcPr>
    </w:tblStylePr>
    <w:tblStylePr w:type="band1Horz">
      <w:tblPr/>
      <w:tcPr>
        <w:tcBorders>
          <w:insideH w:val="single" w:sz="6" w:space="0" w:color="8C8279" w:themeColor="accent6"/>
          <w:insideV w:val="single" w:sz="6" w:space="0" w:color="8C8279" w:themeColor="accent6"/>
        </w:tcBorders>
        <w:shd w:val="clear" w:color="auto" w:fill="C5C0BC"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9E6ED7"/>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9E6ED7"/>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8F0FF"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5E2"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5E2"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5E2"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5E2"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1E2F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1E2FF" w:themeFill="accent1" w:themeFillTint="7F"/>
      </w:tcPr>
    </w:tblStylePr>
  </w:style>
  <w:style w:type="table" w:styleId="MediumGrid3-Accent2">
    <w:name w:val="Medium Grid 3 Accent 2"/>
    <w:basedOn w:val="TableNormal"/>
    <w:uiPriority w:val="69"/>
    <w:semiHidden/>
    <w:unhideWhenUsed/>
    <w:rsid w:val="009E6ED7"/>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7FFAF"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4BD00"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4BD00"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4BD00"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4BD00"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EFF5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EFF5F" w:themeFill="accent2" w:themeFillTint="7F"/>
      </w:tcPr>
    </w:tblStylePr>
  </w:style>
  <w:style w:type="table" w:styleId="MediumGrid3-Accent3">
    <w:name w:val="Medium Grid 3 Accent 3"/>
    <w:basedOn w:val="TableNormal"/>
    <w:uiPriority w:val="69"/>
    <w:semiHidden/>
    <w:unhideWhenUsed/>
    <w:rsid w:val="009E6ED7"/>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CE2C7"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68B1F"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68B1F"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68B1F"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68B1F"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AC58F"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AC58F" w:themeFill="accent3" w:themeFillTint="7F"/>
      </w:tcPr>
    </w:tblStylePr>
  </w:style>
  <w:style w:type="table" w:styleId="MediumGrid3-Accent4">
    <w:name w:val="Medium Grid 3 Accent 4"/>
    <w:basedOn w:val="TableNormal"/>
    <w:uiPriority w:val="69"/>
    <w:semiHidden/>
    <w:unhideWhenUsed/>
    <w:rsid w:val="009E6ED7"/>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A8ED"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E007E"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E007E"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E007E"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E007E"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4FDB"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4FDB" w:themeFill="accent4" w:themeFillTint="7F"/>
      </w:tcPr>
    </w:tblStylePr>
  </w:style>
  <w:style w:type="table" w:styleId="MediumGrid3-Accent5">
    <w:name w:val="Medium Grid 3 Accent 5"/>
    <w:basedOn w:val="TableNormal"/>
    <w:uiPriority w:val="69"/>
    <w:semiHidden/>
    <w:unhideWhenUsed/>
    <w:rsid w:val="009E6ED7"/>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F8C4"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E512"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E512"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E512"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E512"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F288"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F288" w:themeFill="accent5" w:themeFillTint="7F"/>
      </w:tcPr>
    </w:tblStylePr>
  </w:style>
  <w:style w:type="table" w:styleId="MediumGrid3-Accent6">
    <w:name w:val="Medium Grid 3 Accent 6"/>
    <w:basedOn w:val="TableNormal"/>
    <w:uiPriority w:val="69"/>
    <w:semiHidden/>
    <w:unhideWhenUsed/>
    <w:rsid w:val="009E6ED7"/>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2E0DD"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C8279"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C8279"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C8279"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C8279"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5C0BC"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5C0BC" w:themeFill="accent6" w:themeFillTint="7F"/>
      </w:tcPr>
    </w:tblStylePr>
  </w:style>
  <w:style w:type="table" w:styleId="MediumList1">
    <w:name w:val="Medium List 1"/>
    <w:basedOn w:val="TableNormal"/>
    <w:uiPriority w:val="65"/>
    <w:semiHidden/>
    <w:unhideWhenUsed/>
    <w:rsid w:val="009E6ED7"/>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000000"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9E6ED7"/>
    <w:rPr>
      <w:color w:val="000000" w:themeColor="text1"/>
    </w:rPr>
    <w:tblPr>
      <w:tblStyleRowBandSize w:val="1"/>
      <w:tblStyleColBandSize w:val="1"/>
      <w:tblBorders>
        <w:top w:val="single" w:sz="8" w:space="0" w:color="00B5E2" w:themeColor="accent1"/>
        <w:bottom w:val="single" w:sz="8" w:space="0" w:color="00B5E2" w:themeColor="accent1"/>
      </w:tblBorders>
    </w:tblPr>
    <w:tblStylePr w:type="firstRow">
      <w:rPr>
        <w:rFonts w:asciiTheme="majorHAnsi" w:eastAsiaTheme="majorEastAsia" w:hAnsiTheme="majorHAnsi" w:cstheme="majorBidi"/>
      </w:rPr>
      <w:tblPr/>
      <w:tcPr>
        <w:tcBorders>
          <w:top w:val="nil"/>
          <w:bottom w:val="single" w:sz="8" w:space="0" w:color="00B5E2" w:themeColor="accent1"/>
        </w:tcBorders>
      </w:tcPr>
    </w:tblStylePr>
    <w:tblStylePr w:type="lastRow">
      <w:rPr>
        <w:b/>
        <w:bCs/>
        <w:color w:val="000000" w:themeColor="text2"/>
      </w:rPr>
      <w:tblPr/>
      <w:tcPr>
        <w:tcBorders>
          <w:top w:val="single" w:sz="8" w:space="0" w:color="00B5E2" w:themeColor="accent1"/>
          <w:bottom w:val="single" w:sz="8" w:space="0" w:color="00B5E2" w:themeColor="accent1"/>
        </w:tcBorders>
      </w:tcPr>
    </w:tblStylePr>
    <w:tblStylePr w:type="firstCol">
      <w:rPr>
        <w:b/>
        <w:bCs/>
      </w:rPr>
    </w:tblStylePr>
    <w:tblStylePr w:type="lastCol">
      <w:rPr>
        <w:b/>
        <w:bCs/>
      </w:rPr>
      <w:tblPr/>
      <w:tcPr>
        <w:tcBorders>
          <w:top w:val="single" w:sz="8" w:space="0" w:color="00B5E2" w:themeColor="accent1"/>
          <w:bottom w:val="single" w:sz="8" w:space="0" w:color="00B5E2" w:themeColor="accent1"/>
        </w:tcBorders>
      </w:tcPr>
    </w:tblStylePr>
    <w:tblStylePr w:type="band1Vert">
      <w:tblPr/>
      <w:tcPr>
        <w:shd w:val="clear" w:color="auto" w:fill="B8F0FF" w:themeFill="accent1" w:themeFillTint="3F"/>
      </w:tcPr>
    </w:tblStylePr>
    <w:tblStylePr w:type="band1Horz">
      <w:tblPr/>
      <w:tcPr>
        <w:shd w:val="clear" w:color="auto" w:fill="B8F0FF" w:themeFill="accent1" w:themeFillTint="3F"/>
      </w:tcPr>
    </w:tblStylePr>
  </w:style>
  <w:style w:type="table" w:styleId="MediumList1-Accent2">
    <w:name w:val="Medium List 1 Accent 2"/>
    <w:basedOn w:val="TableNormal"/>
    <w:uiPriority w:val="65"/>
    <w:semiHidden/>
    <w:unhideWhenUsed/>
    <w:rsid w:val="009E6ED7"/>
    <w:rPr>
      <w:color w:val="000000" w:themeColor="text1"/>
    </w:rPr>
    <w:tblPr>
      <w:tblStyleRowBandSize w:val="1"/>
      <w:tblStyleColBandSize w:val="1"/>
      <w:tblBorders>
        <w:top w:val="single" w:sz="8" w:space="0" w:color="84BD00" w:themeColor="accent2"/>
        <w:bottom w:val="single" w:sz="8" w:space="0" w:color="84BD00" w:themeColor="accent2"/>
      </w:tblBorders>
    </w:tblPr>
    <w:tblStylePr w:type="firstRow">
      <w:rPr>
        <w:rFonts w:asciiTheme="majorHAnsi" w:eastAsiaTheme="majorEastAsia" w:hAnsiTheme="majorHAnsi" w:cstheme="majorBidi"/>
      </w:rPr>
      <w:tblPr/>
      <w:tcPr>
        <w:tcBorders>
          <w:top w:val="nil"/>
          <w:bottom w:val="single" w:sz="8" w:space="0" w:color="84BD00" w:themeColor="accent2"/>
        </w:tcBorders>
      </w:tcPr>
    </w:tblStylePr>
    <w:tblStylePr w:type="lastRow">
      <w:rPr>
        <w:b/>
        <w:bCs/>
        <w:color w:val="000000" w:themeColor="text2"/>
      </w:rPr>
      <w:tblPr/>
      <w:tcPr>
        <w:tcBorders>
          <w:top w:val="single" w:sz="8" w:space="0" w:color="84BD00" w:themeColor="accent2"/>
          <w:bottom w:val="single" w:sz="8" w:space="0" w:color="84BD00" w:themeColor="accent2"/>
        </w:tcBorders>
      </w:tcPr>
    </w:tblStylePr>
    <w:tblStylePr w:type="firstCol">
      <w:rPr>
        <w:b/>
        <w:bCs/>
      </w:rPr>
    </w:tblStylePr>
    <w:tblStylePr w:type="lastCol">
      <w:rPr>
        <w:b/>
        <w:bCs/>
      </w:rPr>
      <w:tblPr/>
      <w:tcPr>
        <w:tcBorders>
          <w:top w:val="single" w:sz="8" w:space="0" w:color="84BD00" w:themeColor="accent2"/>
          <w:bottom w:val="single" w:sz="8" w:space="0" w:color="84BD00" w:themeColor="accent2"/>
        </w:tcBorders>
      </w:tcPr>
    </w:tblStylePr>
    <w:tblStylePr w:type="band1Vert">
      <w:tblPr/>
      <w:tcPr>
        <w:shd w:val="clear" w:color="auto" w:fill="E7FFAF" w:themeFill="accent2" w:themeFillTint="3F"/>
      </w:tcPr>
    </w:tblStylePr>
    <w:tblStylePr w:type="band1Horz">
      <w:tblPr/>
      <w:tcPr>
        <w:shd w:val="clear" w:color="auto" w:fill="E7FFAF" w:themeFill="accent2" w:themeFillTint="3F"/>
      </w:tcPr>
    </w:tblStylePr>
  </w:style>
  <w:style w:type="table" w:styleId="MediumList1-Accent3">
    <w:name w:val="Medium List 1 Accent 3"/>
    <w:basedOn w:val="TableNormal"/>
    <w:uiPriority w:val="65"/>
    <w:semiHidden/>
    <w:unhideWhenUsed/>
    <w:rsid w:val="009E6ED7"/>
    <w:rPr>
      <w:color w:val="000000" w:themeColor="text1"/>
    </w:rPr>
    <w:tblPr>
      <w:tblStyleRowBandSize w:val="1"/>
      <w:tblStyleColBandSize w:val="1"/>
      <w:tblBorders>
        <w:top w:val="single" w:sz="8" w:space="0" w:color="F68B1F" w:themeColor="accent3"/>
        <w:bottom w:val="single" w:sz="8" w:space="0" w:color="F68B1F" w:themeColor="accent3"/>
      </w:tblBorders>
    </w:tblPr>
    <w:tblStylePr w:type="firstRow">
      <w:rPr>
        <w:rFonts w:asciiTheme="majorHAnsi" w:eastAsiaTheme="majorEastAsia" w:hAnsiTheme="majorHAnsi" w:cstheme="majorBidi"/>
      </w:rPr>
      <w:tblPr/>
      <w:tcPr>
        <w:tcBorders>
          <w:top w:val="nil"/>
          <w:bottom w:val="single" w:sz="8" w:space="0" w:color="F68B1F" w:themeColor="accent3"/>
        </w:tcBorders>
      </w:tcPr>
    </w:tblStylePr>
    <w:tblStylePr w:type="lastRow">
      <w:rPr>
        <w:b/>
        <w:bCs/>
        <w:color w:val="000000" w:themeColor="text2"/>
      </w:rPr>
      <w:tblPr/>
      <w:tcPr>
        <w:tcBorders>
          <w:top w:val="single" w:sz="8" w:space="0" w:color="F68B1F" w:themeColor="accent3"/>
          <w:bottom w:val="single" w:sz="8" w:space="0" w:color="F68B1F" w:themeColor="accent3"/>
        </w:tcBorders>
      </w:tcPr>
    </w:tblStylePr>
    <w:tblStylePr w:type="firstCol">
      <w:rPr>
        <w:b/>
        <w:bCs/>
      </w:rPr>
    </w:tblStylePr>
    <w:tblStylePr w:type="lastCol">
      <w:rPr>
        <w:b/>
        <w:bCs/>
      </w:rPr>
      <w:tblPr/>
      <w:tcPr>
        <w:tcBorders>
          <w:top w:val="single" w:sz="8" w:space="0" w:color="F68B1F" w:themeColor="accent3"/>
          <w:bottom w:val="single" w:sz="8" w:space="0" w:color="F68B1F" w:themeColor="accent3"/>
        </w:tcBorders>
      </w:tcPr>
    </w:tblStylePr>
    <w:tblStylePr w:type="band1Vert">
      <w:tblPr/>
      <w:tcPr>
        <w:shd w:val="clear" w:color="auto" w:fill="FCE2C7" w:themeFill="accent3" w:themeFillTint="3F"/>
      </w:tcPr>
    </w:tblStylePr>
    <w:tblStylePr w:type="band1Horz">
      <w:tblPr/>
      <w:tcPr>
        <w:shd w:val="clear" w:color="auto" w:fill="FCE2C7" w:themeFill="accent3" w:themeFillTint="3F"/>
      </w:tcPr>
    </w:tblStylePr>
  </w:style>
  <w:style w:type="table" w:styleId="MediumList1-Accent4">
    <w:name w:val="Medium List 1 Accent 4"/>
    <w:basedOn w:val="TableNormal"/>
    <w:uiPriority w:val="65"/>
    <w:semiHidden/>
    <w:unhideWhenUsed/>
    <w:rsid w:val="009E6ED7"/>
    <w:rPr>
      <w:color w:val="000000" w:themeColor="text1"/>
    </w:rPr>
    <w:tblPr>
      <w:tblStyleRowBandSize w:val="1"/>
      <w:tblStyleColBandSize w:val="1"/>
      <w:tblBorders>
        <w:top w:val="single" w:sz="8" w:space="0" w:color="9E007E" w:themeColor="accent4"/>
        <w:bottom w:val="single" w:sz="8" w:space="0" w:color="9E007E" w:themeColor="accent4"/>
      </w:tblBorders>
    </w:tblPr>
    <w:tblStylePr w:type="firstRow">
      <w:rPr>
        <w:rFonts w:asciiTheme="majorHAnsi" w:eastAsiaTheme="majorEastAsia" w:hAnsiTheme="majorHAnsi" w:cstheme="majorBidi"/>
      </w:rPr>
      <w:tblPr/>
      <w:tcPr>
        <w:tcBorders>
          <w:top w:val="nil"/>
          <w:bottom w:val="single" w:sz="8" w:space="0" w:color="9E007E" w:themeColor="accent4"/>
        </w:tcBorders>
      </w:tcPr>
    </w:tblStylePr>
    <w:tblStylePr w:type="lastRow">
      <w:rPr>
        <w:b/>
        <w:bCs/>
        <w:color w:val="000000" w:themeColor="text2"/>
      </w:rPr>
      <w:tblPr/>
      <w:tcPr>
        <w:tcBorders>
          <w:top w:val="single" w:sz="8" w:space="0" w:color="9E007E" w:themeColor="accent4"/>
          <w:bottom w:val="single" w:sz="8" w:space="0" w:color="9E007E" w:themeColor="accent4"/>
        </w:tcBorders>
      </w:tcPr>
    </w:tblStylePr>
    <w:tblStylePr w:type="firstCol">
      <w:rPr>
        <w:b/>
        <w:bCs/>
      </w:rPr>
    </w:tblStylePr>
    <w:tblStylePr w:type="lastCol">
      <w:rPr>
        <w:b/>
        <w:bCs/>
      </w:rPr>
      <w:tblPr/>
      <w:tcPr>
        <w:tcBorders>
          <w:top w:val="single" w:sz="8" w:space="0" w:color="9E007E" w:themeColor="accent4"/>
          <w:bottom w:val="single" w:sz="8" w:space="0" w:color="9E007E" w:themeColor="accent4"/>
        </w:tcBorders>
      </w:tcPr>
    </w:tblStylePr>
    <w:tblStylePr w:type="band1Vert">
      <w:tblPr/>
      <w:tcPr>
        <w:shd w:val="clear" w:color="auto" w:fill="FFA8ED" w:themeFill="accent4" w:themeFillTint="3F"/>
      </w:tcPr>
    </w:tblStylePr>
    <w:tblStylePr w:type="band1Horz">
      <w:tblPr/>
      <w:tcPr>
        <w:shd w:val="clear" w:color="auto" w:fill="FFA8ED" w:themeFill="accent4" w:themeFillTint="3F"/>
      </w:tcPr>
    </w:tblStylePr>
  </w:style>
  <w:style w:type="table" w:styleId="MediumList1-Accent5">
    <w:name w:val="Medium List 1 Accent 5"/>
    <w:basedOn w:val="TableNormal"/>
    <w:uiPriority w:val="65"/>
    <w:semiHidden/>
    <w:unhideWhenUsed/>
    <w:rsid w:val="009E6ED7"/>
    <w:rPr>
      <w:color w:val="000000" w:themeColor="text1"/>
    </w:rPr>
    <w:tblPr>
      <w:tblStyleRowBandSize w:val="1"/>
      <w:tblStyleColBandSize w:val="1"/>
      <w:tblBorders>
        <w:top w:val="single" w:sz="8" w:space="0" w:color="FFE512" w:themeColor="accent5"/>
        <w:bottom w:val="single" w:sz="8" w:space="0" w:color="FFE512" w:themeColor="accent5"/>
      </w:tblBorders>
    </w:tblPr>
    <w:tblStylePr w:type="firstRow">
      <w:rPr>
        <w:rFonts w:asciiTheme="majorHAnsi" w:eastAsiaTheme="majorEastAsia" w:hAnsiTheme="majorHAnsi" w:cstheme="majorBidi"/>
      </w:rPr>
      <w:tblPr/>
      <w:tcPr>
        <w:tcBorders>
          <w:top w:val="nil"/>
          <w:bottom w:val="single" w:sz="8" w:space="0" w:color="FFE512" w:themeColor="accent5"/>
        </w:tcBorders>
      </w:tcPr>
    </w:tblStylePr>
    <w:tblStylePr w:type="lastRow">
      <w:rPr>
        <w:b/>
        <w:bCs/>
        <w:color w:val="000000" w:themeColor="text2"/>
      </w:rPr>
      <w:tblPr/>
      <w:tcPr>
        <w:tcBorders>
          <w:top w:val="single" w:sz="8" w:space="0" w:color="FFE512" w:themeColor="accent5"/>
          <w:bottom w:val="single" w:sz="8" w:space="0" w:color="FFE512" w:themeColor="accent5"/>
        </w:tcBorders>
      </w:tcPr>
    </w:tblStylePr>
    <w:tblStylePr w:type="firstCol">
      <w:rPr>
        <w:b/>
        <w:bCs/>
      </w:rPr>
    </w:tblStylePr>
    <w:tblStylePr w:type="lastCol">
      <w:rPr>
        <w:b/>
        <w:bCs/>
      </w:rPr>
      <w:tblPr/>
      <w:tcPr>
        <w:tcBorders>
          <w:top w:val="single" w:sz="8" w:space="0" w:color="FFE512" w:themeColor="accent5"/>
          <w:bottom w:val="single" w:sz="8" w:space="0" w:color="FFE512" w:themeColor="accent5"/>
        </w:tcBorders>
      </w:tcPr>
    </w:tblStylePr>
    <w:tblStylePr w:type="band1Vert">
      <w:tblPr/>
      <w:tcPr>
        <w:shd w:val="clear" w:color="auto" w:fill="FFF8C4" w:themeFill="accent5" w:themeFillTint="3F"/>
      </w:tcPr>
    </w:tblStylePr>
    <w:tblStylePr w:type="band1Horz">
      <w:tblPr/>
      <w:tcPr>
        <w:shd w:val="clear" w:color="auto" w:fill="FFF8C4" w:themeFill="accent5" w:themeFillTint="3F"/>
      </w:tcPr>
    </w:tblStylePr>
  </w:style>
  <w:style w:type="table" w:styleId="MediumList1-Accent6">
    <w:name w:val="Medium List 1 Accent 6"/>
    <w:basedOn w:val="TableNormal"/>
    <w:uiPriority w:val="65"/>
    <w:semiHidden/>
    <w:unhideWhenUsed/>
    <w:rsid w:val="009E6ED7"/>
    <w:rPr>
      <w:color w:val="000000" w:themeColor="text1"/>
    </w:rPr>
    <w:tblPr>
      <w:tblStyleRowBandSize w:val="1"/>
      <w:tblStyleColBandSize w:val="1"/>
      <w:tblBorders>
        <w:top w:val="single" w:sz="8" w:space="0" w:color="8C8279" w:themeColor="accent6"/>
        <w:bottom w:val="single" w:sz="8" w:space="0" w:color="8C8279" w:themeColor="accent6"/>
      </w:tblBorders>
    </w:tblPr>
    <w:tblStylePr w:type="firstRow">
      <w:rPr>
        <w:rFonts w:asciiTheme="majorHAnsi" w:eastAsiaTheme="majorEastAsia" w:hAnsiTheme="majorHAnsi" w:cstheme="majorBidi"/>
      </w:rPr>
      <w:tblPr/>
      <w:tcPr>
        <w:tcBorders>
          <w:top w:val="nil"/>
          <w:bottom w:val="single" w:sz="8" w:space="0" w:color="8C8279" w:themeColor="accent6"/>
        </w:tcBorders>
      </w:tcPr>
    </w:tblStylePr>
    <w:tblStylePr w:type="lastRow">
      <w:rPr>
        <w:b/>
        <w:bCs/>
        <w:color w:val="000000" w:themeColor="text2"/>
      </w:rPr>
      <w:tblPr/>
      <w:tcPr>
        <w:tcBorders>
          <w:top w:val="single" w:sz="8" w:space="0" w:color="8C8279" w:themeColor="accent6"/>
          <w:bottom w:val="single" w:sz="8" w:space="0" w:color="8C8279" w:themeColor="accent6"/>
        </w:tcBorders>
      </w:tcPr>
    </w:tblStylePr>
    <w:tblStylePr w:type="firstCol">
      <w:rPr>
        <w:b/>
        <w:bCs/>
      </w:rPr>
    </w:tblStylePr>
    <w:tblStylePr w:type="lastCol">
      <w:rPr>
        <w:b/>
        <w:bCs/>
      </w:rPr>
      <w:tblPr/>
      <w:tcPr>
        <w:tcBorders>
          <w:top w:val="single" w:sz="8" w:space="0" w:color="8C8279" w:themeColor="accent6"/>
          <w:bottom w:val="single" w:sz="8" w:space="0" w:color="8C8279" w:themeColor="accent6"/>
        </w:tcBorders>
      </w:tcPr>
    </w:tblStylePr>
    <w:tblStylePr w:type="band1Vert">
      <w:tblPr/>
      <w:tcPr>
        <w:shd w:val="clear" w:color="auto" w:fill="E2E0DD" w:themeFill="accent6" w:themeFillTint="3F"/>
      </w:tcPr>
    </w:tblStylePr>
    <w:tblStylePr w:type="band1Horz">
      <w:tblPr/>
      <w:tcPr>
        <w:shd w:val="clear" w:color="auto" w:fill="E2E0DD" w:themeFill="accent6" w:themeFillTint="3F"/>
      </w:tcPr>
    </w:tblStylePr>
  </w:style>
  <w:style w:type="table" w:styleId="MediumList2">
    <w:name w:val="Medium List 2"/>
    <w:basedOn w:val="TableNormal"/>
    <w:uiPriority w:val="66"/>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00B5E2" w:themeColor="accent1"/>
        <w:left w:val="single" w:sz="8" w:space="0" w:color="00B5E2" w:themeColor="accent1"/>
        <w:bottom w:val="single" w:sz="8" w:space="0" w:color="00B5E2" w:themeColor="accent1"/>
        <w:right w:val="single" w:sz="8" w:space="0" w:color="00B5E2" w:themeColor="accent1"/>
      </w:tblBorders>
    </w:tblPr>
    <w:tblStylePr w:type="firstRow">
      <w:rPr>
        <w:sz w:val="24"/>
        <w:szCs w:val="24"/>
      </w:rPr>
      <w:tblPr/>
      <w:tcPr>
        <w:tcBorders>
          <w:top w:val="nil"/>
          <w:left w:val="nil"/>
          <w:bottom w:val="single" w:sz="24" w:space="0" w:color="00B5E2" w:themeColor="accent1"/>
          <w:right w:val="nil"/>
          <w:insideH w:val="nil"/>
          <w:insideV w:val="nil"/>
        </w:tcBorders>
        <w:shd w:val="clear" w:color="auto" w:fill="FFFFFF" w:themeFill="background1"/>
      </w:tcPr>
    </w:tblStylePr>
    <w:tblStylePr w:type="lastRow">
      <w:tblPr/>
      <w:tcPr>
        <w:tcBorders>
          <w:top w:val="single" w:sz="8" w:space="0" w:color="00B5E2"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5E2" w:themeColor="accent1"/>
          <w:insideH w:val="nil"/>
          <w:insideV w:val="nil"/>
        </w:tcBorders>
        <w:shd w:val="clear" w:color="auto" w:fill="FFFFFF" w:themeFill="background1"/>
      </w:tcPr>
    </w:tblStylePr>
    <w:tblStylePr w:type="lastCol">
      <w:tblPr/>
      <w:tcPr>
        <w:tcBorders>
          <w:top w:val="nil"/>
          <w:left w:val="single" w:sz="8" w:space="0" w:color="00B5E2"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8F0FF" w:themeFill="accent1" w:themeFillTint="3F"/>
      </w:tcPr>
    </w:tblStylePr>
    <w:tblStylePr w:type="band1Horz">
      <w:tblPr/>
      <w:tcPr>
        <w:tcBorders>
          <w:top w:val="nil"/>
          <w:bottom w:val="nil"/>
          <w:insideH w:val="nil"/>
          <w:insideV w:val="nil"/>
        </w:tcBorders>
        <w:shd w:val="clear" w:color="auto" w:fill="B8F0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84BD00" w:themeColor="accent2"/>
        <w:left w:val="single" w:sz="8" w:space="0" w:color="84BD00" w:themeColor="accent2"/>
        <w:bottom w:val="single" w:sz="8" w:space="0" w:color="84BD00" w:themeColor="accent2"/>
        <w:right w:val="single" w:sz="8" w:space="0" w:color="84BD00" w:themeColor="accent2"/>
      </w:tblBorders>
    </w:tblPr>
    <w:tblStylePr w:type="firstRow">
      <w:rPr>
        <w:sz w:val="24"/>
        <w:szCs w:val="24"/>
      </w:rPr>
      <w:tblPr/>
      <w:tcPr>
        <w:tcBorders>
          <w:top w:val="nil"/>
          <w:left w:val="nil"/>
          <w:bottom w:val="single" w:sz="24" w:space="0" w:color="84BD00" w:themeColor="accent2"/>
          <w:right w:val="nil"/>
          <w:insideH w:val="nil"/>
          <w:insideV w:val="nil"/>
        </w:tcBorders>
        <w:shd w:val="clear" w:color="auto" w:fill="FFFFFF" w:themeFill="background1"/>
      </w:tcPr>
    </w:tblStylePr>
    <w:tblStylePr w:type="lastRow">
      <w:tblPr/>
      <w:tcPr>
        <w:tcBorders>
          <w:top w:val="single" w:sz="8" w:space="0" w:color="84BD00"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4BD00" w:themeColor="accent2"/>
          <w:insideH w:val="nil"/>
          <w:insideV w:val="nil"/>
        </w:tcBorders>
        <w:shd w:val="clear" w:color="auto" w:fill="FFFFFF" w:themeFill="background1"/>
      </w:tcPr>
    </w:tblStylePr>
    <w:tblStylePr w:type="lastCol">
      <w:tblPr/>
      <w:tcPr>
        <w:tcBorders>
          <w:top w:val="nil"/>
          <w:left w:val="single" w:sz="8" w:space="0" w:color="84BD00"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7FFAF" w:themeFill="accent2" w:themeFillTint="3F"/>
      </w:tcPr>
    </w:tblStylePr>
    <w:tblStylePr w:type="band1Horz">
      <w:tblPr/>
      <w:tcPr>
        <w:tcBorders>
          <w:top w:val="nil"/>
          <w:bottom w:val="nil"/>
          <w:insideH w:val="nil"/>
          <w:insideV w:val="nil"/>
        </w:tcBorders>
        <w:shd w:val="clear" w:color="auto" w:fill="E7FFAF"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F68B1F" w:themeColor="accent3"/>
        <w:left w:val="single" w:sz="8" w:space="0" w:color="F68B1F" w:themeColor="accent3"/>
        <w:bottom w:val="single" w:sz="8" w:space="0" w:color="F68B1F" w:themeColor="accent3"/>
        <w:right w:val="single" w:sz="8" w:space="0" w:color="F68B1F" w:themeColor="accent3"/>
      </w:tblBorders>
    </w:tblPr>
    <w:tblStylePr w:type="firstRow">
      <w:rPr>
        <w:sz w:val="24"/>
        <w:szCs w:val="24"/>
      </w:rPr>
      <w:tblPr/>
      <w:tcPr>
        <w:tcBorders>
          <w:top w:val="nil"/>
          <w:left w:val="nil"/>
          <w:bottom w:val="single" w:sz="24" w:space="0" w:color="F68B1F" w:themeColor="accent3"/>
          <w:right w:val="nil"/>
          <w:insideH w:val="nil"/>
          <w:insideV w:val="nil"/>
        </w:tcBorders>
        <w:shd w:val="clear" w:color="auto" w:fill="FFFFFF" w:themeFill="background1"/>
      </w:tcPr>
    </w:tblStylePr>
    <w:tblStylePr w:type="lastRow">
      <w:tblPr/>
      <w:tcPr>
        <w:tcBorders>
          <w:top w:val="single" w:sz="8" w:space="0" w:color="F68B1F"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68B1F" w:themeColor="accent3"/>
          <w:insideH w:val="nil"/>
          <w:insideV w:val="nil"/>
        </w:tcBorders>
        <w:shd w:val="clear" w:color="auto" w:fill="FFFFFF" w:themeFill="background1"/>
      </w:tcPr>
    </w:tblStylePr>
    <w:tblStylePr w:type="lastCol">
      <w:tblPr/>
      <w:tcPr>
        <w:tcBorders>
          <w:top w:val="nil"/>
          <w:left w:val="single" w:sz="8" w:space="0" w:color="F68B1F"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CE2C7" w:themeFill="accent3" w:themeFillTint="3F"/>
      </w:tcPr>
    </w:tblStylePr>
    <w:tblStylePr w:type="band1Horz">
      <w:tblPr/>
      <w:tcPr>
        <w:tcBorders>
          <w:top w:val="nil"/>
          <w:bottom w:val="nil"/>
          <w:insideH w:val="nil"/>
          <w:insideV w:val="nil"/>
        </w:tcBorders>
        <w:shd w:val="clear" w:color="auto" w:fill="FCE2C7"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9E007E" w:themeColor="accent4"/>
        <w:left w:val="single" w:sz="8" w:space="0" w:color="9E007E" w:themeColor="accent4"/>
        <w:bottom w:val="single" w:sz="8" w:space="0" w:color="9E007E" w:themeColor="accent4"/>
        <w:right w:val="single" w:sz="8" w:space="0" w:color="9E007E" w:themeColor="accent4"/>
      </w:tblBorders>
    </w:tblPr>
    <w:tblStylePr w:type="firstRow">
      <w:rPr>
        <w:sz w:val="24"/>
        <w:szCs w:val="24"/>
      </w:rPr>
      <w:tblPr/>
      <w:tcPr>
        <w:tcBorders>
          <w:top w:val="nil"/>
          <w:left w:val="nil"/>
          <w:bottom w:val="single" w:sz="24" w:space="0" w:color="9E007E" w:themeColor="accent4"/>
          <w:right w:val="nil"/>
          <w:insideH w:val="nil"/>
          <w:insideV w:val="nil"/>
        </w:tcBorders>
        <w:shd w:val="clear" w:color="auto" w:fill="FFFFFF" w:themeFill="background1"/>
      </w:tcPr>
    </w:tblStylePr>
    <w:tblStylePr w:type="lastRow">
      <w:tblPr/>
      <w:tcPr>
        <w:tcBorders>
          <w:top w:val="single" w:sz="8" w:space="0" w:color="9E007E"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E007E" w:themeColor="accent4"/>
          <w:insideH w:val="nil"/>
          <w:insideV w:val="nil"/>
        </w:tcBorders>
        <w:shd w:val="clear" w:color="auto" w:fill="FFFFFF" w:themeFill="background1"/>
      </w:tcPr>
    </w:tblStylePr>
    <w:tblStylePr w:type="lastCol">
      <w:tblPr/>
      <w:tcPr>
        <w:tcBorders>
          <w:top w:val="nil"/>
          <w:left w:val="single" w:sz="8" w:space="0" w:color="9E007E"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A8ED" w:themeFill="accent4" w:themeFillTint="3F"/>
      </w:tcPr>
    </w:tblStylePr>
    <w:tblStylePr w:type="band1Horz">
      <w:tblPr/>
      <w:tcPr>
        <w:tcBorders>
          <w:top w:val="nil"/>
          <w:bottom w:val="nil"/>
          <w:insideH w:val="nil"/>
          <w:insideV w:val="nil"/>
        </w:tcBorders>
        <w:shd w:val="clear" w:color="auto" w:fill="FFA8ED"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FFE512" w:themeColor="accent5"/>
        <w:left w:val="single" w:sz="8" w:space="0" w:color="FFE512" w:themeColor="accent5"/>
        <w:bottom w:val="single" w:sz="8" w:space="0" w:color="FFE512" w:themeColor="accent5"/>
        <w:right w:val="single" w:sz="8" w:space="0" w:color="FFE512" w:themeColor="accent5"/>
      </w:tblBorders>
    </w:tblPr>
    <w:tblStylePr w:type="firstRow">
      <w:rPr>
        <w:sz w:val="24"/>
        <w:szCs w:val="24"/>
      </w:rPr>
      <w:tblPr/>
      <w:tcPr>
        <w:tcBorders>
          <w:top w:val="nil"/>
          <w:left w:val="nil"/>
          <w:bottom w:val="single" w:sz="24" w:space="0" w:color="FFE512" w:themeColor="accent5"/>
          <w:right w:val="nil"/>
          <w:insideH w:val="nil"/>
          <w:insideV w:val="nil"/>
        </w:tcBorders>
        <w:shd w:val="clear" w:color="auto" w:fill="FFFFFF" w:themeFill="background1"/>
      </w:tcPr>
    </w:tblStylePr>
    <w:tblStylePr w:type="lastRow">
      <w:tblPr/>
      <w:tcPr>
        <w:tcBorders>
          <w:top w:val="single" w:sz="8" w:space="0" w:color="FFE512"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E512" w:themeColor="accent5"/>
          <w:insideH w:val="nil"/>
          <w:insideV w:val="nil"/>
        </w:tcBorders>
        <w:shd w:val="clear" w:color="auto" w:fill="FFFFFF" w:themeFill="background1"/>
      </w:tcPr>
    </w:tblStylePr>
    <w:tblStylePr w:type="lastCol">
      <w:tblPr/>
      <w:tcPr>
        <w:tcBorders>
          <w:top w:val="nil"/>
          <w:left w:val="single" w:sz="8" w:space="0" w:color="FFE512"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F8C4" w:themeFill="accent5" w:themeFillTint="3F"/>
      </w:tcPr>
    </w:tblStylePr>
    <w:tblStylePr w:type="band1Horz">
      <w:tblPr/>
      <w:tcPr>
        <w:tcBorders>
          <w:top w:val="nil"/>
          <w:bottom w:val="nil"/>
          <w:insideH w:val="nil"/>
          <w:insideV w:val="nil"/>
        </w:tcBorders>
        <w:shd w:val="clear" w:color="auto" w:fill="FFF8C4"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8C8279" w:themeColor="accent6"/>
        <w:left w:val="single" w:sz="8" w:space="0" w:color="8C8279" w:themeColor="accent6"/>
        <w:bottom w:val="single" w:sz="8" w:space="0" w:color="8C8279" w:themeColor="accent6"/>
        <w:right w:val="single" w:sz="8" w:space="0" w:color="8C8279" w:themeColor="accent6"/>
      </w:tblBorders>
    </w:tblPr>
    <w:tblStylePr w:type="firstRow">
      <w:rPr>
        <w:sz w:val="24"/>
        <w:szCs w:val="24"/>
      </w:rPr>
      <w:tblPr/>
      <w:tcPr>
        <w:tcBorders>
          <w:top w:val="nil"/>
          <w:left w:val="nil"/>
          <w:bottom w:val="single" w:sz="24" w:space="0" w:color="8C8279" w:themeColor="accent6"/>
          <w:right w:val="nil"/>
          <w:insideH w:val="nil"/>
          <w:insideV w:val="nil"/>
        </w:tcBorders>
        <w:shd w:val="clear" w:color="auto" w:fill="FFFFFF" w:themeFill="background1"/>
      </w:tcPr>
    </w:tblStylePr>
    <w:tblStylePr w:type="lastRow">
      <w:tblPr/>
      <w:tcPr>
        <w:tcBorders>
          <w:top w:val="single" w:sz="8" w:space="0" w:color="8C8279"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C8279" w:themeColor="accent6"/>
          <w:insideH w:val="nil"/>
          <w:insideV w:val="nil"/>
        </w:tcBorders>
        <w:shd w:val="clear" w:color="auto" w:fill="FFFFFF" w:themeFill="background1"/>
      </w:tcPr>
    </w:tblStylePr>
    <w:tblStylePr w:type="lastCol">
      <w:tblPr/>
      <w:tcPr>
        <w:tcBorders>
          <w:top w:val="nil"/>
          <w:left w:val="single" w:sz="8" w:space="0" w:color="8C8279"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2E0DD" w:themeFill="accent6" w:themeFillTint="3F"/>
      </w:tcPr>
    </w:tblStylePr>
    <w:tblStylePr w:type="band1Horz">
      <w:tblPr/>
      <w:tcPr>
        <w:tcBorders>
          <w:top w:val="nil"/>
          <w:bottom w:val="nil"/>
          <w:insideH w:val="nil"/>
          <w:insideV w:val="nil"/>
        </w:tcBorders>
        <w:shd w:val="clear" w:color="auto" w:fill="E2E0DD"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9E6ED7"/>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9E6ED7"/>
    <w:tblPr>
      <w:tblStyleRowBandSize w:val="1"/>
      <w:tblStyleColBandSize w:val="1"/>
      <w:tblBorders>
        <w:top w:val="single" w:sz="8" w:space="0" w:color="2AD4FF" w:themeColor="accent1" w:themeTint="BF"/>
        <w:left w:val="single" w:sz="8" w:space="0" w:color="2AD4FF" w:themeColor="accent1" w:themeTint="BF"/>
        <w:bottom w:val="single" w:sz="8" w:space="0" w:color="2AD4FF" w:themeColor="accent1" w:themeTint="BF"/>
        <w:right w:val="single" w:sz="8" w:space="0" w:color="2AD4FF" w:themeColor="accent1" w:themeTint="BF"/>
        <w:insideH w:val="single" w:sz="8" w:space="0" w:color="2AD4FF" w:themeColor="accent1" w:themeTint="BF"/>
      </w:tblBorders>
    </w:tblPr>
    <w:tblStylePr w:type="firstRow">
      <w:pPr>
        <w:spacing w:before="0" w:after="0" w:line="240" w:lineRule="auto"/>
      </w:pPr>
      <w:rPr>
        <w:b/>
        <w:bCs/>
        <w:color w:val="FFFFFF" w:themeColor="background1"/>
      </w:rPr>
      <w:tblPr/>
      <w:tcPr>
        <w:tcBorders>
          <w:top w:val="single" w:sz="8" w:space="0" w:color="2AD4FF" w:themeColor="accent1" w:themeTint="BF"/>
          <w:left w:val="single" w:sz="8" w:space="0" w:color="2AD4FF" w:themeColor="accent1" w:themeTint="BF"/>
          <w:bottom w:val="single" w:sz="8" w:space="0" w:color="2AD4FF" w:themeColor="accent1" w:themeTint="BF"/>
          <w:right w:val="single" w:sz="8" w:space="0" w:color="2AD4FF" w:themeColor="accent1" w:themeTint="BF"/>
          <w:insideH w:val="nil"/>
          <w:insideV w:val="nil"/>
        </w:tcBorders>
        <w:shd w:val="clear" w:color="auto" w:fill="00B5E2" w:themeFill="accent1"/>
      </w:tcPr>
    </w:tblStylePr>
    <w:tblStylePr w:type="lastRow">
      <w:pPr>
        <w:spacing w:before="0" w:after="0" w:line="240" w:lineRule="auto"/>
      </w:pPr>
      <w:rPr>
        <w:b/>
        <w:bCs/>
      </w:rPr>
      <w:tblPr/>
      <w:tcPr>
        <w:tcBorders>
          <w:top w:val="double" w:sz="6" w:space="0" w:color="2AD4FF" w:themeColor="accent1" w:themeTint="BF"/>
          <w:left w:val="single" w:sz="8" w:space="0" w:color="2AD4FF" w:themeColor="accent1" w:themeTint="BF"/>
          <w:bottom w:val="single" w:sz="8" w:space="0" w:color="2AD4FF" w:themeColor="accent1" w:themeTint="BF"/>
          <w:right w:val="single" w:sz="8" w:space="0" w:color="2AD4FF" w:themeColor="accent1" w:themeTint="BF"/>
          <w:insideH w:val="nil"/>
          <w:insideV w:val="nil"/>
        </w:tcBorders>
      </w:tcPr>
    </w:tblStylePr>
    <w:tblStylePr w:type="firstCol">
      <w:rPr>
        <w:b/>
        <w:bCs/>
      </w:rPr>
    </w:tblStylePr>
    <w:tblStylePr w:type="lastCol">
      <w:rPr>
        <w:b/>
        <w:bCs/>
      </w:rPr>
    </w:tblStylePr>
    <w:tblStylePr w:type="band1Vert">
      <w:tblPr/>
      <w:tcPr>
        <w:shd w:val="clear" w:color="auto" w:fill="B8F0FF" w:themeFill="accent1" w:themeFillTint="3F"/>
      </w:tcPr>
    </w:tblStylePr>
    <w:tblStylePr w:type="band1Horz">
      <w:tblPr/>
      <w:tcPr>
        <w:tcBorders>
          <w:insideH w:val="nil"/>
          <w:insideV w:val="nil"/>
        </w:tcBorders>
        <w:shd w:val="clear" w:color="auto" w:fill="B8F0FF"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9E6ED7"/>
    <w:tblPr>
      <w:tblStyleRowBandSize w:val="1"/>
      <w:tblStyleColBandSize w:val="1"/>
      <w:tblBorders>
        <w:top w:val="single" w:sz="8" w:space="0" w:color="B6FF0E" w:themeColor="accent2" w:themeTint="BF"/>
        <w:left w:val="single" w:sz="8" w:space="0" w:color="B6FF0E" w:themeColor="accent2" w:themeTint="BF"/>
        <w:bottom w:val="single" w:sz="8" w:space="0" w:color="B6FF0E" w:themeColor="accent2" w:themeTint="BF"/>
        <w:right w:val="single" w:sz="8" w:space="0" w:color="B6FF0E" w:themeColor="accent2" w:themeTint="BF"/>
        <w:insideH w:val="single" w:sz="8" w:space="0" w:color="B6FF0E" w:themeColor="accent2" w:themeTint="BF"/>
      </w:tblBorders>
    </w:tblPr>
    <w:tblStylePr w:type="firstRow">
      <w:pPr>
        <w:spacing w:before="0" w:after="0" w:line="240" w:lineRule="auto"/>
      </w:pPr>
      <w:rPr>
        <w:b/>
        <w:bCs/>
        <w:color w:val="FFFFFF" w:themeColor="background1"/>
      </w:rPr>
      <w:tblPr/>
      <w:tcPr>
        <w:tcBorders>
          <w:top w:val="single" w:sz="8" w:space="0" w:color="B6FF0E" w:themeColor="accent2" w:themeTint="BF"/>
          <w:left w:val="single" w:sz="8" w:space="0" w:color="B6FF0E" w:themeColor="accent2" w:themeTint="BF"/>
          <w:bottom w:val="single" w:sz="8" w:space="0" w:color="B6FF0E" w:themeColor="accent2" w:themeTint="BF"/>
          <w:right w:val="single" w:sz="8" w:space="0" w:color="B6FF0E" w:themeColor="accent2" w:themeTint="BF"/>
          <w:insideH w:val="nil"/>
          <w:insideV w:val="nil"/>
        </w:tcBorders>
        <w:shd w:val="clear" w:color="auto" w:fill="84BD00" w:themeFill="accent2"/>
      </w:tcPr>
    </w:tblStylePr>
    <w:tblStylePr w:type="lastRow">
      <w:pPr>
        <w:spacing w:before="0" w:after="0" w:line="240" w:lineRule="auto"/>
      </w:pPr>
      <w:rPr>
        <w:b/>
        <w:bCs/>
      </w:rPr>
      <w:tblPr/>
      <w:tcPr>
        <w:tcBorders>
          <w:top w:val="double" w:sz="6" w:space="0" w:color="B6FF0E" w:themeColor="accent2" w:themeTint="BF"/>
          <w:left w:val="single" w:sz="8" w:space="0" w:color="B6FF0E" w:themeColor="accent2" w:themeTint="BF"/>
          <w:bottom w:val="single" w:sz="8" w:space="0" w:color="B6FF0E" w:themeColor="accent2" w:themeTint="BF"/>
          <w:right w:val="single" w:sz="8" w:space="0" w:color="B6FF0E" w:themeColor="accent2" w:themeTint="BF"/>
          <w:insideH w:val="nil"/>
          <w:insideV w:val="nil"/>
        </w:tcBorders>
      </w:tcPr>
    </w:tblStylePr>
    <w:tblStylePr w:type="firstCol">
      <w:rPr>
        <w:b/>
        <w:bCs/>
      </w:rPr>
    </w:tblStylePr>
    <w:tblStylePr w:type="lastCol">
      <w:rPr>
        <w:b/>
        <w:bCs/>
      </w:rPr>
    </w:tblStylePr>
    <w:tblStylePr w:type="band1Vert">
      <w:tblPr/>
      <w:tcPr>
        <w:shd w:val="clear" w:color="auto" w:fill="E7FFAF" w:themeFill="accent2" w:themeFillTint="3F"/>
      </w:tcPr>
    </w:tblStylePr>
    <w:tblStylePr w:type="band1Horz">
      <w:tblPr/>
      <w:tcPr>
        <w:tcBorders>
          <w:insideH w:val="nil"/>
          <w:insideV w:val="nil"/>
        </w:tcBorders>
        <w:shd w:val="clear" w:color="auto" w:fill="E7FFAF"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9E6ED7"/>
    <w:tblPr>
      <w:tblStyleRowBandSize w:val="1"/>
      <w:tblStyleColBandSize w:val="1"/>
      <w:tblBorders>
        <w:top w:val="single" w:sz="8" w:space="0" w:color="F8A757" w:themeColor="accent3" w:themeTint="BF"/>
        <w:left w:val="single" w:sz="8" w:space="0" w:color="F8A757" w:themeColor="accent3" w:themeTint="BF"/>
        <w:bottom w:val="single" w:sz="8" w:space="0" w:color="F8A757" w:themeColor="accent3" w:themeTint="BF"/>
        <w:right w:val="single" w:sz="8" w:space="0" w:color="F8A757" w:themeColor="accent3" w:themeTint="BF"/>
        <w:insideH w:val="single" w:sz="8" w:space="0" w:color="F8A757" w:themeColor="accent3" w:themeTint="BF"/>
      </w:tblBorders>
    </w:tblPr>
    <w:tblStylePr w:type="firstRow">
      <w:pPr>
        <w:spacing w:before="0" w:after="0" w:line="240" w:lineRule="auto"/>
      </w:pPr>
      <w:rPr>
        <w:b/>
        <w:bCs/>
        <w:color w:val="FFFFFF" w:themeColor="background1"/>
      </w:rPr>
      <w:tblPr/>
      <w:tcPr>
        <w:tcBorders>
          <w:top w:val="single" w:sz="8" w:space="0" w:color="F8A757" w:themeColor="accent3" w:themeTint="BF"/>
          <w:left w:val="single" w:sz="8" w:space="0" w:color="F8A757" w:themeColor="accent3" w:themeTint="BF"/>
          <w:bottom w:val="single" w:sz="8" w:space="0" w:color="F8A757" w:themeColor="accent3" w:themeTint="BF"/>
          <w:right w:val="single" w:sz="8" w:space="0" w:color="F8A757" w:themeColor="accent3" w:themeTint="BF"/>
          <w:insideH w:val="nil"/>
          <w:insideV w:val="nil"/>
        </w:tcBorders>
        <w:shd w:val="clear" w:color="auto" w:fill="F68B1F" w:themeFill="accent3"/>
      </w:tcPr>
    </w:tblStylePr>
    <w:tblStylePr w:type="lastRow">
      <w:pPr>
        <w:spacing w:before="0" w:after="0" w:line="240" w:lineRule="auto"/>
      </w:pPr>
      <w:rPr>
        <w:b/>
        <w:bCs/>
      </w:rPr>
      <w:tblPr/>
      <w:tcPr>
        <w:tcBorders>
          <w:top w:val="double" w:sz="6" w:space="0" w:color="F8A757" w:themeColor="accent3" w:themeTint="BF"/>
          <w:left w:val="single" w:sz="8" w:space="0" w:color="F8A757" w:themeColor="accent3" w:themeTint="BF"/>
          <w:bottom w:val="single" w:sz="8" w:space="0" w:color="F8A757" w:themeColor="accent3" w:themeTint="BF"/>
          <w:right w:val="single" w:sz="8" w:space="0" w:color="F8A757" w:themeColor="accent3" w:themeTint="BF"/>
          <w:insideH w:val="nil"/>
          <w:insideV w:val="nil"/>
        </w:tcBorders>
      </w:tcPr>
    </w:tblStylePr>
    <w:tblStylePr w:type="firstCol">
      <w:rPr>
        <w:b/>
        <w:bCs/>
      </w:rPr>
    </w:tblStylePr>
    <w:tblStylePr w:type="lastCol">
      <w:rPr>
        <w:b/>
        <w:bCs/>
      </w:rPr>
    </w:tblStylePr>
    <w:tblStylePr w:type="band1Vert">
      <w:tblPr/>
      <w:tcPr>
        <w:shd w:val="clear" w:color="auto" w:fill="FCE2C7" w:themeFill="accent3" w:themeFillTint="3F"/>
      </w:tcPr>
    </w:tblStylePr>
    <w:tblStylePr w:type="band1Horz">
      <w:tblPr/>
      <w:tcPr>
        <w:tcBorders>
          <w:insideH w:val="nil"/>
          <w:insideV w:val="nil"/>
        </w:tcBorders>
        <w:shd w:val="clear" w:color="auto" w:fill="FCE2C7"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9E6ED7"/>
    <w:tblPr>
      <w:tblStyleRowBandSize w:val="1"/>
      <w:tblStyleColBandSize w:val="1"/>
      <w:tblBorders>
        <w:top w:val="single" w:sz="8" w:space="0" w:color="F600C4" w:themeColor="accent4" w:themeTint="BF"/>
        <w:left w:val="single" w:sz="8" w:space="0" w:color="F600C4" w:themeColor="accent4" w:themeTint="BF"/>
        <w:bottom w:val="single" w:sz="8" w:space="0" w:color="F600C4" w:themeColor="accent4" w:themeTint="BF"/>
        <w:right w:val="single" w:sz="8" w:space="0" w:color="F600C4" w:themeColor="accent4" w:themeTint="BF"/>
        <w:insideH w:val="single" w:sz="8" w:space="0" w:color="F600C4" w:themeColor="accent4" w:themeTint="BF"/>
      </w:tblBorders>
    </w:tblPr>
    <w:tblStylePr w:type="firstRow">
      <w:pPr>
        <w:spacing w:before="0" w:after="0" w:line="240" w:lineRule="auto"/>
      </w:pPr>
      <w:rPr>
        <w:b/>
        <w:bCs/>
        <w:color w:val="FFFFFF" w:themeColor="background1"/>
      </w:rPr>
      <w:tblPr/>
      <w:tcPr>
        <w:tcBorders>
          <w:top w:val="single" w:sz="8" w:space="0" w:color="F600C4" w:themeColor="accent4" w:themeTint="BF"/>
          <w:left w:val="single" w:sz="8" w:space="0" w:color="F600C4" w:themeColor="accent4" w:themeTint="BF"/>
          <w:bottom w:val="single" w:sz="8" w:space="0" w:color="F600C4" w:themeColor="accent4" w:themeTint="BF"/>
          <w:right w:val="single" w:sz="8" w:space="0" w:color="F600C4" w:themeColor="accent4" w:themeTint="BF"/>
          <w:insideH w:val="nil"/>
          <w:insideV w:val="nil"/>
        </w:tcBorders>
        <w:shd w:val="clear" w:color="auto" w:fill="9E007E" w:themeFill="accent4"/>
      </w:tcPr>
    </w:tblStylePr>
    <w:tblStylePr w:type="lastRow">
      <w:pPr>
        <w:spacing w:before="0" w:after="0" w:line="240" w:lineRule="auto"/>
      </w:pPr>
      <w:rPr>
        <w:b/>
        <w:bCs/>
      </w:rPr>
      <w:tblPr/>
      <w:tcPr>
        <w:tcBorders>
          <w:top w:val="double" w:sz="6" w:space="0" w:color="F600C4" w:themeColor="accent4" w:themeTint="BF"/>
          <w:left w:val="single" w:sz="8" w:space="0" w:color="F600C4" w:themeColor="accent4" w:themeTint="BF"/>
          <w:bottom w:val="single" w:sz="8" w:space="0" w:color="F600C4" w:themeColor="accent4" w:themeTint="BF"/>
          <w:right w:val="single" w:sz="8" w:space="0" w:color="F600C4"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A8ED" w:themeFill="accent4" w:themeFillTint="3F"/>
      </w:tcPr>
    </w:tblStylePr>
    <w:tblStylePr w:type="band1Horz">
      <w:tblPr/>
      <w:tcPr>
        <w:tcBorders>
          <w:insideH w:val="nil"/>
          <w:insideV w:val="nil"/>
        </w:tcBorders>
        <w:shd w:val="clear" w:color="auto" w:fill="FFA8ED"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9E6ED7"/>
    <w:tblPr>
      <w:tblStyleRowBandSize w:val="1"/>
      <w:tblStyleColBandSize w:val="1"/>
      <w:tblBorders>
        <w:top w:val="single" w:sz="8" w:space="0" w:color="FFEB4D" w:themeColor="accent5" w:themeTint="BF"/>
        <w:left w:val="single" w:sz="8" w:space="0" w:color="FFEB4D" w:themeColor="accent5" w:themeTint="BF"/>
        <w:bottom w:val="single" w:sz="8" w:space="0" w:color="FFEB4D" w:themeColor="accent5" w:themeTint="BF"/>
        <w:right w:val="single" w:sz="8" w:space="0" w:color="FFEB4D" w:themeColor="accent5" w:themeTint="BF"/>
        <w:insideH w:val="single" w:sz="8" w:space="0" w:color="FFEB4D" w:themeColor="accent5" w:themeTint="BF"/>
      </w:tblBorders>
    </w:tblPr>
    <w:tblStylePr w:type="firstRow">
      <w:pPr>
        <w:spacing w:before="0" w:after="0" w:line="240" w:lineRule="auto"/>
      </w:pPr>
      <w:rPr>
        <w:b/>
        <w:bCs/>
        <w:color w:val="FFFFFF" w:themeColor="background1"/>
      </w:rPr>
      <w:tblPr/>
      <w:tcPr>
        <w:tcBorders>
          <w:top w:val="single" w:sz="8" w:space="0" w:color="FFEB4D" w:themeColor="accent5" w:themeTint="BF"/>
          <w:left w:val="single" w:sz="8" w:space="0" w:color="FFEB4D" w:themeColor="accent5" w:themeTint="BF"/>
          <w:bottom w:val="single" w:sz="8" w:space="0" w:color="FFEB4D" w:themeColor="accent5" w:themeTint="BF"/>
          <w:right w:val="single" w:sz="8" w:space="0" w:color="FFEB4D" w:themeColor="accent5" w:themeTint="BF"/>
          <w:insideH w:val="nil"/>
          <w:insideV w:val="nil"/>
        </w:tcBorders>
        <w:shd w:val="clear" w:color="auto" w:fill="FFE512" w:themeFill="accent5"/>
      </w:tcPr>
    </w:tblStylePr>
    <w:tblStylePr w:type="lastRow">
      <w:pPr>
        <w:spacing w:before="0" w:after="0" w:line="240" w:lineRule="auto"/>
      </w:pPr>
      <w:rPr>
        <w:b/>
        <w:bCs/>
      </w:rPr>
      <w:tblPr/>
      <w:tcPr>
        <w:tcBorders>
          <w:top w:val="double" w:sz="6" w:space="0" w:color="FFEB4D" w:themeColor="accent5" w:themeTint="BF"/>
          <w:left w:val="single" w:sz="8" w:space="0" w:color="FFEB4D" w:themeColor="accent5" w:themeTint="BF"/>
          <w:bottom w:val="single" w:sz="8" w:space="0" w:color="FFEB4D" w:themeColor="accent5" w:themeTint="BF"/>
          <w:right w:val="single" w:sz="8" w:space="0" w:color="FFEB4D" w:themeColor="accent5" w:themeTint="BF"/>
          <w:insideH w:val="nil"/>
          <w:insideV w:val="nil"/>
        </w:tcBorders>
      </w:tcPr>
    </w:tblStylePr>
    <w:tblStylePr w:type="firstCol">
      <w:rPr>
        <w:b/>
        <w:bCs/>
      </w:rPr>
    </w:tblStylePr>
    <w:tblStylePr w:type="lastCol">
      <w:rPr>
        <w:b/>
        <w:bCs/>
      </w:rPr>
    </w:tblStylePr>
    <w:tblStylePr w:type="band1Vert">
      <w:tblPr/>
      <w:tcPr>
        <w:shd w:val="clear" w:color="auto" w:fill="FFF8C4" w:themeFill="accent5" w:themeFillTint="3F"/>
      </w:tcPr>
    </w:tblStylePr>
    <w:tblStylePr w:type="band1Horz">
      <w:tblPr/>
      <w:tcPr>
        <w:tcBorders>
          <w:insideH w:val="nil"/>
          <w:insideV w:val="nil"/>
        </w:tcBorders>
        <w:shd w:val="clear" w:color="auto" w:fill="FFF8C4"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9E6ED7"/>
    <w:tblPr>
      <w:tblStyleRowBandSize w:val="1"/>
      <w:tblStyleColBandSize w:val="1"/>
      <w:tblBorders>
        <w:top w:val="single" w:sz="8" w:space="0" w:color="A8A19A" w:themeColor="accent6" w:themeTint="BF"/>
        <w:left w:val="single" w:sz="8" w:space="0" w:color="A8A19A" w:themeColor="accent6" w:themeTint="BF"/>
        <w:bottom w:val="single" w:sz="8" w:space="0" w:color="A8A19A" w:themeColor="accent6" w:themeTint="BF"/>
        <w:right w:val="single" w:sz="8" w:space="0" w:color="A8A19A" w:themeColor="accent6" w:themeTint="BF"/>
        <w:insideH w:val="single" w:sz="8" w:space="0" w:color="A8A19A" w:themeColor="accent6" w:themeTint="BF"/>
      </w:tblBorders>
    </w:tblPr>
    <w:tblStylePr w:type="firstRow">
      <w:pPr>
        <w:spacing w:before="0" w:after="0" w:line="240" w:lineRule="auto"/>
      </w:pPr>
      <w:rPr>
        <w:b/>
        <w:bCs/>
        <w:color w:val="FFFFFF" w:themeColor="background1"/>
      </w:rPr>
      <w:tblPr/>
      <w:tcPr>
        <w:tcBorders>
          <w:top w:val="single" w:sz="8" w:space="0" w:color="A8A19A" w:themeColor="accent6" w:themeTint="BF"/>
          <w:left w:val="single" w:sz="8" w:space="0" w:color="A8A19A" w:themeColor="accent6" w:themeTint="BF"/>
          <w:bottom w:val="single" w:sz="8" w:space="0" w:color="A8A19A" w:themeColor="accent6" w:themeTint="BF"/>
          <w:right w:val="single" w:sz="8" w:space="0" w:color="A8A19A" w:themeColor="accent6" w:themeTint="BF"/>
          <w:insideH w:val="nil"/>
          <w:insideV w:val="nil"/>
        </w:tcBorders>
        <w:shd w:val="clear" w:color="auto" w:fill="8C8279" w:themeFill="accent6"/>
      </w:tcPr>
    </w:tblStylePr>
    <w:tblStylePr w:type="lastRow">
      <w:pPr>
        <w:spacing w:before="0" w:after="0" w:line="240" w:lineRule="auto"/>
      </w:pPr>
      <w:rPr>
        <w:b/>
        <w:bCs/>
      </w:rPr>
      <w:tblPr/>
      <w:tcPr>
        <w:tcBorders>
          <w:top w:val="double" w:sz="6" w:space="0" w:color="A8A19A" w:themeColor="accent6" w:themeTint="BF"/>
          <w:left w:val="single" w:sz="8" w:space="0" w:color="A8A19A" w:themeColor="accent6" w:themeTint="BF"/>
          <w:bottom w:val="single" w:sz="8" w:space="0" w:color="A8A19A" w:themeColor="accent6" w:themeTint="BF"/>
          <w:right w:val="single" w:sz="8" w:space="0" w:color="A8A19A" w:themeColor="accent6" w:themeTint="BF"/>
          <w:insideH w:val="nil"/>
          <w:insideV w:val="nil"/>
        </w:tcBorders>
      </w:tcPr>
    </w:tblStylePr>
    <w:tblStylePr w:type="firstCol">
      <w:rPr>
        <w:b/>
        <w:bCs/>
      </w:rPr>
    </w:tblStylePr>
    <w:tblStylePr w:type="lastCol">
      <w:rPr>
        <w:b/>
        <w:bCs/>
      </w:rPr>
    </w:tblStylePr>
    <w:tblStylePr w:type="band1Vert">
      <w:tblPr/>
      <w:tcPr>
        <w:shd w:val="clear" w:color="auto" w:fill="E2E0DD" w:themeFill="accent6" w:themeFillTint="3F"/>
      </w:tcPr>
    </w:tblStylePr>
    <w:tblStylePr w:type="band1Horz">
      <w:tblPr/>
      <w:tcPr>
        <w:tcBorders>
          <w:insideH w:val="nil"/>
          <w:insideV w:val="nil"/>
        </w:tcBorders>
        <w:shd w:val="clear" w:color="auto" w:fill="E2E0DD"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9E6ED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unhideWhenUsed/>
    <w:rsid w:val="009E6ED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5E2"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B5E2" w:themeFill="accent1"/>
      </w:tcPr>
    </w:tblStylePr>
    <w:tblStylePr w:type="lastCol">
      <w:rPr>
        <w:b/>
        <w:bCs/>
        <w:color w:val="FFFFFF" w:themeColor="background1"/>
      </w:rPr>
      <w:tblPr/>
      <w:tcPr>
        <w:tcBorders>
          <w:left w:val="nil"/>
          <w:right w:val="nil"/>
          <w:insideH w:val="nil"/>
          <w:insideV w:val="nil"/>
        </w:tcBorders>
        <w:shd w:val="clear" w:color="auto" w:fill="00B5E2"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unhideWhenUsed/>
    <w:rsid w:val="009E6ED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4BD00"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4BD00" w:themeFill="accent2"/>
      </w:tcPr>
    </w:tblStylePr>
    <w:tblStylePr w:type="lastCol">
      <w:rPr>
        <w:b/>
        <w:bCs/>
        <w:color w:val="FFFFFF" w:themeColor="background1"/>
      </w:rPr>
      <w:tblPr/>
      <w:tcPr>
        <w:tcBorders>
          <w:left w:val="nil"/>
          <w:right w:val="nil"/>
          <w:insideH w:val="nil"/>
          <w:insideV w:val="nil"/>
        </w:tcBorders>
        <w:shd w:val="clear" w:color="auto" w:fill="84BD00"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unhideWhenUsed/>
    <w:rsid w:val="009E6ED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68B1F"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68B1F" w:themeFill="accent3"/>
      </w:tcPr>
    </w:tblStylePr>
    <w:tblStylePr w:type="lastCol">
      <w:rPr>
        <w:b/>
        <w:bCs/>
        <w:color w:val="FFFFFF" w:themeColor="background1"/>
      </w:rPr>
      <w:tblPr/>
      <w:tcPr>
        <w:tcBorders>
          <w:left w:val="nil"/>
          <w:right w:val="nil"/>
          <w:insideH w:val="nil"/>
          <w:insideV w:val="nil"/>
        </w:tcBorders>
        <w:shd w:val="clear" w:color="auto" w:fill="F68B1F"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unhideWhenUsed/>
    <w:rsid w:val="009E6ED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E007E"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E007E" w:themeFill="accent4"/>
      </w:tcPr>
    </w:tblStylePr>
    <w:tblStylePr w:type="lastCol">
      <w:rPr>
        <w:b/>
        <w:bCs/>
        <w:color w:val="FFFFFF" w:themeColor="background1"/>
      </w:rPr>
      <w:tblPr/>
      <w:tcPr>
        <w:tcBorders>
          <w:left w:val="nil"/>
          <w:right w:val="nil"/>
          <w:insideH w:val="nil"/>
          <w:insideV w:val="nil"/>
        </w:tcBorders>
        <w:shd w:val="clear" w:color="auto" w:fill="9E007E"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unhideWhenUsed/>
    <w:rsid w:val="009E6ED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E512"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E512" w:themeFill="accent5"/>
      </w:tcPr>
    </w:tblStylePr>
    <w:tblStylePr w:type="lastCol">
      <w:rPr>
        <w:b/>
        <w:bCs/>
        <w:color w:val="FFFFFF" w:themeColor="background1"/>
      </w:rPr>
      <w:tblPr/>
      <w:tcPr>
        <w:tcBorders>
          <w:left w:val="nil"/>
          <w:right w:val="nil"/>
          <w:insideH w:val="nil"/>
          <w:insideV w:val="nil"/>
        </w:tcBorders>
        <w:shd w:val="clear" w:color="auto" w:fill="FFE512"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unhideWhenUsed/>
    <w:rsid w:val="009E6ED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C8279"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C8279" w:themeFill="accent6"/>
      </w:tcPr>
    </w:tblStylePr>
    <w:tblStylePr w:type="lastCol">
      <w:rPr>
        <w:b/>
        <w:bCs/>
        <w:color w:val="FFFFFF" w:themeColor="background1"/>
      </w:rPr>
      <w:tblPr/>
      <w:tcPr>
        <w:tcBorders>
          <w:left w:val="nil"/>
          <w:right w:val="nil"/>
          <w:insideH w:val="nil"/>
          <w:insideV w:val="nil"/>
        </w:tcBorders>
        <w:shd w:val="clear" w:color="auto" w:fill="8C8279"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able3Deffects1">
    <w:name w:val="Table 3D effects 1"/>
    <w:basedOn w:val="TableNormal"/>
    <w:uiPriority w:val="99"/>
    <w:semiHidden/>
    <w:unhideWhenUsed/>
    <w:rsid w:val="009E6ED7"/>
    <w:pPr>
      <w:spacing w:line="24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9E6ED7"/>
    <w:pPr>
      <w:spacing w:line="24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9E6ED7"/>
    <w:pPr>
      <w:spacing w:line="24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9E6ED7"/>
    <w:pPr>
      <w:spacing w:line="24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9E6ED7"/>
    <w:pPr>
      <w:spacing w:line="24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9E6ED7"/>
    <w:pPr>
      <w:spacing w:line="24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9E6ED7"/>
    <w:pPr>
      <w:spacing w:line="24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9E6ED7"/>
    <w:pPr>
      <w:spacing w:line="24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9E6ED7"/>
    <w:pPr>
      <w:spacing w:line="24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9E6ED7"/>
    <w:pPr>
      <w:spacing w:line="24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9E6ED7"/>
    <w:pPr>
      <w:spacing w:line="24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9E6ED7"/>
    <w:pPr>
      <w:spacing w:line="24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9E6ED7"/>
    <w:pPr>
      <w:spacing w:line="24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9E6ED7"/>
    <w:pPr>
      <w:spacing w:line="24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9E6ED7"/>
    <w:pPr>
      <w:spacing w:line="24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9E6ED7"/>
    <w:pPr>
      <w:spacing w:line="24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9E6ED7"/>
    <w:pPr>
      <w:spacing w:line="24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9E6ED7"/>
    <w:pPr>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9E6ED7"/>
    <w:pPr>
      <w:spacing w:line="24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9E6ED7"/>
    <w:pPr>
      <w:spacing w:line="24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9E6ED7"/>
    <w:pPr>
      <w:spacing w:line="24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9E6ED7"/>
    <w:pPr>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9E6ED7"/>
    <w:pPr>
      <w:spacing w:line="24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9E6ED7"/>
    <w:pPr>
      <w:spacing w:line="24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9E6ED7"/>
    <w:pPr>
      <w:spacing w:line="24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unhideWhenUsed/>
    <w:rsid w:val="009E6ED7"/>
    <w:pPr>
      <w:spacing w:line="24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9E6ED7"/>
    <w:pPr>
      <w:spacing w:line="24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9E6ED7"/>
    <w:pPr>
      <w:spacing w:line="24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9E6ED7"/>
    <w:pPr>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9E6ED7"/>
    <w:pPr>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9E6ED7"/>
    <w:pPr>
      <w:spacing w:line="24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9E6ED7"/>
    <w:pPr>
      <w:spacing w:line="24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9E6ED7"/>
    <w:pPr>
      <w:spacing w:line="24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unhideWhenUsed/>
    <w:rsid w:val="009E6ED7"/>
    <w:pPr>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9E6ED7"/>
    <w:pPr>
      <w:spacing w:line="24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9E6ED7"/>
    <w:pPr>
      <w:spacing w:line="24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9E6ED7"/>
    <w:pPr>
      <w:spacing w:line="24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9E6ED7"/>
    <w:pPr>
      <w:spacing w:line="24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9E6ED7"/>
    <w:pPr>
      <w:spacing w:line="24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9E6ED7"/>
    <w:pPr>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9E6ED7"/>
    <w:pPr>
      <w:spacing w:line="24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9E6ED7"/>
    <w:pPr>
      <w:spacing w:line="24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9E6ED7"/>
    <w:pPr>
      <w:spacing w:line="24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Header">
    <w:name w:val="header"/>
    <w:basedOn w:val="Normal"/>
    <w:link w:val="HeaderChar"/>
    <w:uiPriority w:val="99"/>
    <w:unhideWhenUsed/>
    <w:rsid w:val="007F6341"/>
    <w:pPr>
      <w:tabs>
        <w:tab w:val="center" w:pos="4513"/>
        <w:tab w:val="right" w:pos="9026"/>
      </w:tabs>
      <w:spacing w:line="240" w:lineRule="auto"/>
    </w:pPr>
    <w:rPr>
      <w:noProof/>
      <w:sz w:val="14"/>
    </w:rPr>
  </w:style>
  <w:style w:type="character" w:customStyle="1" w:styleId="HeaderChar">
    <w:name w:val="Header Char"/>
    <w:basedOn w:val="DefaultParagraphFont"/>
    <w:link w:val="Header"/>
    <w:uiPriority w:val="99"/>
    <w:rsid w:val="00F66A91"/>
    <w:rPr>
      <w:noProof/>
      <w:kern w:val="18"/>
      <w:sz w:val="14"/>
    </w:rPr>
  </w:style>
  <w:style w:type="paragraph" w:styleId="Footer">
    <w:name w:val="footer"/>
    <w:basedOn w:val="Normal"/>
    <w:link w:val="FooterChar"/>
    <w:uiPriority w:val="99"/>
    <w:unhideWhenUsed/>
    <w:rsid w:val="007F6341"/>
    <w:pPr>
      <w:tabs>
        <w:tab w:val="center" w:pos="4513"/>
        <w:tab w:val="right" w:pos="9026"/>
      </w:tabs>
      <w:spacing w:line="240" w:lineRule="auto"/>
    </w:pPr>
    <w:rPr>
      <w:noProof/>
      <w:sz w:val="14"/>
    </w:rPr>
  </w:style>
  <w:style w:type="character" w:customStyle="1" w:styleId="FooterChar">
    <w:name w:val="Footer Char"/>
    <w:basedOn w:val="DefaultParagraphFont"/>
    <w:link w:val="Footer"/>
    <w:uiPriority w:val="99"/>
    <w:rsid w:val="00F66A91"/>
    <w:rPr>
      <w:noProof/>
      <w:kern w:val="18"/>
      <w:sz w:val="14"/>
    </w:rPr>
  </w:style>
  <w:style w:type="numbering" w:customStyle="1" w:styleId="AECOMNumbering">
    <w:name w:val="AECOM Numbering"/>
    <w:basedOn w:val="NoList"/>
    <w:uiPriority w:val="99"/>
    <w:semiHidden/>
    <w:unhideWhenUsed/>
    <w:rsid w:val="00FF093C"/>
    <w:pPr>
      <w:numPr>
        <w:numId w:val="7"/>
      </w:numPr>
    </w:pPr>
  </w:style>
  <w:style w:type="numbering" w:customStyle="1" w:styleId="AECOMAppendix">
    <w:name w:val="AECOM Appendix"/>
    <w:uiPriority w:val="99"/>
    <w:semiHidden/>
    <w:unhideWhenUsed/>
    <w:rsid w:val="006A3705"/>
    <w:pPr>
      <w:numPr>
        <w:numId w:val="8"/>
      </w:numPr>
    </w:pPr>
  </w:style>
  <w:style w:type="character" w:customStyle="1" w:styleId="Heading6Char">
    <w:name w:val="Heading 6 Char"/>
    <w:basedOn w:val="DefaultParagraphFont"/>
    <w:link w:val="Heading6"/>
    <w:uiPriority w:val="9"/>
    <w:semiHidden/>
    <w:rsid w:val="00F66A91"/>
    <w:rPr>
      <w:rFonts w:asciiTheme="majorHAnsi" w:eastAsiaTheme="majorEastAsia" w:hAnsiTheme="majorHAnsi" w:cstheme="majorBidi"/>
      <w:i/>
      <w:iCs/>
      <w:color w:val="005970" w:themeColor="accent1" w:themeShade="7F"/>
      <w:kern w:val="18"/>
    </w:rPr>
  </w:style>
  <w:style w:type="character" w:customStyle="1" w:styleId="Heading7Char">
    <w:name w:val="Heading 7 Char"/>
    <w:basedOn w:val="DefaultParagraphFont"/>
    <w:link w:val="Heading7"/>
    <w:uiPriority w:val="9"/>
    <w:semiHidden/>
    <w:rsid w:val="00F66A91"/>
    <w:rPr>
      <w:rFonts w:asciiTheme="majorHAnsi" w:eastAsiaTheme="majorEastAsia" w:hAnsiTheme="majorHAnsi" w:cstheme="majorBidi"/>
      <w:i/>
      <w:iCs/>
      <w:color w:val="404040" w:themeColor="text1" w:themeTint="BF"/>
      <w:kern w:val="18"/>
    </w:rPr>
  </w:style>
  <w:style w:type="character" w:customStyle="1" w:styleId="Heading8Char">
    <w:name w:val="Heading 8 Char"/>
    <w:basedOn w:val="DefaultParagraphFont"/>
    <w:link w:val="Heading8"/>
    <w:uiPriority w:val="9"/>
    <w:semiHidden/>
    <w:rsid w:val="00F66A91"/>
    <w:rPr>
      <w:rFonts w:asciiTheme="majorHAnsi" w:eastAsiaTheme="majorEastAsia" w:hAnsiTheme="majorHAnsi" w:cstheme="majorBidi"/>
      <w:color w:val="404040" w:themeColor="text1" w:themeTint="BF"/>
      <w:kern w:val="18"/>
      <w:sz w:val="20"/>
      <w:szCs w:val="20"/>
    </w:rPr>
  </w:style>
  <w:style w:type="character" w:customStyle="1" w:styleId="Heading9Char">
    <w:name w:val="Heading 9 Char"/>
    <w:basedOn w:val="DefaultParagraphFont"/>
    <w:link w:val="Heading9"/>
    <w:uiPriority w:val="9"/>
    <w:semiHidden/>
    <w:rsid w:val="00F66A91"/>
    <w:rPr>
      <w:rFonts w:asciiTheme="majorHAnsi" w:eastAsiaTheme="majorEastAsia" w:hAnsiTheme="majorHAnsi" w:cstheme="majorBidi"/>
      <w:i/>
      <w:iCs/>
      <w:color w:val="404040" w:themeColor="text1" w:themeTint="BF"/>
      <w:kern w:val="18"/>
      <w:sz w:val="20"/>
      <w:szCs w:val="20"/>
    </w:rPr>
  </w:style>
  <w:style w:type="table" w:customStyle="1" w:styleId="Plaingrid">
    <w:name w:val="Plain grid"/>
    <w:basedOn w:val="TableNormal"/>
    <w:uiPriority w:val="99"/>
    <w:semiHidden/>
    <w:unhideWhenUsed/>
    <w:rsid w:val="00E772F5"/>
    <w:tblPr>
      <w:tblCellMar>
        <w:left w:w="0" w:type="dxa"/>
      </w:tblCellMar>
    </w:tblPr>
  </w:style>
  <w:style w:type="paragraph" w:styleId="Title">
    <w:name w:val="Title"/>
    <w:basedOn w:val="Normal"/>
    <w:next w:val="Normal"/>
    <w:link w:val="TitleChar"/>
    <w:uiPriority w:val="10"/>
    <w:semiHidden/>
    <w:unhideWhenUsed/>
    <w:rsid w:val="00AA75D4"/>
    <w:pPr>
      <w:spacing w:after="300" w:line="240" w:lineRule="auto"/>
      <w:contextualSpacing/>
    </w:pPr>
    <w:rPr>
      <w:rFonts w:asciiTheme="majorHAnsi" w:eastAsiaTheme="majorEastAsia" w:hAnsiTheme="majorHAnsi" w:cstheme="majorBidi"/>
      <w:color w:val="FFFFFF" w:themeColor="background1"/>
      <w:kern w:val="28"/>
      <w:sz w:val="48"/>
      <w:szCs w:val="52"/>
    </w:rPr>
  </w:style>
  <w:style w:type="character" w:customStyle="1" w:styleId="TitleChar">
    <w:name w:val="Title Char"/>
    <w:basedOn w:val="DefaultParagraphFont"/>
    <w:link w:val="Title"/>
    <w:uiPriority w:val="10"/>
    <w:semiHidden/>
    <w:rsid w:val="00F66A91"/>
    <w:rPr>
      <w:rFonts w:asciiTheme="majorHAnsi" w:eastAsiaTheme="majorEastAsia" w:hAnsiTheme="majorHAnsi" w:cstheme="majorBidi"/>
      <w:color w:val="FFFFFF" w:themeColor="background1"/>
      <w:kern w:val="28"/>
      <w:sz w:val="48"/>
      <w:szCs w:val="52"/>
    </w:rPr>
  </w:style>
  <w:style w:type="paragraph" w:styleId="TOCHeading">
    <w:name w:val="TOC Heading"/>
    <w:basedOn w:val="Heading1"/>
    <w:next w:val="Normal"/>
    <w:uiPriority w:val="39"/>
    <w:semiHidden/>
    <w:unhideWhenUsed/>
    <w:rsid w:val="000D13AF"/>
    <w:pPr>
      <w:numPr>
        <w:numId w:val="0"/>
      </w:numPr>
      <w:spacing w:line="240" w:lineRule="atLeast"/>
      <w:outlineLvl w:val="9"/>
    </w:pPr>
    <w:rPr>
      <w:sz w:val="28"/>
    </w:rPr>
  </w:style>
  <w:style w:type="paragraph" w:styleId="Subtitle">
    <w:name w:val="Subtitle"/>
    <w:basedOn w:val="Normal"/>
    <w:next w:val="Normal"/>
    <w:link w:val="SubtitleChar"/>
    <w:uiPriority w:val="11"/>
    <w:semiHidden/>
    <w:unhideWhenUsed/>
    <w:rsid w:val="00AA75D4"/>
    <w:pPr>
      <w:numPr>
        <w:ilvl w:val="1"/>
      </w:numPr>
    </w:pPr>
    <w:rPr>
      <w:rFonts w:asciiTheme="majorHAnsi" w:eastAsiaTheme="majorEastAsia" w:hAnsiTheme="majorHAnsi" w:cstheme="majorBidi"/>
      <w:iCs/>
      <w:color w:val="FFFFFF" w:themeColor="background1"/>
      <w:sz w:val="24"/>
      <w:szCs w:val="24"/>
    </w:rPr>
  </w:style>
  <w:style w:type="character" w:customStyle="1" w:styleId="SubtitleChar">
    <w:name w:val="Subtitle Char"/>
    <w:basedOn w:val="DefaultParagraphFont"/>
    <w:link w:val="Subtitle"/>
    <w:uiPriority w:val="11"/>
    <w:semiHidden/>
    <w:rsid w:val="00F66A91"/>
    <w:rPr>
      <w:rFonts w:asciiTheme="majorHAnsi" w:eastAsiaTheme="majorEastAsia" w:hAnsiTheme="majorHAnsi" w:cstheme="majorBidi"/>
      <w:iCs/>
      <w:color w:val="FFFFFF" w:themeColor="background1"/>
      <w:kern w:val="18"/>
      <w:sz w:val="24"/>
      <w:szCs w:val="24"/>
    </w:rPr>
  </w:style>
  <w:style w:type="paragraph" w:styleId="TOC1">
    <w:name w:val="toc 1"/>
    <w:basedOn w:val="Normal"/>
    <w:next w:val="Normal"/>
    <w:autoRedefine/>
    <w:uiPriority w:val="39"/>
    <w:unhideWhenUsed/>
    <w:rsid w:val="003964F2"/>
    <w:pPr>
      <w:tabs>
        <w:tab w:val="clear" w:pos="284"/>
        <w:tab w:val="right" w:leader="dot" w:pos="9026"/>
      </w:tabs>
      <w:spacing w:after="40"/>
      <w:ind w:right="522"/>
    </w:pPr>
    <w:rPr>
      <w:rFonts w:asciiTheme="majorHAnsi" w:hAnsiTheme="majorHAnsi"/>
      <w:sz w:val="24"/>
    </w:rPr>
  </w:style>
  <w:style w:type="paragraph" w:styleId="TOC2">
    <w:name w:val="toc 2"/>
    <w:basedOn w:val="Normal"/>
    <w:next w:val="Normal"/>
    <w:autoRedefine/>
    <w:uiPriority w:val="39"/>
    <w:unhideWhenUsed/>
    <w:rsid w:val="003964F2"/>
    <w:pPr>
      <w:tabs>
        <w:tab w:val="clear" w:pos="284"/>
        <w:tab w:val="right" w:leader="dot" w:pos="9026"/>
      </w:tabs>
      <w:spacing w:after="40"/>
      <w:ind w:right="522"/>
    </w:pPr>
  </w:style>
  <w:style w:type="paragraph" w:styleId="TOC3">
    <w:name w:val="toc 3"/>
    <w:basedOn w:val="Normal"/>
    <w:next w:val="Normal"/>
    <w:autoRedefine/>
    <w:uiPriority w:val="39"/>
    <w:unhideWhenUsed/>
    <w:rsid w:val="003964F2"/>
    <w:pPr>
      <w:tabs>
        <w:tab w:val="clear" w:pos="284"/>
        <w:tab w:val="right" w:leader="dot" w:pos="9026"/>
      </w:tabs>
      <w:spacing w:after="40"/>
    </w:pPr>
  </w:style>
  <w:style w:type="paragraph" w:customStyle="1" w:styleId="Coverdata">
    <w:name w:val="Cover data"/>
    <w:basedOn w:val="Subtitle"/>
    <w:uiPriority w:val="1"/>
    <w:semiHidden/>
    <w:unhideWhenUsed/>
    <w:rsid w:val="00DA79BC"/>
    <w:pPr>
      <w:jc w:val="right"/>
    </w:pPr>
    <w:rPr>
      <w:sz w:val="16"/>
    </w:rPr>
  </w:style>
  <w:style w:type="paragraph" w:customStyle="1" w:styleId="Coverfooter">
    <w:name w:val="Cover footer"/>
    <w:basedOn w:val="Coverdata"/>
    <w:uiPriority w:val="1"/>
    <w:semiHidden/>
    <w:unhideWhenUsed/>
    <w:rsid w:val="00B97816"/>
    <w:pPr>
      <w:spacing w:line="200" w:lineRule="atLeast"/>
      <w:jc w:val="left"/>
    </w:pPr>
    <w:rPr>
      <w:rFonts w:asciiTheme="minorHAnsi" w:hAnsiTheme="minorHAnsi"/>
    </w:rPr>
  </w:style>
  <w:style w:type="paragraph" w:customStyle="1" w:styleId="Subtitleheading">
    <w:name w:val="Subtitle heading"/>
    <w:basedOn w:val="Subtitle"/>
    <w:uiPriority w:val="1"/>
    <w:semiHidden/>
    <w:unhideWhenUsed/>
    <w:rsid w:val="00AA75D4"/>
  </w:style>
  <w:style w:type="character" w:styleId="Strong">
    <w:name w:val="Strong"/>
    <w:basedOn w:val="DefaultParagraphFont"/>
    <w:uiPriority w:val="22"/>
    <w:semiHidden/>
    <w:unhideWhenUsed/>
    <w:rsid w:val="00542F08"/>
    <w:rPr>
      <w:b/>
      <w:bCs/>
    </w:rPr>
  </w:style>
  <w:style w:type="paragraph" w:styleId="CommentText">
    <w:name w:val="annotation text"/>
    <w:basedOn w:val="Normal"/>
    <w:link w:val="CommentTextChar"/>
    <w:uiPriority w:val="99"/>
    <w:unhideWhenUsed/>
    <w:rsid w:val="00542F08"/>
    <w:pPr>
      <w:spacing w:line="240" w:lineRule="auto"/>
    </w:pPr>
    <w:rPr>
      <w:sz w:val="20"/>
      <w:szCs w:val="20"/>
    </w:rPr>
  </w:style>
  <w:style w:type="character" w:customStyle="1" w:styleId="CommentTextChar">
    <w:name w:val="Comment Text Char"/>
    <w:basedOn w:val="DefaultParagraphFont"/>
    <w:link w:val="CommentText"/>
    <w:uiPriority w:val="99"/>
    <w:rsid w:val="00F66A91"/>
    <w:rPr>
      <w:kern w:val="18"/>
      <w:sz w:val="20"/>
      <w:szCs w:val="20"/>
    </w:rPr>
  </w:style>
  <w:style w:type="paragraph" w:styleId="CommentSubject">
    <w:name w:val="annotation subject"/>
    <w:basedOn w:val="CommentText"/>
    <w:next w:val="CommentText"/>
    <w:link w:val="CommentSubjectChar"/>
    <w:uiPriority w:val="99"/>
    <w:semiHidden/>
    <w:unhideWhenUsed/>
    <w:rsid w:val="00542F08"/>
    <w:rPr>
      <w:b/>
      <w:bCs/>
    </w:rPr>
  </w:style>
  <w:style w:type="character" w:customStyle="1" w:styleId="CommentSubjectChar">
    <w:name w:val="Comment Subject Char"/>
    <w:basedOn w:val="CommentTextChar"/>
    <w:link w:val="CommentSubject"/>
    <w:uiPriority w:val="99"/>
    <w:semiHidden/>
    <w:rsid w:val="00F66A91"/>
    <w:rPr>
      <w:b/>
      <w:bCs/>
      <w:kern w:val="18"/>
      <w:sz w:val="20"/>
      <w:szCs w:val="20"/>
    </w:rPr>
  </w:style>
  <w:style w:type="paragraph" w:customStyle="1" w:styleId="Heading">
    <w:name w:val="Heading"/>
    <w:basedOn w:val="BodyText"/>
    <w:next w:val="BodyText"/>
    <w:uiPriority w:val="1"/>
    <w:semiHidden/>
    <w:unhideWhenUsed/>
    <w:rsid w:val="008952D6"/>
    <w:pPr>
      <w:spacing w:after="120"/>
    </w:pPr>
    <w:rPr>
      <w:rFonts w:asciiTheme="majorHAnsi" w:hAnsiTheme="majorHAnsi" w:cstheme="majorHAnsi"/>
      <w:color w:val="000000" w:themeColor="text2"/>
      <w:sz w:val="24"/>
    </w:rPr>
  </w:style>
  <w:style w:type="paragraph" w:styleId="TableofFigures">
    <w:name w:val="table of figures"/>
    <w:basedOn w:val="Normal"/>
    <w:next w:val="Normal"/>
    <w:uiPriority w:val="99"/>
    <w:unhideWhenUsed/>
    <w:rsid w:val="00A34EE8"/>
    <w:pPr>
      <w:tabs>
        <w:tab w:val="clear" w:pos="284"/>
        <w:tab w:val="right" w:leader="dot" w:pos="9026"/>
      </w:tabs>
    </w:pPr>
  </w:style>
  <w:style w:type="numbering" w:customStyle="1" w:styleId="AECOMSectionnumbering">
    <w:name w:val="AECOM Section numbering"/>
    <w:uiPriority w:val="99"/>
    <w:semiHidden/>
    <w:unhideWhenUsed/>
    <w:rsid w:val="0055609F"/>
    <w:pPr>
      <w:numPr>
        <w:numId w:val="10"/>
      </w:numPr>
    </w:pPr>
  </w:style>
  <w:style w:type="paragraph" w:styleId="BalloonText">
    <w:name w:val="Balloon Text"/>
    <w:basedOn w:val="Normal"/>
    <w:link w:val="BalloonTextChar"/>
    <w:uiPriority w:val="99"/>
    <w:semiHidden/>
    <w:unhideWhenUsed/>
    <w:rsid w:val="00F97FCB"/>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66A91"/>
    <w:rPr>
      <w:rFonts w:ascii="Tahoma" w:hAnsi="Tahoma" w:cs="Tahoma"/>
      <w:kern w:val="18"/>
      <w:sz w:val="16"/>
      <w:szCs w:val="16"/>
    </w:rPr>
  </w:style>
  <w:style w:type="paragraph" w:styleId="Quote">
    <w:name w:val="Quote"/>
    <w:basedOn w:val="Normal"/>
    <w:next w:val="Normal"/>
    <w:link w:val="QuoteChar"/>
    <w:uiPriority w:val="22"/>
    <w:qFormat/>
    <w:rsid w:val="00854622"/>
    <w:pPr>
      <w:spacing w:after="120"/>
      <w:ind w:left="851" w:right="567"/>
    </w:pPr>
    <w:rPr>
      <w:i/>
      <w:iCs/>
      <w:color w:val="000000" w:themeColor="text1"/>
    </w:rPr>
  </w:style>
  <w:style w:type="character" w:customStyle="1" w:styleId="QuoteChar">
    <w:name w:val="Quote Char"/>
    <w:basedOn w:val="DefaultParagraphFont"/>
    <w:link w:val="Quote"/>
    <w:uiPriority w:val="20"/>
    <w:semiHidden/>
    <w:rsid w:val="00F66A91"/>
    <w:rPr>
      <w:i/>
      <w:iCs/>
      <w:color w:val="000000" w:themeColor="text1"/>
      <w:kern w:val="18"/>
    </w:rPr>
  </w:style>
  <w:style w:type="numbering" w:styleId="111111">
    <w:name w:val="Outline List 2"/>
    <w:basedOn w:val="NoList"/>
    <w:uiPriority w:val="99"/>
    <w:semiHidden/>
    <w:unhideWhenUsed/>
    <w:rsid w:val="004C255D"/>
    <w:pPr>
      <w:numPr>
        <w:numId w:val="12"/>
      </w:numPr>
    </w:pPr>
  </w:style>
  <w:style w:type="numbering" w:styleId="1ai">
    <w:name w:val="Outline List 1"/>
    <w:basedOn w:val="NoList"/>
    <w:uiPriority w:val="99"/>
    <w:semiHidden/>
    <w:unhideWhenUsed/>
    <w:rsid w:val="004C255D"/>
    <w:pPr>
      <w:numPr>
        <w:numId w:val="13"/>
      </w:numPr>
    </w:pPr>
  </w:style>
  <w:style w:type="numbering" w:styleId="ArticleSection">
    <w:name w:val="Outline List 3"/>
    <w:basedOn w:val="NoList"/>
    <w:uiPriority w:val="99"/>
    <w:semiHidden/>
    <w:unhideWhenUsed/>
    <w:rsid w:val="004C255D"/>
    <w:pPr>
      <w:numPr>
        <w:numId w:val="14"/>
      </w:numPr>
    </w:pPr>
  </w:style>
  <w:style w:type="paragraph" w:styleId="Bibliography">
    <w:name w:val="Bibliography"/>
    <w:basedOn w:val="Normal"/>
    <w:next w:val="Normal"/>
    <w:uiPriority w:val="37"/>
    <w:semiHidden/>
    <w:unhideWhenUsed/>
    <w:rsid w:val="004C255D"/>
  </w:style>
  <w:style w:type="paragraph" w:styleId="BlockText">
    <w:name w:val="Block Text"/>
    <w:basedOn w:val="Normal"/>
    <w:uiPriority w:val="99"/>
    <w:semiHidden/>
    <w:unhideWhenUsed/>
    <w:rsid w:val="004C255D"/>
    <w:pPr>
      <w:pBdr>
        <w:top w:val="single" w:sz="2" w:space="10" w:color="00B5E2" w:themeColor="accent1" w:shadow="1" w:frame="1"/>
        <w:left w:val="single" w:sz="2" w:space="10" w:color="00B5E2" w:themeColor="accent1" w:shadow="1" w:frame="1"/>
        <w:bottom w:val="single" w:sz="2" w:space="10" w:color="00B5E2" w:themeColor="accent1" w:shadow="1" w:frame="1"/>
        <w:right w:val="single" w:sz="2" w:space="10" w:color="00B5E2" w:themeColor="accent1" w:shadow="1" w:frame="1"/>
      </w:pBdr>
      <w:ind w:left="1152" w:right="1152"/>
    </w:pPr>
    <w:rPr>
      <w:rFonts w:eastAsiaTheme="minorEastAsia"/>
      <w:i/>
      <w:iCs/>
      <w:color w:val="00B5E2" w:themeColor="accent1"/>
    </w:rPr>
  </w:style>
  <w:style w:type="paragraph" w:styleId="BodyText2">
    <w:name w:val="Body Text 2"/>
    <w:basedOn w:val="Normal"/>
    <w:link w:val="BodyText2Char"/>
    <w:uiPriority w:val="99"/>
    <w:semiHidden/>
    <w:unhideWhenUsed/>
    <w:rsid w:val="004C255D"/>
    <w:pPr>
      <w:spacing w:after="120" w:line="480" w:lineRule="auto"/>
    </w:pPr>
  </w:style>
  <w:style w:type="character" w:customStyle="1" w:styleId="BodyText2Char">
    <w:name w:val="Body Text 2 Char"/>
    <w:basedOn w:val="DefaultParagraphFont"/>
    <w:link w:val="BodyText2"/>
    <w:uiPriority w:val="99"/>
    <w:semiHidden/>
    <w:rsid w:val="00F66A91"/>
    <w:rPr>
      <w:kern w:val="18"/>
    </w:rPr>
  </w:style>
  <w:style w:type="paragraph" w:styleId="BodyText3">
    <w:name w:val="Body Text 3"/>
    <w:basedOn w:val="Normal"/>
    <w:link w:val="BodyText3Char"/>
    <w:uiPriority w:val="99"/>
    <w:semiHidden/>
    <w:unhideWhenUsed/>
    <w:rsid w:val="004C255D"/>
    <w:pPr>
      <w:spacing w:after="120"/>
    </w:pPr>
    <w:rPr>
      <w:sz w:val="16"/>
      <w:szCs w:val="16"/>
    </w:rPr>
  </w:style>
  <w:style w:type="character" w:customStyle="1" w:styleId="BodyText3Char">
    <w:name w:val="Body Text 3 Char"/>
    <w:basedOn w:val="DefaultParagraphFont"/>
    <w:link w:val="BodyText3"/>
    <w:uiPriority w:val="99"/>
    <w:semiHidden/>
    <w:rsid w:val="00F66A91"/>
    <w:rPr>
      <w:kern w:val="18"/>
      <w:sz w:val="16"/>
      <w:szCs w:val="16"/>
    </w:rPr>
  </w:style>
  <w:style w:type="paragraph" w:styleId="BodyTextFirstIndent">
    <w:name w:val="Body Text First Indent"/>
    <w:basedOn w:val="BodyText"/>
    <w:link w:val="BodyTextFirstIndentChar"/>
    <w:uiPriority w:val="99"/>
    <w:semiHidden/>
    <w:unhideWhenUsed/>
    <w:rsid w:val="004C255D"/>
    <w:pPr>
      <w:spacing w:after="0"/>
      <w:ind w:firstLine="360"/>
    </w:pPr>
  </w:style>
  <w:style w:type="character" w:customStyle="1" w:styleId="BodyTextFirstIndentChar">
    <w:name w:val="Body Text First Indent Char"/>
    <w:basedOn w:val="BodyTextChar"/>
    <w:link w:val="BodyTextFirstIndent"/>
    <w:uiPriority w:val="99"/>
    <w:semiHidden/>
    <w:rsid w:val="00F66A91"/>
    <w:rPr>
      <w:kern w:val="18"/>
    </w:rPr>
  </w:style>
  <w:style w:type="paragraph" w:styleId="BodyTextIndent">
    <w:name w:val="Body Text Indent"/>
    <w:basedOn w:val="Normal"/>
    <w:link w:val="BodyTextIndentChar"/>
    <w:uiPriority w:val="99"/>
    <w:semiHidden/>
    <w:unhideWhenUsed/>
    <w:rsid w:val="004C255D"/>
    <w:pPr>
      <w:spacing w:after="120"/>
      <w:ind w:left="283"/>
    </w:pPr>
  </w:style>
  <w:style w:type="character" w:customStyle="1" w:styleId="BodyTextIndentChar">
    <w:name w:val="Body Text Indent Char"/>
    <w:basedOn w:val="DefaultParagraphFont"/>
    <w:link w:val="BodyTextIndent"/>
    <w:uiPriority w:val="99"/>
    <w:semiHidden/>
    <w:rsid w:val="00F66A91"/>
    <w:rPr>
      <w:kern w:val="18"/>
    </w:rPr>
  </w:style>
  <w:style w:type="paragraph" w:styleId="BodyTextFirstIndent2">
    <w:name w:val="Body Text First Indent 2"/>
    <w:basedOn w:val="BodyTextIndent"/>
    <w:link w:val="BodyTextFirstIndent2Char"/>
    <w:uiPriority w:val="99"/>
    <w:semiHidden/>
    <w:unhideWhenUsed/>
    <w:rsid w:val="004C255D"/>
    <w:pPr>
      <w:spacing w:after="0"/>
      <w:ind w:left="360" w:firstLine="360"/>
    </w:pPr>
  </w:style>
  <w:style w:type="character" w:customStyle="1" w:styleId="BodyTextFirstIndent2Char">
    <w:name w:val="Body Text First Indent 2 Char"/>
    <w:basedOn w:val="BodyTextIndentChar"/>
    <w:link w:val="BodyTextFirstIndent2"/>
    <w:uiPriority w:val="99"/>
    <w:semiHidden/>
    <w:rsid w:val="00F66A91"/>
    <w:rPr>
      <w:kern w:val="18"/>
    </w:rPr>
  </w:style>
  <w:style w:type="paragraph" w:styleId="BodyTextIndent2">
    <w:name w:val="Body Text Indent 2"/>
    <w:basedOn w:val="Normal"/>
    <w:link w:val="BodyTextIndent2Char"/>
    <w:uiPriority w:val="99"/>
    <w:semiHidden/>
    <w:unhideWhenUsed/>
    <w:rsid w:val="004C255D"/>
    <w:pPr>
      <w:spacing w:after="120" w:line="480" w:lineRule="auto"/>
      <w:ind w:left="283"/>
    </w:pPr>
  </w:style>
  <w:style w:type="character" w:customStyle="1" w:styleId="BodyTextIndent2Char">
    <w:name w:val="Body Text Indent 2 Char"/>
    <w:basedOn w:val="DefaultParagraphFont"/>
    <w:link w:val="BodyTextIndent2"/>
    <w:uiPriority w:val="99"/>
    <w:semiHidden/>
    <w:rsid w:val="00F66A91"/>
    <w:rPr>
      <w:kern w:val="18"/>
    </w:rPr>
  </w:style>
  <w:style w:type="paragraph" w:styleId="BodyTextIndent3">
    <w:name w:val="Body Text Indent 3"/>
    <w:basedOn w:val="Normal"/>
    <w:link w:val="BodyTextIndent3Char"/>
    <w:uiPriority w:val="99"/>
    <w:semiHidden/>
    <w:unhideWhenUsed/>
    <w:rsid w:val="004C255D"/>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F66A91"/>
    <w:rPr>
      <w:kern w:val="18"/>
      <w:sz w:val="16"/>
      <w:szCs w:val="16"/>
    </w:rPr>
  </w:style>
  <w:style w:type="character" w:styleId="BookTitle">
    <w:name w:val="Book Title"/>
    <w:basedOn w:val="DefaultParagraphFont"/>
    <w:uiPriority w:val="33"/>
    <w:semiHidden/>
    <w:unhideWhenUsed/>
    <w:rsid w:val="004C255D"/>
    <w:rPr>
      <w:b/>
      <w:bCs/>
      <w:smallCaps/>
      <w:spacing w:val="5"/>
    </w:rPr>
  </w:style>
  <w:style w:type="paragraph" w:styleId="Closing">
    <w:name w:val="Closing"/>
    <w:basedOn w:val="Normal"/>
    <w:link w:val="ClosingChar"/>
    <w:uiPriority w:val="99"/>
    <w:semiHidden/>
    <w:unhideWhenUsed/>
    <w:rsid w:val="004C255D"/>
    <w:pPr>
      <w:spacing w:line="240" w:lineRule="auto"/>
      <w:ind w:left="4252"/>
    </w:pPr>
  </w:style>
  <w:style w:type="character" w:customStyle="1" w:styleId="ClosingChar">
    <w:name w:val="Closing Char"/>
    <w:basedOn w:val="DefaultParagraphFont"/>
    <w:link w:val="Closing"/>
    <w:uiPriority w:val="99"/>
    <w:semiHidden/>
    <w:rsid w:val="00F66A91"/>
    <w:rPr>
      <w:kern w:val="18"/>
    </w:rPr>
  </w:style>
  <w:style w:type="character" w:styleId="CommentReference">
    <w:name w:val="annotation reference"/>
    <w:basedOn w:val="DefaultParagraphFont"/>
    <w:uiPriority w:val="99"/>
    <w:semiHidden/>
    <w:unhideWhenUsed/>
    <w:rsid w:val="004C255D"/>
    <w:rPr>
      <w:sz w:val="16"/>
      <w:szCs w:val="16"/>
    </w:rPr>
  </w:style>
  <w:style w:type="paragraph" w:styleId="Date">
    <w:name w:val="Date"/>
    <w:basedOn w:val="Normal"/>
    <w:next w:val="Normal"/>
    <w:link w:val="DateChar"/>
    <w:uiPriority w:val="99"/>
    <w:semiHidden/>
    <w:unhideWhenUsed/>
    <w:rsid w:val="004C255D"/>
  </w:style>
  <w:style w:type="character" w:customStyle="1" w:styleId="DateChar">
    <w:name w:val="Date Char"/>
    <w:basedOn w:val="DefaultParagraphFont"/>
    <w:link w:val="Date"/>
    <w:uiPriority w:val="99"/>
    <w:semiHidden/>
    <w:rsid w:val="00F66A91"/>
    <w:rPr>
      <w:kern w:val="18"/>
    </w:rPr>
  </w:style>
  <w:style w:type="paragraph" w:styleId="DocumentMap">
    <w:name w:val="Document Map"/>
    <w:basedOn w:val="Normal"/>
    <w:link w:val="DocumentMapChar"/>
    <w:uiPriority w:val="99"/>
    <w:semiHidden/>
    <w:unhideWhenUsed/>
    <w:rsid w:val="004C255D"/>
    <w:pPr>
      <w:spacing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F66A91"/>
    <w:rPr>
      <w:rFonts w:ascii="Tahoma" w:hAnsi="Tahoma" w:cs="Tahoma"/>
      <w:kern w:val="18"/>
      <w:sz w:val="16"/>
      <w:szCs w:val="16"/>
    </w:rPr>
  </w:style>
  <w:style w:type="paragraph" w:styleId="E-mailSignature">
    <w:name w:val="E-mail Signature"/>
    <w:basedOn w:val="Normal"/>
    <w:link w:val="E-mailSignatureChar"/>
    <w:uiPriority w:val="99"/>
    <w:semiHidden/>
    <w:unhideWhenUsed/>
    <w:rsid w:val="004C255D"/>
    <w:pPr>
      <w:spacing w:line="240" w:lineRule="auto"/>
    </w:pPr>
  </w:style>
  <w:style w:type="character" w:customStyle="1" w:styleId="E-mailSignatureChar">
    <w:name w:val="E-mail Signature Char"/>
    <w:basedOn w:val="DefaultParagraphFont"/>
    <w:link w:val="E-mailSignature"/>
    <w:uiPriority w:val="99"/>
    <w:semiHidden/>
    <w:rsid w:val="00F66A91"/>
    <w:rPr>
      <w:kern w:val="18"/>
    </w:rPr>
  </w:style>
  <w:style w:type="character" w:styleId="Emphasis">
    <w:name w:val="Emphasis"/>
    <w:basedOn w:val="DefaultParagraphFont"/>
    <w:uiPriority w:val="20"/>
    <w:unhideWhenUsed/>
    <w:qFormat/>
    <w:rsid w:val="004C255D"/>
    <w:rPr>
      <w:i/>
      <w:iCs/>
    </w:rPr>
  </w:style>
  <w:style w:type="character" w:styleId="EndnoteReference">
    <w:name w:val="endnote reference"/>
    <w:basedOn w:val="DefaultParagraphFont"/>
    <w:uiPriority w:val="99"/>
    <w:semiHidden/>
    <w:unhideWhenUsed/>
    <w:rsid w:val="004C255D"/>
    <w:rPr>
      <w:vertAlign w:val="superscript"/>
    </w:rPr>
  </w:style>
  <w:style w:type="paragraph" w:styleId="EndnoteText">
    <w:name w:val="endnote text"/>
    <w:basedOn w:val="Normal"/>
    <w:link w:val="EndnoteTextChar"/>
    <w:uiPriority w:val="99"/>
    <w:semiHidden/>
    <w:unhideWhenUsed/>
    <w:rsid w:val="004C255D"/>
    <w:pPr>
      <w:spacing w:line="240" w:lineRule="auto"/>
    </w:pPr>
    <w:rPr>
      <w:sz w:val="20"/>
      <w:szCs w:val="20"/>
    </w:rPr>
  </w:style>
  <w:style w:type="character" w:customStyle="1" w:styleId="EndnoteTextChar">
    <w:name w:val="Endnote Text Char"/>
    <w:basedOn w:val="DefaultParagraphFont"/>
    <w:link w:val="EndnoteText"/>
    <w:uiPriority w:val="99"/>
    <w:semiHidden/>
    <w:rsid w:val="00F66A91"/>
    <w:rPr>
      <w:kern w:val="18"/>
      <w:sz w:val="20"/>
      <w:szCs w:val="20"/>
    </w:rPr>
  </w:style>
  <w:style w:type="paragraph" w:styleId="EnvelopeAddress">
    <w:name w:val="envelope address"/>
    <w:basedOn w:val="Normal"/>
    <w:uiPriority w:val="99"/>
    <w:semiHidden/>
    <w:unhideWhenUsed/>
    <w:rsid w:val="004C255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4C255D"/>
    <w:pPr>
      <w:spacing w:line="240" w:lineRule="auto"/>
    </w:pPr>
    <w:rPr>
      <w:rFonts w:asciiTheme="majorHAnsi" w:eastAsiaTheme="majorEastAsia" w:hAnsiTheme="majorHAnsi" w:cstheme="majorBidi"/>
      <w:sz w:val="20"/>
      <w:szCs w:val="20"/>
    </w:rPr>
  </w:style>
  <w:style w:type="character" w:styleId="HTMLAcronym">
    <w:name w:val="HTML Acronym"/>
    <w:basedOn w:val="DefaultParagraphFont"/>
    <w:uiPriority w:val="99"/>
    <w:semiHidden/>
    <w:unhideWhenUsed/>
    <w:rsid w:val="004C255D"/>
  </w:style>
  <w:style w:type="paragraph" w:styleId="HTMLAddress">
    <w:name w:val="HTML Address"/>
    <w:basedOn w:val="Normal"/>
    <w:link w:val="HTMLAddressChar"/>
    <w:uiPriority w:val="99"/>
    <w:semiHidden/>
    <w:unhideWhenUsed/>
    <w:rsid w:val="004C255D"/>
    <w:pPr>
      <w:spacing w:line="240" w:lineRule="auto"/>
    </w:pPr>
    <w:rPr>
      <w:i/>
      <w:iCs/>
    </w:rPr>
  </w:style>
  <w:style w:type="character" w:customStyle="1" w:styleId="HTMLAddressChar">
    <w:name w:val="HTML Address Char"/>
    <w:basedOn w:val="DefaultParagraphFont"/>
    <w:link w:val="HTMLAddress"/>
    <w:uiPriority w:val="99"/>
    <w:semiHidden/>
    <w:rsid w:val="00F66A91"/>
    <w:rPr>
      <w:i/>
      <w:iCs/>
      <w:kern w:val="18"/>
    </w:rPr>
  </w:style>
  <w:style w:type="character" w:styleId="HTMLCite">
    <w:name w:val="HTML Cite"/>
    <w:basedOn w:val="DefaultParagraphFont"/>
    <w:uiPriority w:val="99"/>
    <w:semiHidden/>
    <w:unhideWhenUsed/>
    <w:rsid w:val="004C255D"/>
    <w:rPr>
      <w:i/>
      <w:iCs/>
    </w:rPr>
  </w:style>
  <w:style w:type="character" w:styleId="HTMLCode">
    <w:name w:val="HTML Code"/>
    <w:basedOn w:val="DefaultParagraphFont"/>
    <w:uiPriority w:val="99"/>
    <w:semiHidden/>
    <w:unhideWhenUsed/>
    <w:rsid w:val="004C255D"/>
    <w:rPr>
      <w:rFonts w:ascii="Consolas" w:hAnsi="Consolas"/>
      <w:sz w:val="20"/>
      <w:szCs w:val="20"/>
    </w:rPr>
  </w:style>
  <w:style w:type="character" w:styleId="HTMLDefinition">
    <w:name w:val="HTML Definition"/>
    <w:basedOn w:val="DefaultParagraphFont"/>
    <w:uiPriority w:val="99"/>
    <w:semiHidden/>
    <w:unhideWhenUsed/>
    <w:rsid w:val="004C255D"/>
    <w:rPr>
      <w:i/>
      <w:iCs/>
    </w:rPr>
  </w:style>
  <w:style w:type="character" w:styleId="HTMLKeyboard">
    <w:name w:val="HTML Keyboard"/>
    <w:basedOn w:val="DefaultParagraphFont"/>
    <w:uiPriority w:val="99"/>
    <w:semiHidden/>
    <w:unhideWhenUsed/>
    <w:rsid w:val="004C255D"/>
    <w:rPr>
      <w:rFonts w:ascii="Consolas" w:hAnsi="Consolas"/>
      <w:sz w:val="20"/>
      <w:szCs w:val="20"/>
    </w:rPr>
  </w:style>
  <w:style w:type="paragraph" w:styleId="HTMLPreformatted">
    <w:name w:val="HTML Preformatted"/>
    <w:basedOn w:val="Normal"/>
    <w:link w:val="HTMLPreformattedChar"/>
    <w:uiPriority w:val="99"/>
    <w:semiHidden/>
    <w:unhideWhenUsed/>
    <w:rsid w:val="004C255D"/>
    <w:pPr>
      <w:spacing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F66A91"/>
    <w:rPr>
      <w:rFonts w:ascii="Consolas" w:hAnsi="Consolas"/>
      <w:kern w:val="18"/>
      <w:sz w:val="20"/>
      <w:szCs w:val="20"/>
    </w:rPr>
  </w:style>
  <w:style w:type="character" w:styleId="HTMLSample">
    <w:name w:val="HTML Sample"/>
    <w:basedOn w:val="DefaultParagraphFont"/>
    <w:uiPriority w:val="99"/>
    <w:semiHidden/>
    <w:unhideWhenUsed/>
    <w:rsid w:val="004C255D"/>
    <w:rPr>
      <w:rFonts w:ascii="Consolas" w:hAnsi="Consolas"/>
      <w:sz w:val="24"/>
      <w:szCs w:val="24"/>
    </w:rPr>
  </w:style>
  <w:style w:type="character" w:styleId="HTMLTypewriter">
    <w:name w:val="HTML Typewriter"/>
    <w:basedOn w:val="DefaultParagraphFont"/>
    <w:uiPriority w:val="99"/>
    <w:semiHidden/>
    <w:unhideWhenUsed/>
    <w:rsid w:val="004C255D"/>
    <w:rPr>
      <w:rFonts w:ascii="Consolas" w:hAnsi="Consolas"/>
      <w:sz w:val="20"/>
      <w:szCs w:val="20"/>
    </w:rPr>
  </w:style>
  <w:style w:type="character" w:styleId="HTMLVariable">
    <w:name w:val="HTML Variable"/>
    <w:basedOn w:val="DefaultParagraphFont"/>
    <w:uiPriority w:val="99"/>
    <w:semiHidden/>
    <w:unhideWhenUsed/>
    <w:rsid w:val="004C255D"/>
    <w:rPr>
      <w:i/>
      <w:iCs/>
    </w:rPr>
  </w:style>
  <w:style w:type="paragraph" w:styleId="Index1">
    <w:name w:val="index 1"/>
    <w:basedOn w:val="Normal"/>
    <w:next w:val="Normal"/>
    <w:autoRedefine/>
    <w:uiPriority w:val="99"/>
    <w:semiHidden/>
    <w:unhideWhenUsed/>
    <w:rsid w:val="004C255D"/>
    <w:pPr>
      <w:tabs>
        <w:tab w:val="clear" w:pos="284"/>
      </w:tabs>
      <w:spacing w:line="240" w:lineRule="auto"/>
      <w:ind w:left="180" w:hanging="180"/>
    </w:pPr>
  </w:style>
  <w:style w:type="paragraph" w:styleId="Index2">
    <w:name w:val="index 2"/>
    <w:basedOn w:val="Normal"/>
    <w:next w:val="Normal"/>
    <w:autoRedefine/>
    <w:uiPriority w:val="99"/>
    <w:semiHidden/>
    <w:unhideWhenUsed/>
    <w:rsid w:val="004C255D"/>
    <w:pPr>
      <w:tabs>
        <w:tab w:val="clear" w:pos="284"/>
      </w:tabs>
      <w:spacing w:line="240" w:lineRule="auto"/>
      <w:ind w:left="360" w:hanging="180"/>
    </w:pPr>
  </w:style>
  <w:style w:type="paragraph" w:styleId="Index3">
    <w:name w:val="index 3"/>
    <w:basedOn w:val="Normal"/>
    <w:next w:val="Normal"/>
    <w:autoRedefine/>
    <w:uiPriority w:val="99"/>
    <w:semiHidden/>
    <w:unhideWhenUsed/>
    <w:rsid w:val="004C255D"/>
    <w:pPr>
      <w:tabs>
        <w:tab w:val="clear" w:pos="284"/>
      </w:tabs>
      <w:spacing w:line="240" w:lineRule="auto"/>
      <w:ind w:left="540" w:hanging="180"/>
    </w:pPr>
  </w:style>
  <w:style w:type="paragraph" w:styleId="Index4">
    <w:name w:val="index 4"/>
    <w:basedOn w:val="Normal"/>
    <w:next w:val="Normal"/>
    <w:autoRedefine/>
    <w:uiPriority w:val="99"/>
    <w:semiHidden/>
    <w:unhideWhenUsed/>
    <w:rsid w:val="004C255D"/>
    <w:pPr>
      <w:tabs>
        <w:tab w:val="clear" w:pos="284"/>
      </w:tabs>
      <w:spacing w:line="240" w:lineRule="auto"/>
      <w:ind w:left="720" w:hanging="180"/>
    </w:pPr>
  </w:style>
  <w:style w:type="paragraph" w:styleId="Index5">
    <w:name w:val="index 5"/>
    <w:basedOn w:val="Normal"/>
    <w:next w:val="Normal"/>
    <w:autoRedefine/>
    <w:uiPriority w:val="99"/>
    <w:semiHidden/>
    <w:unhideWhenUsed/>
    <w:rsid w:val="004C255D"/>
    <w:pPr>
      <w:tabs>
        <w:tab w:val="clear" w:pos="284"/>
      </w:tabs>
      <w:spacing w:line="240" w:lineRule="auto"/>
      <w:ind w:left="900" w:hanging="180"/>
    </w:pPr>
  </w:style>
  <w:style w:type="paragraph" w:styleId="Index6">
    <w:name w:val="index 6"/>
    <w:basedOn w:val="Normal"/>
    <w:next w:val="Normal"/>
    <w:autoRedefine/>
    <w:uiPriority w:val="99"/>
    <w:semiHidden/>
    <w:unhideWhenUsed/>
    <w:rsid w:val="004C255D"/>
    <w:pPr>
      <w:tabs>
        <w:tab w:val="clear" w:pos="284"/>
      </w:tabs>
      <w:spacing w:line="240" w:lineRule="auto"/>
      <w:ind w:left="1080" w:hanging="180"/>
    </w:pPr>
  </w:style>
  <w:style w:type="paragraph" w:styleId="Index7">
    <w:name w:val="index 7"/>
    <w:basedOn w:val="Normal"/>
    <w:next w:val="Normal"/>
    <w:autoRedefine/>
    <w:uiPriority w:val="99"/>
    <w:semiHidden/>
    <w:unhideWhenUsed/>
    <w:rsid w:val="004C255D"/>
    <w:pPr>
      <w:tabs>
        <w:tab w:val="clear" w:pos="284"/>
      </w:tabs>
      <w:spacing w:line="240" w:lineRule="auto"/>
      <w:ind w:left="1260" w:hanging="180"/>
    </w:pPr>
  </w:style>
  <w:style w:type="paragraph" w:styleId="Index8">
    <w:name w:val="index 8"/>
    <w:basedOn w:val="Normal"/>
    <w:next w:val="Normal"/>
    <w:autoRedefine/>
    <w:uiPriority w:val="99"/>
    <w:semiHidden/>
    <w:unhideWhenUsed/>
    <w:rsid w:val="004C255D"/>
    <w:pPr>
      <w:tabs>
        <w:tab w:val="clear" w:pos="284"/>
      </w:tabs>
      <w:spacing w:line="240" w:lineRule="auto"/>
      <w:ind w:left="1440" w:hanging="180"/>
    </w:pPr>
  </w:style>
  <w:style w:type="paragraph" w:styleId="Index9">
    <w:name w:val="index 9"/>
    <w:basedOn w:val="Normal"/>
    <w:next w:val="Normal"/>
    <w:autoRedefine/>
    <w:uiPriority w:val="99"/>
    <w:semiHidden/>
    <w:unhideWhenUsed/>
    <w:rsid w:val="004C255D"/>
    <w:pPr>
      <w:tabs>
        <w:tab w:val="clear" w:pos="284"/>
      </w:tabs>
      <w:spacing w:line="240" w:lineRule="auto"/>
      <w:ind w:left="1620" w:hanging="180"/>
    </w:pPr>
  </w:style>
  <w:style w:type="paragraph" w:styleId="IndexHeading">
    <w:name w:val="index heading"/>
    <w:basedOn w:val="Normal"/>
    <w:next w:val="Index1"/>
    <w:uiPriority w:val="99"/>
    <w:semiHidden/>
    <w:unhideWhenUsed/>
    <w:rsid w:val="004C255D"/>
    <w:rPr>
      <w:rFonts w:asciiTheme="majorHAnsi" w:eastAsiaTheme="majorEastAsia" w:hAnsiTheme="majorHAnsi" w:cstheme="majorBidi"/>
      <w:b/>
      <w:bCs/>
    </w:rPr>
  </w:style>
  <w:style w:type="character" w:styleId="IntenseEmphasis">
    <w:name w:val="Intense Emphasis"/>
    <w:basedOn w:val="DefaultParagraphFont"/>
    <w:uiPriority w:val="21"/>
    <w:semiHidden/>
    <w:unhideWhenUsed/>
    <w:rsid w:val="004C255D"/>
    <w:rPr>
      <w:b/>
      <w:bCs/>
      <w:i/>
      <w:iCs/>
      <w:color w:val="00B5E2" w:themeColor="accent1"/>
    </w:rPr>
  </w:style>
  <w:style w:type="paragraph" w:styleId="IntenseQuote">
    <w:name w:val="Intense Quote"/>
    <w:basedOn w:val="Normal"/>
    <w:next w:val="Normal"/>
    <w:link w:val="IntenseQuoteChar"/>
    <w:uiPriority w:val="30"/>
    <w:semiHidden/>
    <w:unhideWhenUsed/>
    <w:rsid w:val="004C255D"/>
    <w:pPr>
      <w:pBdr>
        <w:bottom w:val="single" w:sz="4" w:space="4" w:color="00B5E2" w:themeColor="accent1"/>
      </w:pBdr>
      <w:spacing w:before="200" w:after="280"/>
      <w:ind w:left="936" w:right="936"/>
    </w:pPr>
    <w:rPr>
      <w:b/>
      <w:bCs/>
      <w:i/>
      <w:iCs/>
      <w:color w:val="00B5E2" w:themeColor="accent1"/>
    </w:rPr>
  </w:style>
  <w:style w:type="character" w:customStyle="1" w:styleId="IntenseQuoteChar">
    <w:name w:val="Intense Quote Char"/>
    <w:basedOn w:val="DefaultParagraphFont"/>
    <w:link w:val="IntenseQuote"/>
    <w:uiPriority w:val="30"/>
    <w:semiHidden/>
    <w:rsid w:val="00F66A91"/>
    <w:rPr>
      <w:b/>
      <w:bCs/>
      <w:i/>
      <w:iCs/>
      <w:color w:val="00B5E2" w:themeColor="accent1"/>
      <w:kern w:val="18"/>
    </w:rPr>
  </w:style>
  <w:style w:type="character" w:styleId="IntenseReference">
    <w:name w:val="Intense Reference"/>
    <w:basedOn w:val="DefaultParagraphFont"/>
    <w:uiPriority w:val="32"/>
    <w:semiHidden/>
    <w:unhideWhenUsed/>
    <w:rsid w:val="004C255D"/>
    <w:rPr>
      <w:b/>
      <w:bCs/>
      <w:smallCaps/>
      <w:color w:val="84BD00" w:themeColor="accent2"/>
      <w:spacing w:val="5"/>
      <w:u w:val="single"/>
    </w:rPr>
  </w:style>
  <w:style w:type="character" w:styleId="LineNumber">
    <w:name w:val="line number"/>
    <w:basedOn w:val="DefaultParagraphFont"/>
    <w:uiPriority w:val="99"/>
    <w:semiHidden/>
    <w:unhideWhenUsed/>
    <w:rsid w:val="004C255D"/>
  </w:style>
  <w:style w:type="paragraph" w:styleId="List">
    <w:name w:val="List"/>
    <w:basedOn w:val="Normal"/>
    <w:uiPriority w:val="99"/>
    <w:semiHidden/>
    <w:unhideWhenUsed/>
    <w:rsid w:val="004C255D"/>
    <w:pPr>
      <w:ind w:left="283" w:hanging="283"/>
      <w:contextualSpacing/>
    </w:pPr>
  </w:style>
  <w:style w:type="paragraph" w:styleId="List2">
    <w:name w:val="List 2"/>
    <w:basedOn w:val="Normal"/>
    <w:uiPriority w:val="99"/>
    <w:semiHidden/>
    <w:unhideWhenUsed/>
    <w:rsid w:val="004C255D"/>
    <w:pPr>
      <w:ind w:left="566" w:hanging="283"/>
      <w:contextualSpacing/>
    </w:pPr>
  </w:style>
  <w:style w:type="paragraph" w:styleId="List3">
    <w:name w:val="List 3"/>
    <w:basedOn w:val="Normal"/>
    <w:uiPriority w:val="99"/>
    <w:semiHidden/>
    <w:unhideWhenUsed/>
    <w:rsid w:val="004C255D"/>
    <w:pPr>
      <w:ind w:left="849" w:hanging="283"/>
      <w:contextualSpacing/>
    </w:pPr>
  </w:style>
  <w:style w:type="paragraph" w:styleId="List4">
    <w:name w:val="List 4"/>
    <w:basedOn w:val="Normal"/>
    <w:uiPriority w:val="99"/>
    <w:semiHidden/>
    <w:unhideWhenUsed/>
    <w:rsid w:val="004C255D"/>
    <w:pPr>
      <w:ind w:left="1132" w:hanging="283"/>
      <w:contextualSpacing/>
    </w:pPr>
  </w:style>
  <w:style w:type="paragraph" w:styleId="List5">
    <w:name w:val="List 5"/>
    <w:basedOn w:val="Normal"/>
    <w:uiPriority w:val="99"/>
    <w:semiHidden/>
    <w:unhideWhenUsed/>
    <w:rsid w:val="004C255D"/>
    <w:pPr>
      <w:ind w:left="1415" w:hanging="283"/>
      <w:contextualSpacing/>
    </w:pPr>
  </w:style>
  <w:style w:type="paragraph" w:styleId="ListBullet4">
    <w:name w:val="List Bullet 4"/>
    <w:basedOn w:val="Normal"/>
    <w:uiPriority w:val="99"/>
    <w:semiHidden/>
    <w:unhideWhenUsed/>
    <w:rsid w:val="004C255D"/>
    <w:pPr>
      <w:numPr>
        <w:numId w:val="3"/>
      </w:numPr>
      <w:contextualSpacing/>
    </w:pPr>
  </w:style>
  <w:style w:type="paragraph" w:styleId="ListBullet5">
    <w:name w:val="List Bullet 5"/>
    <w:basedOn w:val="Normal"/>
    <w:uiPriority w:val="99"/>
    <w:semiHidden/>
    <w:unhideWhenUsed/>
    <w:rsid w:val="004C255D"/>
    <w:pPr>
      <w:numPr>
        <w:numId w:val="4"/>
      </w:numPr>
      <w:contextualSpacing/>
    </w:pPr>
  </w:style>
  <w:style w:type="paragraph" w:styleId="ListContinue">
    <w:name w:val="List Continue"/>
    <w:basedOn w:val="Normal"/>
    <w:uiPriority w:val="99"/>
    <w:semiHidden/>
    <w:unhideWhenUsed/>
    <w:rsid w:val="004C255D"/>
    <w:pPr>
      <w:spacing w:after="120"/>
      <w:ind w:left="283"/>
      <w:contextualSpacing/>
    </w:pPr>
  </w:style>
  <w:style w:type="paragraph" w:styleId="ListContinue2">
    <w:name w:val="List Continue 2"/>
    <w:basedOn w:val="Normal"/>
    <w:uiPriority w:val="99"/>
    <w:semiHidden/>
    <w:unhideWhenUsed/>
    <w:rsid w:val="004C255D"/>
    <w:pPr>
      <w:spacing w:after="120"/>
      <w:ind w:left="566"/>
      <w:contextualSpacing/>
    </w:pPr>
  </w:style>
  <w:style w:type="paragraph" w:styleId="ListContinue3">
    <w:name w:val="List Continue 3"/>
    <w:basedOn w:val="Normal"/>
    <w:uiPriority w:val="99"/>
    <w:semiHidden/>
    <w:unhideWhenUsed/>
    <w:rsid w:val="004C255D"/>
    <w:pPr>
      <w:spacing w:after="120"/>
      <w:ind w:left="849"/>
      <w:contextualSpacing/>
    </w:pPr>
  </w:style>
  <w:style w:type="paragraph" w:styleId="ListContinue4">
    <w:name w:val="List Continue 4"/>
    <w:basedOn w:val="Normal"/>
    <w:uiPriority w:val="99"/>
    <w:semiHidden/>
    <w:unhideWhenUsed/>
    <w:rsid w:val="004C255D"/>
    <w:pPr>
      <w:spacing w:after="120"/>
      <w:ind w:left="1132"/>
      <w:contextualSpacing/>
    </w:pPr>
  </w:style>
  <w:style w:type="paragraph" w:styleId="ListContinue5">
    <w:name w:val="List Continue 5"/>
    <w:basedOn w:val="Normal"/>
    <w:uiPriority w:val="99"/>
    <w:semiHidden/>
    <w:unhideWhenUsed/>
    <w:rsid w:val="004C255D"/>
    <w:pPr>
      <w:spacing w:after="120"/>
      <w:ind w:left="1415"/>
      <w:contextualSpacing/>
    </w:pPr>
  </w:style>
  <w:style w:type="paragraph" w:styleId="ListNumber4">
    <w:name w:val="List Number 4"/>
    <w:basedOn w:val="Normal"/>
    <w:uiPriority w:val="99"/>
    <w:semiHidden/>
    <w:unhideWhenUsed/>
    <w:rsid w:val="004C255D"/>
    <w:pPr>
      <w:numPr>
        <w:numId w:val="5"/>
      </w:numPr>
      <w:contextualSpacing/>
    </w:pPr>
  </w:style>
  <w:style w:type="paragraph" w:styleId="ListNumber5">
    <w:name w:val="List Number 5"/>
    <w:basedOn w:val="Normal"/>
    <w:uiPriority w:val="99"/>
    <w:semiHidden/>
    <w:unhideWhenUsed/>
    <w:rsid w:val="004C255D"/>
    <w:pPr>
      <w:numPr>
        <w:numId w:val="6"/>
      </w:numPr>
      <w:contextualSpacing/>
    </w:pPr>
  </w:style>
  <w:style w:type="paragraph" w:styleId="ListParagraph">
    <w:name w:val="List Paragraph"/>
    <w:basedOn w:val="Normal"/>
    <w:uiPriority w:val="34"/>
    <w:unhideWhenUsed/>
    <w:qFormat/>
    <w:rsid w:val="004C255D"/>
    <w:pPr>
      <w:ind w:left="720"/>
      <w:contextualSpacing/>
    </w:pPr>
  </w:style>
  <w:style w:type="paragraph" w:styleId="MacroText">
    <w:name w:val="macro"/>
    <w:link w:val="MacroTextChar"/>
    <w:uiPriority w:val="99"/>
    <w:semiHidden/>
    <w:unhideWhenUsed/>
    <w:rsid w:val="004C255D"/>
    <w:pPr>
      <w:tabs>
        <w:tab w:val="left" w:pos="480"/>
        <w:tab w:val="left" w:pos="960"/>
        <w:tab w:val="left" w:pos="1440"/>
        <w:tab w:val="left" w:pos="1920"/>
        <w:tab w:val="left" w:pos="2400"/>
        <w:tab w:val="left" w:pos="2880"/>
        <w:tab w:val="left" w:pos="3360"/>
        <w:tab w:val="left" w:pos="3840"/>
        <w:tab w:val="left" w:pos="4320"/>
      </w:tabs>
      <w:spacing w:line="240" w:lineRule="atLeast"/>
    </w:pPr>
    <w:rPr>
      <w:rFonts w:ascii="Consolas" w:hAnsi="Consolas"/>
      <w:sz w:val="20"/>
      <w:szCs w:val="20"/>
    </w:rPr>
  </w:style>
  <w:style w:type="character" w:customStyle="1" w:styleId="MacroTextChar">
    <w:name w:val="Macro Text Char"/>
    <w:basedOn w:val="DefaultParagraphFont"/>
    <w:link w:val="MacroText"/>
    <w:uiPriority w:val="99"/>
    <w:semiHidden/>
    <w:rsid w:val="00F66A91"/>
    <w:rPr>
      <w:rFonts w:ascii="Consolas" w:hAnsi="Consolas"/>
      <w:sz w:val="20"/>
      <w:szCs w:val="20"/>
    </w:rPr>
  </w:style>
  <w:style w:type="paragraph" w:styleId="MessageHeader">
    <w:name w:val="Message Header"/>
    <w:basedOn w:val="Normal"/>
    <w:link w:val="MessageHeaderChar"/>
    <w:uiPriority w:val="99"/>
    <w:semiHidden/>
    <w:unhideWhenUsed/>
    <w:rsid w:val="004C255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F66A91"/>
    <w:rPr>
      <w:rFonts w:asciiTheme="majorHAnsi" w:eastAsiaTheme="majorEastAsia" w:hAnsiTheme="majorHAnsi" w:cstheme="majorBidi"/>
      <w:kern w:val="18"/>
      <w:sz w:val="24"/>
      <w:szCs w:val="24"/>
      <w:shd w:val="pct20" w:color="auto" w:fill="auto"/>
    </w:rPr>
  </w:style>
  <w:style w:type="paragraph" w:styleId="NoSpacing">
    <w:name w:val="No Spacing"/>
    <w:uiPriority w:val="1"/>
    <w:semiHidden/>
    <w:unhideWhenUsed/>
    <w:rsid w:val="004C255D"/>
    <w:pPr>
      <w:tabs>
        <w:tab w:val="left" w:pos="284"/>
      </w:tabs>
    </w:pPr>
  </w:style>
  <w:style w:type="paragraph" w:styleId="NormalWeb">
    <w:name w:val="Normal (Web)"/>
    <w:basedOn w:val="Normal"/>
    <w:uiPriority w:val="99"/>
    <w:unhideWhenUsed/>
    <w:rsid w:val="004C255D"/>
    <w:rPr>
      <w:rFonts w:ascii="Times New Roman" w:hAnsi="Times New Roman" w:cs="Times New Roman"/>
      <w:sz w:val="24"/>
      <w:szCs w:val="24"/>
    </w:rPr>
  </w:style>
  <w:style w:type="paragraph" w:styleId="NormalIndent">
    <w:name w:val="Normal Indent"/>
    <w:basedOn w:val="Normal"/>
    <w:uiPriority w:val="99"/>
    <w:semiHidden/>
    <w:unhideWhenUsed/>
    <w:rsid w:val="004C255D"/>
    <w:pPr>
      <w:ind w:left="720"/>
    </w:pPr>
  </w:style>
  <w:style w:type="paragraph" w:styleId="NoteHeading">
    <w:name w:val="Note Heading"/>
    <w:basedOn w:val="Normal"/>
    <w:next w:val="Normal"/>
    <w:link w:val="NoteHeadingChar"/>
    <w:uiPriority w:val="99"/>
    <w:semiHidden/>
    <w:unhideWhenUsed/>
    <w:rsid w:val="004C255D"/>
    <w:pPr>
      <w:spacing w:line="240" w:lineRule="auto"/>
    </w:pPr>
  </w:style>
  <w:style w:type="character" w:customStyle="1" w:styleId="NoteHeadingChar">
    <w:name w:val="Note Heading Char"/>
    <w:basedOn w:val="DefaultParagraphFont"/>
    <w:link w:val="NoteHeading"/>
    <w:uiPriority w:val="99"/>
    <w:semiHidden/>
    <w:rsid w:val="00F66A91"/>
    <w:rPr>
      <w:kern w:val="18"/>
    </w:rPr>
  </w:style>
  <w:style w:type="character" w:styleId="PageNumber">
    <w:name w:val="page number"/>
    <w:basedOn w:val="DefaultParagraphFont"/>
    <w:uiPriority w:val="99"/>
    <w:semiHidden/>
    <w:unhideWhenUsed/>
    <w:rsid w:val="004C255D"/>
  </w:style>
  <w:style w:type="character" w:styleId="PlaceholderText">
    <w:name w:val="Placeholder Text"/>
    <w:basedOn w:val="DefaultParagraphFont"/>
    <w:uiPriority w:val="99"/>
    <w:semiHidden/>
    <w:unhideWhenUsed/>
    <w:rsid w:val="004C255D"/>
    <w:rPr>
      <w:color w:val="808080"/>
    </w:rPr>
  </w:style>
  <w:style w:type="paragraph" w:styleId="PlainText">
    <w:name w:val="Plain Text"/>
    <w:basedOn w:val="Normal"/>
    <w:link w:val="PlainTextChar"/>
    <w:uiPriority w:val="99"/>
    <w:semiHidden/>
    <w:unhideWhenUsed/>
    <w:rsid w:val="004C255D"/>
    <w:pPr>
      <w:spacing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F66A91"/>
    <w:rPr>
      <w:rFonts w:ascii="Consolas" w:hAnsi="Consolas"/>
      <w:kern w:val="18"/>
      <w:sz w:val="21"/>
      <w:szCs w:val="21"/>
    </w:rPr>
  </w:style>
  <w:style w:type="paragraph" w:styleId="Salutation">
    <w:name w:val="Salutation"/>
    <w:basedOn w:val="Normal"/>
    <w:next w:val="Normal"/>
    <w:link w:val="SalutationChar"/>
    <w:uiPriority w:val="99"/>
    <w:semiHidden/>
    <w:unhideWhenUsed/>
    <w:rsid w:val="004C255D"/>
  </w:style>
  <w:style w:type="character" w:customStyle="1" w:styleId="SalutationChar">
    <w:name w:val="Salutation Char"/>
    <w:basedOn w:val="DefaultParagraphFont"/>
    <w:link w:val="Salutation"/>
    <w:uiPriority w:val="99"/>
    <w:semiHidden/>
    <w:rsid w:val="00F66A91"/>
    <w:rPr>
      <w:kern w:val="18"/>
    </w:rPr>
  </w:style>
  <w:style w:type="paragraph" w:styleId="Signature">
    <w:name w:val="Signature"/>
    <w:basedOn w:val="Normal"/>
    <w:link w:val="SignatureChar"/>
    <w:uiPriority w:val="99"/>
    <w:semiHidden/>
    <w:unhideWhenUsed/>
    <w:rsid w:val="004C255D"/>
    <w:pPr>
      <w:spacing w:line="240" w:lineRule="auto"/>
      <w:ind w:left="4252"/>
    </w:pPr>
  </w:style>
  <w:style w:type="character" w:customStyle="1" w:styleId="SignatureChar">
    <w:name w:val="Signature Char"/>
    <w:basedOn w:val="DefaultParagraphFont"/>
    <w:link w:val="Signature"/>
    <w:uiPriority w:val="99"/>
    <w:semiHidden/>
    <w:rsid w:val="00F66A91"/>
    <w:rPr>
      <w:kern w:val="18"/>
    </w:rPr>
  </w:style>
  <w:style w:type="character" w:styleId="SubtleEmphasis">
    <w:name w:val="Subtle Emphasis"/>
    <w:basedOn w:val="DefaultParagraphFont"/>
    <w:uiPriority w:val="19"/>
    <w:semiHidden/>
    <w:unhideWhenUsed/>
    <w:rsid w:val="004C255D"/>
    <w:rPr>
      <w:i/>
      <w:iCs/>
      <w:color w:val="808080" w:themeColor="text1" w:themeTint="7F"/>
    </w:rPr>
  </w:style>
  <w:style w:type="character" w:styleId="SubtleReference">
    <w:name w:val="Subtle Reference"/>
    <w:basedOn w:val="DefaultParagraphFont"/>
    <w:uiPriority w:val="31"/>
    <w:semiHidden/>
    <w:unhideWhenUsed/>
    <w:rsid w:val="004C255D"/>
    <w:rPr>
      <w:smallCaps/>
      <w:color w:val="84BD00" w:themeColor="accent2"/>
      <w:u w:val="single"/>
    </w:rPr>
  </w:style>
  <w:style w:type="paragraph" w:styleId="TableofAuthorities">
    <w:name w:val="table of authorities"/>
    <w:basedOn w:val="Normal"/>
    <w:next w:val="Normal"/>
    <w:uiPriority w:val="99"/>
    <w:semiHidden/>
    <w:unhideWhenUsed/>
    <w:rsid w:val="004C255D"/>
    <w:pPr>
      <w:tabs>
        <w:tab w:val="clear" w:pos="284"/>
      </w:tabs>
      <w:ind w:left="180" w:hanging="180"/>
    </w:pPr>
  </w:style>
  <w:style w:type="paragraph" w:styleId="TOAHeading">
    <w:name w:val="toa heading"/>
    <w:basedOn w:val="Normal"/>
    <w:next w:val="Normal"/>
    <w:uiPriority w:val="99"/>
    <w:semiHidden/>
    <w:unhideWhenUsed/>
    <w:rsid w:val="004C255D"/>
    <w:pPr>
      <w:spacing w:before="120"/>
    </w:pPr>
    <w:rPr>
      <w:rFonts w:asciiTheme="majorHAnsi" w:eastAsiaTheme="majorEastAsia" w:hAnsiTheme="majorHAnsi" w:cstheme="majorBidi"/>
      <w:b/>
      <w:bCs/>
      <w:sz w:val="24"/>
      <w:szCs w:val="24"/>
    </w:rPr>
  </w:style>
  <w:style w:type="paragraph" w:styleId="TOC4">
    <w:name w:val="toc 4"/>
    <w:basedOn w:val="Normal"/>
    <w:next w:val="Normal"/>
    <w:autoRedefine/>
    <w:uiPriority w:val="39"/>
    <w:unhideWhenUsed/>
    <w:rsid w:val="003964F2"/>
    <w:pPr>
      <w:tabs>
        <w:tab w:val="clear" w:pos="284"/>
        <w:tab w:val="right" w:leader="dot" w:pos="9026"/>
      </w:tabs>
      <w:spacing w:after="40"/>
    </w:pPr>
  </w:style>
  <w:style w:type="paragraph" w:styleId="TOC5">
    <w:name w:val="toc 5"/>
    <w:basedOn w:val="Normal"/>
    <w:next w:val="Normal"/>
    <w:autoRedefine/>
    <w:uiPriority w:val="39"/>
    <w:semiHidden/>
    <w:unhideWhenUsed/>
    <w:rsid w:val="004C255D"/>
    <w:pPr>
      <w:tabs>
        <w:tab w:val="clear" w:pos="284"/>
      </w:tabs>
      <w:spacing w:after="100"/>
      <w:ind w:left="720"/>
    </w:pPr>
  </w:style>
  <w:style w:type="paragraph" w:styleId="TOC6">
    <w:name w:val="toc 6"/>
    <w:basedOn w:val="Normal"/>
    <w:next w:val="Normal"/>
    <w:autoRedefine/>
    <w:uiPriority w:val="39"/>
    <w:semiHidden/>
    <w:unhideWhenUsed/>
    <w:rsid w:val="004C255D"/>
    <w:pPr>
      <w:tabs>
        <w:tab w:val="clear" w:pos="284"/>
      </w:tabs>
      <w:spacing w:after="100"/>
      <w:ind w:left="900"/>
    </w:pPr>
  </w:style>
  <w:style w:type="paragraph" w:styleId="TOC7">
    <w:name w:val="toc 7"/>
    <w:basedOn w:val="Normal"/>
    <w:next w:val="Normal"/>
    <w:autoRedefine/>
    <w:uiPriority w:val="39"/>
    <w:semiHidden/>
    <w:unhideWhenUsed/>
    <w:rsid w:val="004C255D"/>
    <w:pPr>
      <w:tabs>
        <w:tab w:val="clear" w:pos="284"/>
      </w:tabs>
      <w:spacing w:after="100"/>
      <w:ind w:left="1080"/>
    </w:pPr>
  </w:style>
  <w:style w:type="paragraph" w:styleId="TOC8">
    <w:name w:val="toc 8"/>
    <w:basedOn w:val="Normal"/>
    <w:next w:val="Normal"/>
    <w:autoRedefine/>
    <w:uiPriority w:val="39"/>
    <w:semiHidden/>
    <w:unhideWhenUsed/>
    <w:rsid w:val="004C255D"/>
    <w:pPr>
      <w:tabs>
        <w:tab w:val="clear" w:pos="284"/>
      </w:tabs>
      <w:spacing w:after="100"/>
      <w:ind w:left="1260"/>
    </w:pPr>
  </w:style>
  <w:style w:type="paragraph" w:styleId="TOC9">
    <w:name w:val="toc 9"/>
    <w:basedOn w:val="Normal"/>
    <w:next w:val="Normal"/>
    <w:autoRedefine/>
    <w:uiPriority w:val="39"/>
    <w:semiHidden/>
    <w:unhideWhenUsed/>
    <w:rsid w:val="004C255D"/>
    <w:pPr>
      <w:tabs>
        <w:tab w:val="clear" w:pos="284"/>
      </w:tabs>
      <w:spacing w:after="100"/>
      <w:ind w:left="1440"/>
    </w:pPr>
  </w:style>
  <w:style w:type="paragraph" w:customStyle="1" w:styleId="CVHeading">
    <w:name w:val="CV Heading"/>
    <w:basedOn w:val="BodyText"/>
    <w:uiPriority w:val="24"/>
    <w:qFormat/>
    <w:rsid w:val="00007ABC"/>
    <w:rPr>
      <w:rFonts w:asciiTheme="majorHAnsi" w:hAnsiTheme="majorHAnsi"/>
      <w:b/>
      <w:sz w:val="20"/>
    </w:rPr>
  </w:style>
  <w:style w:type="paragraph" w:customStyle="1" w:styleId="CVIntroduction">
    <w:name w:val="CV Introduction"/>
    <w:basedOn w:val="BodyText"/>
    <w:uiPriority w:val="23"/>
    <w:qFormat/>
    <w:rsid w:val="004C255D"/>
    <w:pPr>
      <w:pBdr>
        <w:top w:val="single" w:sz="4" w:space="6" w:color="auto"/>
        <w:bottom w:val="single" w:sz="4" w:space="6" w:color="auto"/>
      </w:pBdr>
    </w:pPr>
    <w:rPr>
      <w:sz w:val="28"/>
    </w:rPr>
  </w:style>
  <w:style w:type="paragraph" w:customStyle="1" w:styleId="CVTitle">
    <w:name w:val="CV Title"/>
    <w:basedOn w:val="Normal"/>
    <w:uiPriority w:val="1"/>
    <w:semiHidden/>
    <w:unhideWhenUsed/>
    <w:rsid w:val="004C255D"/>
    <w:pPr>
      <w:tabs>
        <w:tab w:val="clear" w:pos="284"/>
      </w:tabs>
    </w:pPr>
    <w:rPr>
      <w:rFonts w:asciiTheme="majorHAnsi" w:hAnsiTheme="majorHAnsi"/>
      <w:color w:val="000000" w:themeColor="text1"/>
      <w:sz w:val="32"/>
    </w:rPr>
  </w:style>
  <w:style w:type="table" w:customStyle="1" w:styleId="Tablenoborders">
    <w:name w:val="Table no borders"/>
    <w:basedOn w:val="TableNormal"/>
    <w:uiPriority w:val="99"/>
    <w:semiHidden/>
    <w:unhideWhenUsed/>
    <w:rsid w:val="00C314D3"/>
    <w:tblPr>
      <w:tblCellMar>
        <w:left w:w="0" w:type="dxa"/>
        <w:right w:w="0" w:type="dxa"/>
      </w:tblCellMar>
    </w:tblPr>
  </w:style>
  <w:style w:type="numbering" w:customStyle="1" w:styleId="AECOMTableBullets">
    <w:name w:val="AECOM Table Bullets"/>
    <w:uiPriority w:val="99"/>
    <w:semiHidden/>
    <w:unhideWhenUsed/>
    <w:rsid w:val="002740A7"/>
    <w:pPr>
      <w:numPr>
        <w:numId w:val="17"/>
      </w:numPr>
    </w:pPr>
  </w:style>
  <w:style w:type="numbering" w:customStyle="1" w:styleId="AECOMTableNumbering">
    <w:name w:val="AECOM Table Numbering"/>
    <w:uiPriority w:val="99"/>
    <w:semiHidden/>
    <w:unhideWhenUsed/>
    <w:rsid w:val="002740A7"/>
    <w:pPr>
      <w:numPr>
        <w:numId w:val="18"/>
      </w:numPr>
    </w:pPr>
  </w:style>
  <w:style w:type="paragraph" w:customStyle="1" w:styleId="TableListBullet">
    <w:name w:val="Table List Bullet"/>
    <w:basedOn w:val="Normal"/>
    <w:uiPriority w:val="16"/>
    <w:qFormat/>
    <w:rsid w:val="002740A7"/>
    <w:pPr>
      <w:numPr>
        <w:numId w:val="20"/>
      </w:numPr>
      <w:tabs>
        <w:tab w:val="clear" w:pos="284"/>
      </w:tabs>
      <w:spacing w:after="40" w:line="240" w:lineRule="auto"/>
    </w:pPr>
    <w:rPr>
      <w:sz w:val="16"/>
    </w:rPr>
  </w:style>
  <w:style w:type="paragraph" w:customStyle="1" w:styleId="TableListBullet2">
    <w:name w:val="Table List Bullet 2"/>
    <w:basedOn w:val="Normal"/>
    <w:uiPriority w:val="17"/>
    <w:qFormat/>
    <w:rsid w:val="002740A7"/>
    <w:pPr>
      <w:numPr>
        <w:ilvl w:val="1"/>
        <w:numId w:val="20"/>
      </w:numPr>
      <w:tabs>
        <w:tab w:val="clear" w:pos="284"/>
      </w:tabs>
      <w:spacing w:after="40" w:line="240" w:lineRule="auto"/>
    </w:pPr>
    <w:rPr>
      <w:sz w:val="16"/>
    </w:rPr>
  </w:style>
  <w:style w:type="paragraph" w:customStyle="1" w:styleId="TableListBullet3">
    <w:name w:val="Table List Bullet 3"/>
    <w:basedOn w:val="Normal"/>
    <w:uiPriority w:val="18"/>
    <w:qFormat/>
    <w:rsid w:val="002740A7"/>
    <w:pPr>
      <w:numPr>
        <w:ilvl w:val="2"/>
        <w:numId w:val="20"/>
      </w:numPr>
      <w:tabs>
        <w:tab w:val="clear" w:pos="284"/>
      </w:tabs>
      <w:spacing w:after="40" w:line="240" w:lineRule="auto"/>
    </w:pPr>
    <w:rPr>
      <w:sz w:val="16"/>
    </w:rPr>
  </w:style>
  <w:style w:type="paragraph" w:customStyle="1" w:styleId="TableListNumber">
    <w:name w:val="Table List Number"/>
    <w:basedOn w:val="BodyText"/>
    <w:uiPriority w:val="19"/>
    <w:qFormat/>
    <w:rsid w:val="002740A7"/>
    <w:pPr>
      <w:numPr>
        <w:numId w:val="19"/>
      </w:numPr>
      <w:spacing w:after="40" w:line="240" w:lineRule="auto"/>
    </w:pPr>
    <w:rPr>
      <w:sz w:val="16"/>
    </w:rPr>
  </w:style>
  <w:style w:type="paragraph" w:customStyle="1" w:styleId="TableListNumber2">
    <w:name w:val="Table List Number 2"/>
    <w:basedOn w:val="Normal"/>
    <w:uiPriority w:val="20"/>
    <w:qFormat/>
    <w:rsid w:val="002740A7"/>
    <w:pPr>
      <w:numPr>
        <w:ilvl w:val="1"/>
        <w:numId w:val="19"/>
      </w:numPr>
      <w:tabs>
        <w:tab w:val="clear" w:pos="284"/>
      </w:tabs>
      <w:spacing w:after="40" w:line="240" w:lineRule="auto"/>
    </w:pPr>
    <w:rPr>
      <w:sz w:val="16"/>
    </w:rPr>
  </w:style>
  <w:style w:type="paragraph" w:customStyle="1" w:styleId="TableListNumber3">
    <w:name w:val="Table List Number 3"/>
    <w:basedOn w:val="Normal"/>
    <w:uiPriority w:val="21"/>
    <w:qFormat/>
    <w:rsid w:val="002740A7"/>
    <w:pPr>
      <w:numPr>
        <w:ilvl w:val="2"/>
        <w:numId w:val="19"/>
      </w:numPr>
      <w:tabs>
        <w:tab w:val="clear" w:pos="284"/>
      </w:tabs>
      <w:spacing w:after="40" w:line="240" w:lineRule="auto"/>
    </w:pPr>
    <w:rPr>
      <w:sz w:val="16"/>
    </w:rPr>
  </w:style>
  <w:style w:type="paragraph" w:customStyle="1" w:styleId="Tabletext">
    <w:name w:val="Table text"/>
    <w:basedOn w:val="BodyText"/>
    <w:uiPriority w:val="15"/>
    <w:qFormat/>
    <w:rsid w:val="00AA045B"/>
    <w:pPr>
      <w:spacing w:before="40" w:after="40" w:line="240" w:lineRule="auto"/>
    </w:pPr>
    <w:rPr>
      <w:sz w:val="16"/>
    </w:rPr>
  </w:style>
  <w:style w:type="paragraph" w:customStyle="1" w:styleId="Callout">
    <w:name w:val="Callout"/>
    <w:basedOn w:val="BodyText"/>
    <w:uiPriority w:val="1"/>
    <w:semiHidden/>
    <w:unhideWhenUsed/>
    <w:rsid w:val="00F352C7"/>
    <w:pPr>
      <w:spacing w:after="60"/>
    </w:pPr>
  </w:style>
  <w:style w:type="paragraph" w:customStyle="1" w:styleId="SQL">
    <w:name w:val="SQL"/>
    <w:uiPriority w:val="1"/>
    <w:semiHidden/>
    <w:unhideWhenUsed/>
    <w:rsid w:val="004D4675"/>
    <w:pPr>
      <w:spacing w:after="120" w:line="240" w:lineRule="atLeast"/>
    </w:pPr>
    <w:rPr>
      <w:sz w:val="16"/>
      <w:lang w:val="en-CA"/>
    </w:rPr>
  </w:style>
  <w:style w:type="table" w:customStyle="1" w:styleId="AECOMcolouredtable">
    <w:name w:val="AECOM coloured table"/>
    <w:basedOn w:val="TableNormal"/>
    <w:uiPriority w:val="99"/>
    <w:semiHidden/>
    <w:unhideWhenUsed/>
    <w:rsid w:val="00890ADA"/>
    <w:tblPr>
      <w:tblStyleRowBandSize w:val="1"/>
    </w:tblPr>
    <w:tblStylePr w:type="firstRow">
      <w:rPr>
        <w:b/>
        <w:color w:val="FFFFFF" w:themeColor="background1"/>
      </w:rPr>
      <w:tblPr/>
      <w:tcPr>
        <w:tcBorders>
          <w:bottom w:val="single" w:sz="12" w:space="0" w:color="FFFFFF" w:themeColor="background1"/>
          <w:insideV w:val="single" w:sz="4" w:space="0" w:color="FFFFFF" w:themeColor="background1"/>
        </w:tcBorders>
        <w:shd w:val="clear" w:color="auto" w:fill="00B5E2" w:themeFill="accent1"/>
      </w:tcPr>
    </w:tblStylePr>
    <w:tblStylePr w:type="firstCol">
      <w:rPr>
        <w:b/>
        <w:color w:val="FFFFFF" w:themeColor="background1"/>
      </w:rPr>
      <w:tblPr/>
      <w:tcPr>
        <w:tcBorders>
          <w:right w:val="single" w:sz="12" w:space="0" w:color="FFFFFF" w:themeColor="background1"/>
        </w:tcBorders>
        <w:shd w:val="clear" w:color="auto" w:fill="00B5E2" w:themeFill="accent1"/>
      </w:tcPr>
    </w:tblStylePr>
    <w:tblStylePr w:type="band1Horz">
      <w:tblPr/>
      <w:tcPr>
        <w:shd w:val="clear" w:color="auto" w:fill="C6F3FF" w:themeFill="accent1" w:themeFillTint="33"/>
      </w:tcPr>
    </w:tblStylePr>
    <w:tblStylePr w:type="band2Horz">
      <w:tblPr/>
      <w:tcPr>
        <w:shd w:val="clear" w:color="auto" w:fill="8DE8FF" w:themeFill="accent1" w:themeFillTint="66"/>
      </w:tcPr>
    </w:tblStylePr>
  </w:style>
  <w:style w:type="paragraph" w:customStyle="1" w:styleId="Appendixheading2">
    <w:name w:val="Appendix heading 2"/>
    <w:basedOn w:val="Heading2"/>
    <w:uiPriority w:val="8"/>
    <w:qFormat/>
    <w:rsid w:val="003934D8"/>
    <w:pPr>
      <w:ind w:left="851" w:hanging="851"/>
    </w:pPr>
    <w:rPr>
      <w:rFonts w:cstheme="majorHAnsi"/>
      <w:szCs w:val="36"/>
      <w:lang w:val="en-US"/>
    </w:rPr>
  </w:style>
  <w:style w:type="paragraph" w:customStyle="1" w:styleId="Numberedtext">
    <w:name w:val="Numbered text"/>
    <w:basedOn w:val="BodyText"/>
    <w:uiPriority w:val="2"/>
    <w:qFormat/>
    <w:rsid w:val="00FD338E"/>
    <w:pPr>
      <w:numPr>
        <w:ilvl w:val="1"/>
        <w:numId w:val="66"/>
      </w:numPr>
    </w:pPr>
  </w:style>
  <w:style w:type="table" w:styleId="GridTable1Light">
    <w:name w:val="Grid Table 1 Light"/>
    <w:basedOn w:val="TableNormal"/>
    <w:uiPriority w:val="46"/>
    <w:rsid w:val="009D577D"/>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UnresolvedMention">
    <w:name w:val="Unresolved Mention"/>
    <w:basedOn w:val="DefaultParagraphFont"/>
    <w:uiPriority w:val="99"/>
    <w:semiHidden/>
    <w:unhideWhenUsed/>
    <w:rsid w:val="00FA526F"/>
    <w:rPr>
      <w:color w:val="605E5C"/>
      <w:shd w:val="clear" w:color="auto" w:fill="E1DFDD"/>
    </w:rPr>
  </w:style>
  <w:style w:type="table" w:styleId="TableGridLight">
    <w:name w:val="Grid Table Light"/>
    <w:basedOn w:val="TableNormal"/>
    <w:uiPriority w:val="40"/>
    <w:rsid w:val="00853F4E"/>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771281"/>
    <w:rPr>
      <w:kern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00957">
      <w:bodyDiv w:val="1"/>
      <w:marLeft w:val="0"/>
      <w:marRight w:val="0"/>
      <w:marTop w:val="0"/>
      <w:marBottom w:val="0"/>
      <w:divBdr>
        <w:top w:val="none" w:sz="0" w:space="0" w:color="auto"/>
        <w:left w:val="none" w:sz="0" w:space="0" w:color="auto"/>
        <w:bottom w:val="none" w:sz="0" w:space="0" w:color="auto"/>
        <w:right w:val="none" w:sz="0" w:space="0" w:color="auto"/>
      </w:divBdr>
    </w:div>
    <w:div w:id="38944492">
      <w:bodyDiv w:val="1"/>
      <w:marLeft w:val="0"/>
      <w:marRight w:val="0"/>
      <w:marTop w:val="0"/>
      <w:marBottom w:val="0"/>
      <w:divBdr>
        <w:top w:val="none" w:sz="0" w:space="0" w:color="auto"/>
        <w:left w:val="none" w:sz="0" w:space="0" w:color="auto"/>
        <w:bottom w:val="none" w:sz="0" w:space="0" w:color="auto"/>
        <w:right w:val="none" w:sz="0" w:space="0" w:color="auto"/>
      </w:divBdr>
    </w:div>
    <w:div w:id="143084198">
      <w:bodyDiv w:val="1"/>
      <w:marLeft w:val="0"/>
      <w:marRight w:val="0"/>
      <w:marTop w:val="0"/>
      <w:marBottom w:val="0"/>
      <w:divBdr>
        <w:top w:val="none" w:sz="0" w:space="0" w:color="auto"/>
        <w:left w:val="none" w:sz="0" w:space="0" w:color="auto"/>
        <w:bottom w:val="none" w:sz="0" w:space="0" w:color="auto"/>
        <w:right w:val="none" w:sz="0" w:space="0" w:color="auto"/>
      </w:divBdr>
    </w:div>
    <w:div w:id="256791902">
      <w:bodyDiv w:val="1"/>
      <w:marLeft w:val="0"/>
      <w:marRight w:val="0"/>
      <w:marTop w:val="0"/>
      <w:marBottom w:val="0"/>
      <w:divBdr>
        <w:top w:val="none" w:sz="0" w:space="0" w:color="auto"/>
        <w:left w:val="none" w:sz="0" w:space="0" w:color="auto"/>
        <w:bottom w:val="none" w:sz="0" w:space="0" w:color="auto"/>
        <w:right w:val="none" w:sz="0" w:space="0" w:color="auto"/>
      </w:divBdr>
    </w:div>
    <w:div w:id="305865682">
      <w:bodyDiv w:val="1"/>
      <w:marLeft w:val="0"/>
      <w:marRight w:val="0"/>
      <w:marTop w:val="0"/>
      <w:marBottom w:val="0"/>
      <w:divBdr>
        <w:top w:val="none" w:sz="0" w:space="0" w:color="auto"/>
        <w:left w:val="none" w:sz="0" w:space="0" w:color="auto"/>
        <w:bottom w:val="none" w:sz="0" w:space="0" w:color="auto"/>
        <w:right w:val="none" w:sz="0" w:space="0" w:color="auto"/>
      </w:divBdr>
    </w:div>
    <w:div w:id="383338056">
      <w:bodyDiv w:val="1"/>
      <w:marLeft w:val="0"/>
      <w:marRight w:val="0"/>
      <w:marTop w:val="0"/>
      <w:marBottom w:val="0"/>
      <w:divBdr>
        <w:top w:val="none" w:sz="0" w:space="0" w:color="auto"/>
        <w:left w:val="none" w:sz="0" w:space="0" w:color="auto"/>
        <w:bottom w:val="none" w:sz="0" w:space="0" w:color="auto"/>
        <w:right w:val="none" w:sz="0" w:space="0" w:color="auto"/>
      </w:divBdr>
    </w:div>
    <w:div w:id="399906762">
      <w:bodyDiv w:val="1"/>
      <w:marLeft w:val="0"/>
      <w:marRight w:val="0"/>
      <w:marTop w:val="0"/>
      <w:marBottom w:val="0"/>
      <w:divBdr>
        <w:top w:val="none" w:sz="0" w:space="0" w:color="auto"/>
        <w:left w:val="none" w:sz="0" w:space="0" w:color="auto"/>
        <w:bottom w:val="none" w:sz="0" w:space="0" w:color="auto"/>
        <w:right w:val="none" w:sz="0" w:space="0" w:color="auto"/>
      </w:divBdr>
    </w:div>
    <w:div w:id="540287559">
      <w:bodyDiv w:val="1"/>
      <w:marLeft w:val="0"/>
      <w:marRight w:val="0"/>
      <w:marTop w:val="0"/>
      <w:marBottom w:val="0"/>
      <w:divBdr>
        <w:top w:val="none" w:sz="0" w:space="0" w:color="auto"/>
        <w:left w:val="none" w:sz="0" w:space="0" w:color="auto"/>
        <w:bottom w:val="none" w:sz="0" w:space="0" w:color="auto"/>
        <w:right w:val="none" w:sz="0" w:space="0" w:color="auto"/>
      </w:divBdr>
    </w:div>
    <w:div w:id="555581430">
      <w:bodyDiv w:val="1"/>
      <w:marLeft w:val="0"/>
      <w:marRight w:val="0"/>
      <w:marTop w:val="0"/>
      <w:marBottom w:val="0"/>
      <w:divBdr>
        <w:top w:val="none" w:sz="0" w:space="0" w:color="auto"/>
        <w:left w:val="none" w:sz="0" w:space="0" w:color="auto"/>
        <w:bottom w:val="none" w:sz="0" w:space="0" w:color="auto"/>
        <w:right w:val="none" w:sz="0" w:space="0" w:color="auto"/>
      </w:divBdr>
    </w:div>
    <w:div w:id="565727318">
      <w:bodyDiv w:val="1"/>
      <w:marLeft w:val="0"/>
      <w:marRight w:val="0"/>
      <w:marTop w:val="0"/>
      <w:marBottom w:val="0"/>
      <w:divBdr>
        <w:top w:val="none" w:sz="0" w:space="0" w:color="auto"/>
        <w:left w:val="none" w:sz="0" w:space="0" w:color="auto"/>
        <w:bottom w:val="none" w:sz="0" w:space="0" w:color="auto"/>
        <w:right w:val="none" w:sz="0" w:space="0" w:color="auto"/>
      </w:divBdr>
      <w:divsChild>
        <w:div w:id="1810779659">
          <w:marLeft w:val="0"/>
          <w:marRight w:val="0"/>
          <w:marTop w:val="0"/>
          <w:marBottom w:val="0"/>
          <w:divBdr>
            <w:top w:val="none" w:sz="0" w:space="0" w:color="auto"/>
            <w:left w:val="none" w:sz="0" w:space="0" w:color="auto"/>
            <w:bottom w:val="none" w:sz="0" w:space="0" w:color="auto"/>
            <w:right w:val="none" w:sz="0" w:space="0" w:color="auto"/>
          </w:divBdr>
        </w:div>
      </w:divsChild>
    </w:div>
    <w:div w:id="617294116">
      <w:bodyDiv w:val="1"/>
      <w:marLeft w:val="0"/>
      <w:marRight w:val="0"/>
      <w:marTop w:val="0"/>
      <w:marBottom w:val="0"/>
      <w:divBdr>
        <w:top w:val="none" w:sz="0" w:space="0" w:color="auto"/>
        <w:left w:val="none" w:sz="0" w:space="0" w:color="auto"/>
        <w:bottom w:val="none" w:sz="0" w:space="0" w:color="auto"/>
        <w:right w:val="none" w:sz="0" w:space="0" w:color="auto"/>
      </w:divBdr>
    </w:div>
    <w:div w:id="782501791">
      <w:bodyDiv w:val="1"/>
      <w:marLeft w:val="0"/>
      <w:marRight w:val="0"/>
      <w:marTop w:val="0"/>
      <w:marBottom w:val="0"/>
      <w:divBdr>
        <w:top w:val="none" w:sz="0" w:space="0" w:color="auto"/>
        <w:left w:val="none" w:sz="0" w:space="0" w:color="auto"/>
        <w:bottom w:val="none" w:sz="0" w:space="0" w:color="auto"/>
        <w:right w:val="none" w:sz="0" w:space="0" w:color="auto"/>
      </w:divBdr>
    </w:div>
    <w:div w:id="786310212">
      <w:bodyDiv w:val="1"/>
      <w:marLeft w:val="0"/>
      <w:marRight w:val="0"/>
      <w:marTop w:val="0"/>
      <w:marBottom w:val="0"/>
      <w:divBdr>
        <w:top w:val="none" w:sz="0" w:space="0" w:color="auto"/>
        <w:left w:val="none" w:sz="0" w:space="0" w:color="auto"/>
        <w:bottom w:val="none" w:sz="0" w:space="0" w:color="auto"/>
        <w:right w:val="none" w:sz="0" w:space="0" w:color="auto"/>
      </w:divBdr>
    </w:div>
    <w:div w:id="797993810">
      <w:bodyDiv w:val="1"/>
      <w:marLeft w:val="0"/>
      <w:marRight w:val="0"/>
      <w:marTop w:val="0"/>
      <w:marBottom w:val="0"/>
      <w:divBdr>
        <w:top w:val="none" w:sz="0" w:space="0" w:color="auto"/>
        <w:left w:val="none" w:sz="0" w:space="0" w:color="auto"/>
        <w:bottom w:val="none" w:sz="0" w:space="0" w:color="auto"/>
        <w:right w:val="none" w:sz="0" w:space="0" w:color="auto"/>
      </w:divBdr>
      <w:divsChild>
        <w:div w:id="1878007681">
          <w:marLeft w:val="0"/>
          <w:marRight w:val="0"/>
          <w:marTop w:val="0"/>
          <w:marBottom w:val="0"/>
          <w:divBdr>
            <w:top w:val="none" w:sz="0" w:space="0" w:color="auto"/>
            <w:left w:val="none" w:sz="0" w:space="0" w:color="auto"/>
            <w:bottom w:val="none" w:sz="0" w:space="0" w:color="auto"/>
            <w:right w:val="none" w:sz="0" w:space="0" w:color="auto"/>
          </w:divBdr>
        </w:div>
      </w:divsChild>
    </w:div>
    <w:div w:id="855652551">
      <w:bodyDiv w:val="1"/>
      <w:marLeft w:val="0"/>
      <w:marRight w:val="0"/>
      <w:marTop w:val="0"/>
      <w:marBottom w:val="0"/>
      <w:divBdr>
        <w:top w:val="none" w:sz="0" w:space="0" w:color="auto"/>
        <w:left w:val="none" w:sz="0" w:space="0" w:color="auto"/>
        <w:bottom w:val="none" w:sz="0" w:space="0" w:color="auto"/>
        <w:right w:val="none" w:sz="0" w:space="0" w:color="auto"/>
      </w:divBdr>
    </w:div>
    <w:div w:id="876621735">
      <w:bodyDiv w:val="1"/>
      <w:marLeft w:val="0"/>
      <w:marRight w:val="0"/>
      <w:marTop w:val="0"/>
      <w:marBottom w:val="0"/>
      <w:divBdr>
        <w:top w:val="none" w:sz="0" w:space="0" w:color="auto"/>
        <w:left w:val="none" w:sz="0" w:space="0" w:color="auto"/>
        <w:bottom w:val="none" w:sz="0" w:space="0" w:color="auto"/>
        <w:right w:val="none" w:sz="0" w:space="0" w:color="auto"/>
      </w:divBdr>
    </w:div>
    <w:div w:id="1015956820">
      <w:bodyDiv w:val="1"/>
      <w:marLeft w:val="0"/>
      <w:marRight w:val="0"/>
      <w:marTop w:val="0"/>
      <w:marBottom w:val="0"/>
      <w:divBdr>
        <w:top w:val="none" w:sz="0" w:space="0" w:color="auto"/>
        <w:left w:val="none" w:sz="0" w:space="0" w:color="auto"/>
        <w:bottom w:val="none" w:sz="0" w:space="0" w:color="auto"/>
        <w:right w:val="none" w:sz="0" w:space="0" w:color="auto"/>
      </w:divBdr>
    </w:div>
    <w:div w:id="1037465396">
      <w:bodyDiv w:val="1"/>
      <w:marLeft w:val="0"/>
      <w:marRight w:val="0"/>
      <w:marTop w:val="0"/>
      <w:marBottom w:val="0"/>
      <w:divBdr>
        <w:top w:val="none" w:sz="0" w:space="0" w:color="auto"/>
        <w:left w:val="none" w:sz="0" w:space="0" w:color="auto"/>
        <w:bottom w:val="none" w:sz="0" w:space="0" w:color="auto"/>
        <w:right w:val="none" w:sz="0" w:space="0" w:color="auto"/>
      </w:divBdr>
    </w:div>
    <w:div w:id="1230073377">
      <w:bodyDiv w:val="1"/>
      <w:marLeft w:val="0"/>
      <w:marRight w:val="0"/>
      <w:marTop w:val="0"/>
      <w:marBottom w:val="0"/>
      <w:divBdr>
        <w:top w:val="none" w:sz="0" w:space="0" w:color="auto"/>
        <w:left w:val="none" w:sz="0" w:space="0" w:color="auto"/>
        <w:bottom w:val="none" w:sz="0" w:space="0" w:color="auto"/>
        <w:right w:val="none" w:sz="0" w:space="0" w:color="auto"/>
      </w:divBdr>
      <w:divsChild>
        <w:div w:id="995036760">
          <w:marLeft w:val="0"/>
          <w:marRight w:val="0"/>
          <w:marTop w:val="0"/>
          <w:marBottom w:val="0"/>
          <w:divBdr>
            <w:top w:val="none" w:sz="0" w:space="0" w:color="auto"/>
            <w:left w:val="none" w:sz="0" w:space="0" w:color="auto"/>
            <w:bottom w:val="none" w:sz="0" w:space="0" w:color="auto"/>
            <w:right w:val="none" w:sz="0" w:space="0" w:color="auto"/>
          </w:divBdr>
        </w:div>
      </w:divsChild>
    </w:div>
    <w:div w:id="1246916610">
      <w:bodyDiv w:val="1"/>
      <w:marLeft w:val="0"/>
      <w:marRight w:val="0"/>
      <w:marTop w:val="0"/>
      <w:marBottom w:val="0"/>
      <w:divBdr>
        <w:top w:val="none" w:sz="0" w:space="0" w:color="auto"/>
        <w:left w:val="none" w:sz="0" w:space="0" w:color="auto"/>
        <w:bottom w:val="none" w:sz="0" w:space="0" w:color="auto"/>
        <w:right w:val="none" w:sz="0" w:space="0" w:color="auto"/>
      </w:divBdr>
    </w:div>
    <w:div w:id="1346248896">
      <w:bodyDiv w:val="1"/>
      <w:marLeft w:val="0"/>
      <w:marRight w:val="0"/>
      <w:marTop w:val="0"/>
      <w:marBottom w:val="0"/>
      <w:divBdr>
        <w:top w:val="none" w:sz="0" w:space="0" w:color="auto"/>
        <w:left w:val="none" w:sz="0" w:space="0" w:color="auto"/>
        <w:bottom w:val="none" w:sz="0" w:space="0" w:color="auto"/>
        <w:right w:val="none" w:sz="0" w:space="0" w:color="auto"/>
      </w:divBdr>
    </w:div>
    <w:div w:id="1474103385">
      <w:bodyDiv w:val="1"/>
      <w:marLeft w:val="0"/>
      <w:marRight w:val="0"/>
      <w:marTop w:val="0"/>
      <w:marBottom w:val="0"/>
      <w:divBdr>
        <w:top w:val="none" w:sz="0" w:space="0" w:color="auto"/>
        <w:left w:val="none" w:sz="0" w:space="0" w:color="auto"/>
        <w:bottom w:val="none" w:sz="0" w:space="0" w:color="auto"/>
        <w:right w:val="none" w:sz="0" w:space="0" w:color="auto"/>
      </w:divBdr>
    </w:div>
    <w:div w:id="1487548778">
      <w:bodyDiv w:val="1"/>
      <w:marLeft w:val="0"/>
      <w:marRight w:val="0"/>
      <w:marTop w:val="0"/>
      <w:marBottom w:val="0"/>
      <w:divBdr>
        <w:top w:val="none" w:sz="0" w:space="0" w:color="auto"/>
        <w:left w:val="none" w:sz="0" w:space="0" w:color="auto"/>
        <w:bottom w:val="none" w:sz="0" w:space="0" w:color="auto"/>
        <w:right w:val="none" w:sz="0" w:space="0" w:color="auto"/>
      </w:divBdr>
    </w:div>
    <w:div w:id="1517233988">
      <w:bodyDiv w:val="1"/>
      <w:marLeft w:val="0"/>
      <w:marRight w:val="0"/>
      <w:marTop w:val="0"/>
      <w:marBottom w:val="0"/>
      <w:divBdr>
        <w:top w:val="none" w:sz="0" w:space="0" w:color="auto"/>
        <w:left w:val="none" w:sz="0" w:space="0" w:color="auto"/>
        <w:bottom w:val="none" w:sz="0" w:space="0" w:color="auto"/>
        <w:right w:val="none" w:sz="0" w:space="0" w:color="auto"/>
      </w:divBdr>
    </w:div>
    <w:div w:id="1604611093">
      <w:bodyDiv w:val="1"/>
      <w:marLeft w:val="0"/>
      <w:marRight w:val="0"/>
      <w:marTop w:val="0"/>
      <w:marBottom w:val="0"/>
      <w:divBdr>
        <w:top w:val="none" w:sz="0" w:space="0" w:color="auto"/>
        <w:left w:val="none" w:sz="0" w:space="0" w:color="auto"/>
        <w:bottom w:val="none" w:sz="0" w:space="0" w:color="auto"/>
        <w:right w:val="none" w:sz="0" w:space="0" w:color="auto"/>
      </w:divBdr>
    </w:div>
    <w:div w:id="1605263139">
      <w:bodyDiv w:val="1"/>
      <w:marLeft w:val="0"/>
      <w:marRight w:val="0"/>
      <w:marTop w:val="0"/>
      <w:marBottom w:val="0"/>
      <w:divBdr>
        <w:top w:val="none" w:sz="0" w:space="0" w:color="auto"/>
        <w:left w:val="none" w:sz="0" w:space="0" w:color="auto"/>
        <w:bottom w:val="none" w:sz="0" w:space="0" w:color="auto"/>
        <w:right w:val="none" w:sz="0" w:space="0" w:color="auto"/>
      </w:divBdr>
      <w:divsChild>
        <w:div w:id="1638755245">
          <w:marLeft w:val="0"/>
          <w:marRight w:val="0"/>
          <w:marTop w:val="0"/>
          <w:marBottom w:val="0"/>
          <w:divBdr>
            <w:top w:val="none" w:sz="0" w:space="0" w:color="auto"/>
            <w:left w:val="none" w:sz="0" w:space="0" w:color="auto"/>
            <w:bottom w:val="none" w:sz="0" w:space="0" w:color="auto"/>
            <w:right w:val="none" w:sz="0" w:space="0" w:color="auto"/>
          </w:divBdr>
        </w:div>
        <w:div w:id="2006546940">
          <w:marLeft w:val="0"/>
          <w:marRight w:val="0"/>
          <w:marTop w:val="0"/>
          <w:marBottom w:val="0"/>
          <w:divBdr>
            <w:top w:val="none" w:sz="0" w:space="0" w:color="auto"/>
            <w:left w:val="none" w:sz="0" w:space="0" w:color="auto"/>
            <w:bottom w:val="none" w:sz="0" w:space="0" w:color="auto"/>
            <w:right w:val="none" w:sz="0" w:space="0" w:color="auto"/>
          </w:divBdr>
          <w:divsChild>
            <w:div w:id="656038564">
              <w:marLeft w:val="0"/>
              <w:marRight w:val="0"/>
              <w:marTop w:val="0"/>
              <w:marBottom w:val="0"/>
              <w:divBdr>
                <w:top w:val="none" w:sz="0" w:space="0" w:color="auto"/>
                <w:left w:val="none" w:sz="0" w:space="0" w:color="auto"/>
                <w:bottom w:val="none" w:sz="0" w:space="0" w:color="auto"/>
                <w:right w:val="none" w:sz="0" w:space="0" w:color="auto"/>
              </w:divBdr>
              <w:divsChild>
                <w:div w:id="1183327035">
                  <w:marLeft w:val="0"/>
                  <w:marRight w:val="0"/>
                  <w:marTop w:val="0"/>
                  <w:marBottom w:val="0"/>
                  <w:divBdr>
                    <w:top w:val="none" w:sz="0" w:space="0" w:color="auto"/>
                    <w:left w:val="none" w:sz="0" w:space="0" w:color="auto"/>
                    <w:bottom w:val="none" w:sz="0" w:space="0" w:color="auto"/>
                    <w:right w:val="none" w:sz="0" w:space="0" w:color="auto"/>
                  </w:divBdr>
                </w:div>
                <w:div w:id="2038041360">
                  <w:marLeft w:val="0"/>
                  <w:marRight w:val="0"/>
                  <w:marTop w:val="0"/>
                  <w:marBottom w:val="0"/>
                  <w:divBdr>
                    <w:top w:val="none" w:sz="0" w:space="0" w:color="auto"/>
                    <w:left w:val="none" w:sz="0" w:space="0" w:color="auto"/>
                    <w:bottom w:val="none" w:sz="0" w:space="0" w:color="auto"/>
                    <w:right w:val="none" w:sz="0" w:space="0" w:color="auto"/>
                  </w:divBdr>
                </w:div>
                <w:div w:id="2055351975">
                  <w:marLeft w:val="0"/>
                  <w:marRight w:val="0"/>
                  <w:marTop w:val="0"/>
                  <w:marBottom w:val="0"/>
                  <w:divBdr>
                    <w:top w:val="none" w:sz="0" w:space="0" w:color="auto"/>
                    <w:left w:val="none" w:sz="0" w:space="0" w:color="auto"/>
                    <w:bottom w:val="none" w:sz="0" w:space="0" w:color="auto"/>
                    <w:right w:val="none" w:sz="0" w:space="0" w:color="auto"/>
                  </w:divBdr>
                  <w:divsChild>
                    <w:div w:id="1903246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0494946">
      <w:bodyDiv w:val="1"/>
      <w:marLeft w:val="0"/>
      <w:marRight w:val="0"/>
      <w:marTop w:val="0"/>
      <w:marBottom w:val="0"/>
      <w:divBdr>
        <w:top w:val="none" w:sz="0" w:space="0" w:color="auto"/>
        <w:left w:val="none" w:sz="0" w:space="0" w:color="auto"/>
        <w:bottom w:val="none" w:sz="0" w:space="0" w:color="auto"/>
        <w:right w:val="none" w:sz="0" w:space="0" w:color="auto"/>
      </w:divBdr>
      <w:divsChild>
        <w:div w:id="1756396939">
          <w:marLeft w:val="0"/>
          <w:marRight w:val="0"/>
          <w:marTop w:val="0"/>
          <w:marBottom w:val="0"/>
          <w:divBdr>
            <w:top w:val="none" w:sz="0" w:space="0" w:color="auto"/>
            <w:left w:val="none" w:sz="0" w:space="0" w:color="auto"/>
            <w:bottom w:val="none" w:sz="0" w:space="0" w:color="auto"/>
            <w:right w:val="none" w:sz="0" w:space="0" w:color="auto"/>
          </w:divBdr>
        </w:div>
      </w:divsChild>
    </w:div>
    <w:div w:id="1900167600">
      <w:bodyDiv w:val="1"/>
      <w:marLeft w:val="0"/>
      <w:marRight w:val="0"/>
      <w:marTop w:val="0"/>
      <w:marBottom w:val="0"/>
      <w:divBdr>
        <w:top w:val="none" w:sz="0" w:space="0" w:color="auto"/>
        <w:left w:val="none" w:sz="0" w:space="0" w:color="auto"/>
        <w:bottom w:val="none" w:sz="0" w:space="0" w:color="auto"/>
        <w:right w:val="none" w:sz="0" w:space="0" w:color="auto"/>
      </w:divBdr>
      <w:divsChild>
        <w:div w:id="760879182">
          <w:marLeft w:val="0"/>
          <w:marRight w:val="0"/>
          <w:marTop w:val="0"/>
          <w:marBottom w:val="0"/>
          <w:divBdr>
            <w:top w:val="none" w:sz="0" w:space="0" w:color="auto"/>
            <w:left w:val="none" w:sz="0" w:space="0" w:color="auto"/>
            <w:bottom w:val="none" w:sz="0" w:space="0" w:color="auto"/>
            <w:right w:val="none" w:sz="0" w:space="0" w:color="auto"/>
          </w:divBdr>
        </w:div>
      </w:divsChild>
    </w:div>
    <w:div w:id="2042053424">
      <w:bodyDiv w:val="1"/>
      <w:marLeft w:val="0"/>
      <w:marRight w:val="0"/>
      <w:marTop w:val="0"/>
      <w:marBottom w:val="0"/>
      <w:divBdr>
        <w:top w:val="none" w:sz="0" w:space="0" w:color="auto"/>
        <w:left w:val="none" w:sz="0" w:space="0" w:color="auto"/>
        <w:bottom w:val="none" w:sz="0" w:space="0" w:color="auto"/>
        <w:right w:val="none" w:sz="0" w:space="0" w:color="auto"/>
      </w:divBdr>
    </w:div>
    <w:div w:id="2044137913">
      <w:bodyDiv w:val="1"/>
      <w:marLeft w:val="0"/>
      <w:marRight w:val="0"/>
      <w:marTop w:val="0"/>
      <w:marBottom w:val="0"/>
      <w:divBdr>
        <w:top w:val="none" w:sz="0" w:space="0" w:color="auto"/>
        <w:left w:val="none" w:sz="0" w:space="0" w:color="auto"/>
        <w:bottom w:val="none" w:sz="0" w:space="0" w:color="auto"/>
        <w:right w:val="none" w:sz="0" w:space="0" w:color="auto"/>
      </w:divBdr>
    </w:div>
    <w:div w:id="2072532699">
      <w:bodyDiv w:val="1"/>
      <w:marLeft w:val="0"/>
      <w:marRight w:val="0"/>
      <w:marTop w:val="0"/>
      <w:marBottom w:val="0"/>
      <w:divBdr>
        <w:top w:val="none" w:sz="0" w:space="0" w:color="auto"/>
        <w:left w:val="none" w:sz="0" w:space="0" w:color="auto"/>
        <w:bottom w:val="none" w:sz="0" w:space="0" w:color="auto"/>
        <w:right w:val="none" w:sz="0" w:space="0" w:color="auto"/>
      </w:divBdr>
    </w:div>
    <w:div w:id="21370233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7.png"/><Relationship Id="rId26" Type="http://schemas.openxmlformats.org/officeDocument/2006/relationships/image" Target="media/image15.jpg"/><Relationship Id="rId39" Type="http://schemas.openxmlformats.org/officeDocument/2006/relationships/image" Target="media/image28.jpg"/><Relationship Id="rId21" Type="http://schemas.openxmlformats.org/officeDocument/2006/relationships/image" Target="media/image10.JPG"/><Relationship Id="rId34" Type="http://schemas.openxmlformats.org/officeDocument/2006/relationships/image" Target="media/image23.jpg"/><Relationship Id="rId42" Type="http://schemas.openxmlformats.org/officeDocument/2006/relationships/footer" Target="footer2.xml"/><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png"/><Relationship Id="rId63"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5.jpg"/><Relationship Id="rId29" Type="http://schemas.openxmlformats.org/officeDocument/2006/relationships/image" Target="media/image18.jpg"/><Relationship Id="rId11" Type="http://schemas.openxmlformats.org/officeDocument/2006/relationships/image" Target="media/image2.jpg"/><Relationship Id="rId24" Type="http://schemas.openxmlformats.org/officeDocument/2006/relationships/image" Target="media/image13.jpg"/><Relationship Id="rId32" Type="http://schemas.openxmlformats.org/officeDocument/2006/relationships/image" Target="media/image21.jpg"/><Relationship Id="rId37" Type="http://schemas.openxmlformats.org/officeDocument/2006/relationships/image" Target="media/image26.jpg"/><Relationship Id="rId40" Type="http://schemas.openxmlformats.org/officeDocument/2006/relationships/image" Target="media/image29.jpeg"/><Relationship Id="rId45" Type="http://schemas.openxmlformats.org/officeDocument/2006/relationships/image" Target="media/image32.png"/><Relationship Id="rId53" Type="http://schemas.openxmlformats.org/officeDocument/2006/relationships/image" Target="media/image38.png"/><Relationship Id="rId58" Type="http://schemas.openxmlformats.org/officeDocument/2006/relationships/image" Target="media/image41.jpg"/><Relationship Id="rId5" Type="http://schemas.openxmlformats.org/officeDocument/2006/relationships/styles" Target="styles.xml"/><Relationship Id="rId61" Type="http://schemas.openxmlformats.org/officeDocument/2006/relationships/image" Target="media/image44.jpg"/><Relationship Id="rId19" Type="http://schemas.openxmlformats.org/officeDocument/2006/relationships/image" Target="media/image8.JPG"/><Relationship Id="rId14" Type="http://schemas.openxmlformats.org/officeDocument/2006/relationships/image" Target="media/image3.png"/><Relationship Id="rId22" Type="http://schemas.openxmlformats.org/officeDocument/2006/relationships/image" Target="media/image11.jpg"/><Relationship Id="rId27" Type="http://schemas.openxmlformats.org/officeDocument/2006/relationships/image" Target="media/image16.jpg"/><Relationship Id="rId30" Type="http://schemas.openxmlformats.org/officeDocument/2006/relationships/image" Target="media/image19.jpg"/><Relationship Id="rId35" Type="http://schemas.openxmlformats.org/officeDocument/2006/relationships/image" Target="media/image24.jpg"/><Relationship Id="rId43" Type="http://schemas.openxmlformats.org/officeDocument/2006/relationships/image" Target="media/image30.jpg"/><Relationship Id="rId48" Type="http://schemas.openxmlformats.org/officeDocument/2006/relationships/image" Target="media/image35.jpeg"/><Relationship Id="rId56" Type="http://schemas.openxmlformats.org/officeDocument/2006/relationships/image" Target="media/image39.png"/><Relationship Id="rId64"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36.pn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6.jpg"/><Relationship Id="rId25" Type="http://schemas.openxmlformats.org/officeDocument/2006/relationships/image" Target="media/image14.jpg"/><Relationship Id="rId33" Type="http://schemas.openxmlformats.org/officeDocument/2006/relationships/image" Target="media/image22.jpg"/><Relationship Id="rId38" Type="http://schemas.openxmlformats.org/officeDocument/2006/relationships/image" Target="media/image27.jpg"/><Relationship Id="rId46" Type="http://schemas.openxmlformats.org/officeDocument/2006/relationships/image" Target="media/image33.png"/><Relationship Id="rId59" Type="http://schemas.openxmlformats.org/officeDocument/2006/relationships/image" Target="media/image42.jpg"/><Relationship Id="rId20" Type="http://schemas.openxmlformats.org/officeDocument/2006/relationships/image" Target="media/image9.JPG"/><Relationship Id="rId41" Type="http://schemas.openxmlformats.org/officeDocument/2006/relationships/header" Target="header2.xml"/><Relationship Id="rId54" Type="http://schemas.openxmlformats.org/officeDocument/2006/relationships/image" Target="media/image41.png"/><Relationship Id="rId62" Type="http://schemas.openxmlformats.org/officeDocument/2006/relationships/image" Target="media/image45.jp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g"/><Relationship Id="rId36" Type="http://schemas.openxmlformats.org/officeDocument/2006/relationships/image" Target="media/image25.jpg"/><Relationship Id="rId49" Type="http://schemas.openxmlformats.org/officeDocument/2006/relationships/image" Target="media/image36.jpeg"/><Relationship Id="rId57" Type="http://schemas.openxmlformats.org/officeDocument/2006/relationships/image" Target="media/image40.jpg"/><Relationship Id="rId10" Type="http://schemas.openxmlformats.org/officeDocument/2006/relationships/image" Target="media/image1.png"/><Relationship Id="rId31" Type="http://schemas.openxmlformats.org/officeDocument/2006/relationships/image" Target="media/image20.jpg"/><Relationship Id="rId44" Type="http://schemas.openxmlformats.org/officeDocument/2006/relationships/image" Target="media/image31.jpeg"/><Relationship Id="rId52" Type="http://schemas.openxmlformats.org/officeDocument/2006/relationships/image" Target="media/image37.png"/><Relationship Id="rId60" Type="http://schemas.openxmlformats.org/officeDocument/2006/relationships/image" Target="media/image43.jpg"/><Relationship Id="rId4" Type="http://schemas.openxmlformats.org/officeDocument/2006/relationships/numbering" Target="numbering.xml"/><Relationship Id="rId9" Type="http://schemas.openxmlformats.org/officeDocument/2006/relationships/endnotes" Target="endnotes.xml"/></Relationships>
</file>

<file path=word/_rels/footnotes.xml.rels><?xml version="1.0" encoding="UTF-8" standalone="yes"?>
<Relationships xmlns="http://schemas.openxmlformats.org/package/2006/relationships"><Relationship Id="rId1" Type="http://schemas.openxmlformats.org/officeDocument/2006/relationships/hyperlink" Target="https://www.sepa.org.uk/data-visualisation/water-environment-hub/?riverbasindistrict=Scotland"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NNAH.HOPKINS\AppData\Roaming\Microsoft\Templates\AECOM_Report.dotm" TargetMode="External"/></Relationships>
</file>

<file path=word/theme/theme1.xml><?xml version="1.0" encoding="utf-8"?>
<a:theme xmlns:a="http://schemas.openxmlformats.org/drawingml/2006/main" name="Office Theme">
  <a:themeElements>
    <a:clrScheme name="AECOM">
      <a:dk1>
        <a:sysClr val="windowText" lastClr="000000"/>
      </a:dk1>
      <a:lt1>
        <a:sysClr val="window" lastClr="FFFFFF"/>
      </a:lt1>
      <a:dk2>
        <a:srgbClr val="000000"/>
      </a:dk2>
      <a:lt2>
        <a:srgbClr val="FFFFFF"/>
      </a:lt2>
      <a:accent1>
        <a:srgbClr val="00B5E2"/>
      </a:accent1>
      <a:accent2>
        <a:srgbClr val="84BD00"/>
      </a:accent2>
      <a:accent3>
        <a:srgbClr val="F68B1F"/>
      </a:accent3>
      <a:accent4>
        <a:srgbClr val="9E007E"/>
      </a:accent4>
      <a:accent5>
        <a:srgbClr val="FFE512"/>
      </a:accent5>
      <a:accent6>
        <a:srgbClr val="8C8279"/>
      </a:accent6>
      <a:hlink>
        <a:srgbClr val="63C1DF"/>
      </a:hlink>
      <a:folHlink>
        <a:srgbClr val="9C0880"/>
      </a:folHlink>
    </a:clrScheme>
    <a:fontScheme name="AECOM 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B6CC6C11B276AE48894EDE335899B041" ma:contentTypeVersion="8" ma:contentTypeDescription="Create a new document." ma:contentTypeScope="" ma:versionID="f8255904a1a50337d5e9fe20e103f734">
  <xsd:schema xmlns:xsd="http://www.w3.org/2001/XMLSchema" xmlns:xs="http://www.w3.org/2001/XMLSchema" xmlns:p="http://schemas.microsoft.com/office/2006/metadata/properties" xmlns:ns2="0eb5f1f4-e594-422f-80cc-3435ff19db48" xmlns:ns3="d999b4cb-a6a1-488a-8451-7d24bf3eccc2" targetNamespace="http://schemas.microsoft.com/office/2006/metadata/properties" ma:root="true" ma:fieldsID="61cf0ba2141cb03f1edcc87bdfd9a873" ns2:_="" ns3:_="">
    <xsd:import namespace="0eb5f1f4-e594-422f-80cc-3435ff19db48"/>
    <xsd:import namespace="d999b4cb-a6a1-488a-8451-7d24bf3eccc2"/>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eb5f1f4-e594-422f-80cc-3435ff19db4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1e83bfe8-052f-4e76-8200-e0f72956cd03"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999b4cb-a6a1-488a-8451-7d24bf3eccc2"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19bd8e8a-4a03-49c3-b2f5-f12395f116ea}" ma:internalName="TaxCatchAll" ma:showField="CatchAllData" ma:web="d999b4cb-a6a1-488a-8451-7d24bf3eccc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8038980-D7CF-4896-8494-29D2F8243FEE}">
  <ds:schemaRefs>
    <ds:schemaRef ds:uri="http://schemas.microsoft.com/sharepoint/v3/contenttype/forms"/>
  </ds:schemaRefs>
</ds:datastoreItem>
</file>

<file path=customXml/itemProps2.xml><?xml version="1.0" encoding="utf-8"?>
<ds:datastoreItem xmlns:ds="http://schemas.openxmlformats.org/officeDocument/2006/customXml" ds:itemID="{1E3F6822-5DDE-49C5-A32C-9904876C5A79}">
  <ds:schemaRefs>
    <ds:schemaRef ds:uri="http://schemas.openxmlformats.org/officeDocument/2006/bibliography"/>
  </ds:schemaRefs>
</ds:datastoreItem>
</file>

<file path=customXml/itemProps3.xml><?xml version="1.0" encoding="utf-8"?>
<ds:datastoreItem xmlns:ds="http://schemas.openxmlformats.org/officeDocument/2006/customXml" ds:itemID="{5C129003-4BC7-4395-922B-54131ABA2F9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eb5f1f4-e594-422f-80cc-3435ff19db48"/>
    <ds:schemaRef ds:uri="d999b4cb-a6a1-488a-8451-7d24bf3eccc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AECOM_Report</Template>
  <TotalTime>171</TotalTime>
  <Pages>91</Pages>
  <Words>23485</Words>
  <Characters>133868</Characters>
  <Application>Microsoft Office Word</Application>
  <DocSecurity>0</DocSecurity>
  <Lines>1115</Lines>
  <Paragraphs>314</Paragraphs>
  <ScaleCrop>false</ScaleCrop>
  <HeadingPairs>
    <vt:vector size="2" baseType="variant">
      <vt:variant>
        <vt:lpstr>Title</vt:lpstr>
      </vt:variant>
      <vt:variant>
        <vt:i4>1</vt:i4>
      </vt:variant>
    </vt:vector>
  </HeadingPairs>
  <TitlesOfParts>
    <vt:vector size="1" baseType="lpstr">
      <vt:lpstr>Report Falkirk Council SWMP 2020-03-18</vt:lpstr>
    </vt:vector>
  </TitlesOfParts>
  <Company>AECOM Limited</Company>
  <LinksUpToDate>false</LinksUpToDate>
  <CharactersWithSpaces>157039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Falkirk Council SWMP 2020-03-18</dc:title>
  <dc:subject/>
  <dc:creator>Hopkins, Hannah</dc:creator>
  <cp:keywords>Project ref:   Project number:</cp:keywords>
  <dc:description/>
  <cp:lastModifiedBy>Jonathon Dickson</cp:lastModifiedBy>
  <cp:revision>10</cp:revision>
  <cp:lastPrinted>2021-07-21T15:22:00Z</cp:lastPrinted>
  <dcterms:created xsi:type="dcterms:W3CDTF">2023-06-16T11:13:00Z</dcterms:created>
  <dcterms:modified xsi:type="dcterms:W3CDTF">2023-06-16T14:47:00Z</dcterms:modified>
  <cp:category>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te">
    <vt:lpwstr>AECOM_Report</vt:lpwstr>
  </property>
  <property fmtid="{D5CDD505-2E9C-101B-9397-08002B2CF9AE}" pid="3" name="TemplateVersion">
    <vt:lpwstr>2.4</vt:lpwstr>
  </property>
  <property fmtid="{D5CDD505-2E9C-101B-9397-08002B2CF9AE}" pid="4" name="HeaderTitle">
    <vt:lpwstr>Falkirk Council SWMP</vt:lpwstr>
  </property>
  <property fmtid="{D5CDD505-2E9C-101B-9397-08002B2CF9AE}" pid="5" name="ProtectiveMarking">
    <vt:lpwstr/>
  </property>
  <property fmtid="{D5CDD505-2E9C-101B-9397-08002B2CF9AE}" pid="6" name="HeaderClient">
    <vt:lpwstr> </vt:lpwstr>
  </property>
  <property fmtid="{D5CDD505-2E9C-101B-9397-08002B2CF9AE}" pid="7" name="AdditionalCompanyName">
    <vt:lpwstr/>
  </property>
  <property fmtid="{D5CDD505-2E9C-101B-9397-08002B2CF9AE}" pid="8" name="ClientName">
    <vt:lpwstr/>
  </property>
  <property fmtid="{D5CDD505-2E9C-101B-9397-08002B2CF9AE}" pid="9" name="TenderStage">
    <vt:lpwstr/>
  </property>
  <property fmtid="{D5CDD505-2E9C-101B-9397-08002B2CF9AE}" pid="10" name="ProjectRef">
    <vt:lpwstr> </vt:lpwstr>
  </property>
  <property fmtid="{D5CDD505-2E9C-101B-9397-08002B2CF9AE}" pid="11" name="ProjectNumber">
    <vt:lpwstr> </vt:lpwstr>
  </property>
  <property fmtid="{D5CDD505-2E9C-101B-9397-08002B2CF9AE}" pid="12" name="CopyNo">
    <vt:lpwstr>&lt;CopyNo&gt;</vt:lpwstr>
  </property>
  <property fmtid="{D5CDD505-2E9C-101B-9397-08002B2CF9AE}" pid="13" name="CopyNoTotal">
    <vt:lpwstr>&lt;CopyNoTotal&gt;</vt:lpwstr>
  </property>
  <property fmtid="{D5CDD505-2E9C-101B-9397-08002B2CF9AE}" pid="14" name="SupplementaryTitle">
    <vt:lpwstr/>
  </property>
  <property fmtid="{D5CDD505-2E9C-101B-9397-08002B2CF9AE}" pid="15" name="Subtitle">
    <vt:lpwstr/>
  </property>
  <property fmtid="{D5CDD505-2E9C-101B-9397-08002B2CF9AE}" pid="16" name="DocumentReference">
    <vt:lpwstr/>
  </property>
  <property fmtid="{D5CDD505-2E9C-101B-9397-08002B2CF9AE}" pid="17" name="Date">
    <vt:lpwstr/>
  </property>
  <property fmtid="{D5CDD505-2E9C-101B-9397-08002B2CF9AE}" pid="18" name="Copies">
    <vt:lpwstr/>
  </property>
  <property fmtid="{D5CDD505-2E9C-101B-9397-08002B2CF9AE}" pid="19" name="ProjectRefSlash">
    <vt:lpwstr> / </vt:lpwstr>
  </property>
  <property fmtid="{D5CDD505-2E9C-101B-9397-08002B2CF9AE}" pid="20" name="DocumentTitle">
    <vt:lpwstr>Falkirk Council SWMP</vt:lpwstr>
  </property>
  <property fmtid="{D5CDD505-2E9C-101B-9397-08002B2CF9AE}" pid="21" name="FooterClientAddress">
    <vt:lpwstr/>
  </property>
  <property fmtid="{D5CDD505-2E9C-101B-9397-08002B2CF9AE}" pid="22" name="ClientNumber">
    <vt:lpwstr> </vt:lpwstr>
  </property>
  <property fmtid="{D5CDD505-2E9C-101B-9397-08002B2CF9AE}" pid="23" name="Draft">
    <vt:lpwstr> </vt:lpwstr>
  </property>
  <property fmtid="{D5CDD505-2E9C-101B-9397-08002B2CF9AE}" pid="24" name="AccreditationText">
    <vt:lpwstr/>
  </property>
  <property fmtid="{D5CDD505-2E9C-101B-9397-08002B2CF9AE}" pid="25" name="GreenInitiative">
    <vt:lpwstr/>
  </property>
  <property fmtid="{D5CDD505-2E9C-101B-9397-08002B2CF9AE}" pid="26" name="PreparedBy">
    <vt:lpwstr>&lt;PreparedBy&gt;</vt:lpwstr>
  </property>
  <property fmtid="{D5CDD505-2E9C-101B-9397-08002B2CF9AE}" pid="27" name="ShowFilePath">
    <vt:lpwstr>0</vt:lpwstr>
  </property>
  <property fmtid="{D5CDD505-2E9C-101B-9397-08002B2CF9AE}" pid="28" name="PreparedFor">
    <vt:lpwstr> </vt:lpwstr>
  </property>
  <property fmtid="{D5CDD505-2E9C-101B-9397-08002B2CF9AE}" pid="29" name="InAssociationWith">
    <vt:lpwstr> </vt:lpwstr>
  </property>
  <property fmtid="{D5CDD505-2E9C-101B-9397-08002B2CF9AE}" pid="30" name="ShowFileName">
    <vt:lpwstr>0</vt:lpwstr>
  </property>
</Properties>
</file>